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87" w:type="dxa"/>
        <w:tblInd w:w="108" w:type="dxa"/>
        <w:tblLayout w:type="fixed"/>
        <w:tblLook w:val="01E0" w:firstRow="1" w:lastRow="1" w:firstColumn="1" w:lastColumn="1" w:noHBand="0" w:noVBand="0"/>
      </w:tblPr>
      <w:tblGrid>
        <w:gridCol w:w="2963"/>
        <w:gridCol w:w="236"/>
        <w:gridCol w:w="2936"/>
        <w:gridCol w:w="236"/>
        <w:gridCol w:w="683"/>
        <w:gridCol w:w="2333"/>
      </w:tblGrid>
      <w:tr w:rsidR="003E5EB8" w:rsidRPr="001D2E98" w14:paraId="28BCD884" w14:textId="77777777" w:rsidTr="00764EBC">
        <w:trPr>
          <w:trHeight w:val="1842"/>
        </w:trPr>
        <w:tc>
          <w:tcPr>
            <w:tcW w:w="2990" w:type="dxa"/>
            <w:shd w:val="clear" w:color="auto" w:fill="BFBFBF"/>
            <w:vAlign w:val="center"/>
          </w:tcPr>
          <w:p w14:paraId="731F4AD4" w14:textId="311CF547" w:rsidR="003E5EB8" w:rsidRPr="001D2E98" w:rsidRDefault="00C35DB8" w:rsidP="00764EBC">
            <w:pPr>
              <w:jc w:val="center"/>
              <w:rPr>
                <w:rFonts w:cs="Tahoma"/>
                <w:b/>
                <w:caps/>
                <w:sz w:val="28"/>
              </w:rPr>
            </w:pPr>
            <w:r>
              <w:rPr>
                <w:rFonts w:cs="Tahoma"/>
                <w:noProof/>
                <w:lang w:val="en-US" w:eastAsia="en-US"/>
              </w:rPr>
              <w:drawing>
                <wp:anchor distT="0" distB="0" distL="114300" distR="114300" simplePos="0" relativeHeight="251652096" behindDoc="0" locked="0" layoutInCell="1" allowOverlap="1" wp14:anchorId="5C06155F" wp14:editId="7C645BA6">
                  <wp:simplePos x="0" y="0"/>
                  <wp:positionH relativeFrom="margin">
                    <wp:posOffset>100330</wp:posOffset>
                  </wp:positionH>
                  <wp:positionV relativeFrom="paragraph">
                    <wp:posOffset>57150</wp:posOffset>
                  </wp:positionV>
                  <wp:extent cx="1035685" cy="969645"/>
                  <wp:effectExtent l="0" t="0" r="0" b="1905"/>
                  <wp:wrapNone/>
                  <wp:docPr id="147" name="Picture 7" descr="Coat of Arms (True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at of Arms (True colour)"/>
                          <pic:cNvPicPr>
                            <a:picLocks noChangeAspect="1" noChangeArrowheads="1"/>
                          </pic:cNvPicPr>
                        </pic:nvPicPr>
                        <pic:blipFill>
                          <a:blip r:embed="rId8">
                            <a:lum bright="24000" contrast="76000"/>
                            <a:extLst>
                              <a:ext uri="{28A0092B-C50C-407E-A947-70E740481C1C}">
                                <a14:useLocalDpi xmlns:a14="http://schemas.microsoft.com/office/drawing/2010/main" val="0"/>
                              </a:ext>
                            </a:extLst>
                          </a:blip>
                          <a:srcRect/>
                          <a:stretch>
                            <a:fillRect/>
                          </a:stretch>
                        </pic:blipFill>
                        <pic:spPr bwMode="auto">
                          <a:xfrm>
                            <a:off x="0" y="0"/>
                            <a:ext cx="1035685" cy="969645"/>
                          </a:xfrm>
                          <a:prstGeom prst="rect">
                            <a:avLst/>
                          </a:prstGeom>
                          <a:noFill/>
                        </pic:spPr>
                      </pic:pic>
                    </a:graphicData>
                  </a:graphic>
                  <wp14:sizeRelH relativeFrom="page">
                    <wp14:pctWidth>0</wp14:pctWidth>
                  </wp14:sizeRelH>
                  <wp14:sizeRelV relativeFrom="page">
                    <wp14:pctHeight>0</wp14:pctHeight>
                  </wp14:sizeRelV>
                </wp:anchor>
              </w:drawing>
            </w:r>
          </w:p>
        </w:tc>
        <w:tc>
          <w:tcPr>
            <w:tcW w:w="6366" w:type="dxa"/>
            <w:gridSpan w:val="5"/>
            <w:shd w:val="clear" w:color="auto" w:fill="BFBFBF"/>
            <w:vAlign w:val="center"/>
          </w:tcPr>
          <w:p w14:paraId="12869517" w14:textId="77777777" w:rsidR="003E5EB8" w:rsidRPr="001D2E98" w:rsidRDefault="003E5EB8" w:rsidP="00764EBC">
            <w:pPr>
              <w:spacing w:line="240" w:lineRule="auto"/>
              <w:rPr>
                <w:rFonts w:cs="Tahoma"/>
                <w:b/>
                <w:caps/>
                <w:color w:val="0070C0"/>
                <w:sz w:val="28"/>
                <w:lang w:val="en-US"/>
              </w:rPr>
            </w:pPr>
            <w:r w:rsidRPr="001D2E98">
              <w:rPr>
                <w:rFonts w:cs="Tahoma"/>
                <w:b/>
                <w:caps/>
                <w:color w:val="0070C0"/>
                <w:sz w:val="28"/>
                <w:lang w:val="en-US"/>
              </w:rPr>
              <w:t>MINISTRY OF ENERGY</w:t>
            </w:r>
            <w:r w:rsidR="00DD1FA0">
              <w:rPr>
                <w:rFonts w:cs="Tahoma"/>
                <w:b/>
                <w:caps/>
                <w:color w:val="0070C0"/>
                <w:sz w:val="28"/>
                <w:lang w:val="en-US"/>
              </w:rPr>
              <w:t xml:space="preserve"> AND PETROLEUM</w:t>
            </w:r>
          </w:p>
          <w:p w14:paraId="50124063" w14:textId="77777777" w:rsidR="003E5EB8" w:rsidRPr="001D2E98" w:rsidRDefault="003E5EB8" w:rsidP="00764EBC">
            <w:pPr>
              <w:rPr>
                <w:rFonts w:cs="Tahoma"/>
                <w:b/>
                <w:sz w:val="28"/>
              </w:rPr>
            </w:pPr>
            <w:r w:rsidRPr="001D2E98">
              <w:rPr>
                <w:rFonts w:cs="Tahoma"/>
                <w:b/>
                <w:sz w:val="28"/>
              </w:rPr>
              <w:t>Nairobi</w:t>
            </w:r>
          </w:p>
          <w:p w14:paraId="673CF62C" w14:textId="77777777" w:rsidR="003E5EB8" w:rsidRPr="001D2E98" w:rsidRDefault="003E5EB8" w:rsidP="00764EBC">
            <w:pPr>
              <w:rPr>
                <w:rFonts w:cs="Tahoma"/>
                <w:b/>
                <w:caps/>
                <w:sz w:val="28"/>
              </w:rPr>
            </w:pPr>
            <w:r w:rsidRPr="001D2E98">
              <w:rPr>
                <w:rFonts w:cs="Tahoma"/>
                <w:color w:val="888888"/>
                <w:sz w:val="28"/>
                <w:szCs w:val="28"/>
              </w:rPr>
              <w:t>Republic of Kenya</w:t>
            </w:r>
          </w:p>
        </w:tc>
      </w:tr>
      <w:tr w:rsidR="003E5EB8" w:rsidRPr="001D2E98" w14:paraId="51B77A51" w14:textId="77777777" w:rsidTr="00764EBC">
        <w:trPr>
          <w:trHeight w:val="1313"/>
        </w:trPr>
        <w:tc>
          <w:tcPr>
            <w:tcW w:w="2964" w:type="dxa"/>
            <w:vAlign w:val="center"/>
          </w:tcPr>
          <w:p w14:paraId="6FCB1452" w14:textId="750623D5" w:rsidR="003E5EB8" w:rsidRPr="001D2E98" w:rsidRDefault="00C35DB8" w:rsidP="00764EBC">
            <w:pPr>
              <w:jc w:val="center"/>
              <w:rPr>
                <w:rFonts w:cs="Tahoma"/>
                <w:noProof/>
                <w:lang w:val="de-AT" w:eastAsia="de-AT"/>
              </w:rPr>
            </w:pPr>
            <w:r>
              <w:rPr>
                <w:rFonts w:cs="Tahoma"/>
                <w:noProof/>
                <w:lang w:val="en-US" w:eastAsia="en-US"/>
              </w:rPr>
              <w:drawing>
                <wp:inline distT="0" distB="0" distL="0" distR="0" wp14:anchorId="699C263F" wp14:editId="254F79F3">
                  <wp:extent cx="1752600" cy="914400"/>
                  <wp:effectExtent l="0" t="0" r="0" b="0"/>
                  <wp:docPr id="4"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2600" cy="914400"/>
                          </a:xfrm>
                          <a:prstGeom prst="rect">
                            <a:avLst/>
                          </a:prstGeom>
                          <a:noFill/>
                          <a:ln>
                            <a:noFill/>
                          </a:ln>
                        </pic:spPr>
                      </pic:pic>
                    </a:graphicData>
                  </a:graphic>
                </wp:inline>
              </w:drawing>
            </w:r>
          </w:p>
        </w:tc>
        <w:tc>
          <w:tcPr>
            <w:tcW w:w="6392" w:type="dxa"/>
            <w:gridSpan w:val="5"/>
            <w:vAlign w:val="center"/>
          </w:tcPr>
          <w:p w14:paraId="5CD77BDB" w14:textId="77777777" w:rsidR="003E5EB8" w:rsidRPr="001D2E98" w:rsidRDefault="003E5EB8" w:rsidP="00764EBC">
            <w:pPr>
              <w:spacing w:before="120"/>
              <w:rPr>
                <w:rFonts w:cs="Tahoma"/>
                <w:b/>
                <w:color w:val="888888"/>
                <w:sz w:val="24"/>
              </w:rPr>
            </w:pPr>
            <w:r w:rsidRPr="001D2E98">
              <w:rPr>
                <w:rFonts w:cs="Tahoma"/>
                <w:b/>
                <w:color w:val="888888"/>
                <w:sz w:val="24"/>
              </w:rPr>
              <w:t>Investment Project Financing Kenya: Off-grid Solar Access Project for Underserved Counties (P160009)</w:t>
            </w:r>
          </w:p>
        </w:tc>
      </w:tr>
      <w:tr w:rsidR="003E5EB8" w:rsidRPr="001D2E98" w14:paraId="4DCE0A62" w14:textId="77777777" w:rsidTr="00764EBC">
        <w:trPr>
          <w:trHeight w:val="1313"/>
        </w:trPr>
        <w:tc>
          <w:tcPr>
            <w:tcW w:w="9356" w:type="dxa"/>
            <w:gridSpan w:val="6"/>
            <w:vAlign w:val="center"/>
          </w:tcPr>
          <w:p w14:paraId="06DC55A3" w14:textId="4C4FE164" w:rsidR="003E5EB8" w:rsidRPr="001D2E98" w:rsidRDefault="00C35DB8" w:rsidP="00764EBC">
            <w:pPr>
              <w:rPr>
                <w:rFonts w:cs="Tahoma"/>
                <w:noProof/>
                <w:lang w:val="de-AT" w:eastAsia="de-AT"/>
              </w:rPr>
            </w:pPr>
            <w:r>
              <w:rPr>
                <w:rFonts w:cs="Tahoma"/>
                <w:noProof/>
                <w:lang w:val="en-US" w:eastAsia="en-US"/>
              </w:rPr>
              <w:drawing>
                <wp:inline distT="0" distB="0" distL="0" distR="0" wp14:anchorId="26742983" wp14:editId="14A30051">
                  <wp:extent cx="1143000" cy="1021080"/>
                  <wp:effectExtent l="0" t="0" r="0" b="762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43000" cy="1021080"/>
                          </a:xfrm>
                          <a:prstGeom prst="rect">
                            <a:avLst/>
                          </a:prstGeom>
                          <a:noFill/>
                          <a:ln>
                            <a:noFill/>
                          </a:ln>
                        </pic:spPr>
                      </pic:pic>
                    </a:graphicData>
                  </a:graphic>
                </wp:inline>
              </w:drawing>
            </w:r>
            <w:r w:rsidR="003E5EB8" w:rsidRPr="001D2E98">
              <w:rPr>
                <w:rFonts w:cs="Tahoma"/>
                <w:noProof/>
                <w:lang w:val="de-AT" w:eastAsia="de-AT"/>
              </w:rPr>
              <w:t xml:space="preserve">    </w:t>
            </w:r>
            <w:r>
              <w:rPr>
                <w:rFonts w:cs="Tahoma"/>
                <w:noProof/>
                <w:lang w:val="en-US" w:eastAsia="en-US"/>
              </w:rPr>
              <w:drawing>
                <wp:inline distT="0" distB="0" distL="0" distR="0" wp14:anchorId="516957BD" wp14:editId="12F5FC3E">
                  <wp:extent cx="2636520" cy="937260"/>
                  <wp:effectExtent l="0" t="0" r="0" b="0"/>
                  <wp:docPr id="3" name="Picture 9" descr="log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36520" cy="937260"/>
                          </a:xfrm>
                          <a:prstGeom prst="rect">
                            <a:avLst/>
                          </a:prstGeom>
                          <a:noFill/>
                          <a:ln>
                            <a:noFill/>
                          </a:ln>
                        </pic:spPr>
                      </pic:pic>
                    </a:graphicData>
                  </a:graphic>
                </wp:inline>
              </w:drawing>
            </w:r>
          </w:p>
        </w:tc>
      </w:tr>
      <w:tr w:rsidR="003E5EB8" w:rsidRPr="001D2E98" w14:paraId="33CA892A" w14:textId="77777777" w:rsidTr="006B6A88">
        <w:trPr>
          <w:trHeight w:val="106"/>
        </w:trPr>
        <w:tc>
          <w:tcPr>
            <w:tcW w:w="9356" w:type="dxa"/>
            <w:gridSpan w:val="6"/>
            <w:vAlign w:val="center"/>
          </w:tcPr>
          <w:p w14:paraId="747125F8" w14:textId="5B9E405D" w:rsidR="003E5EB8" w:rsidRPr="001D2E98" w:rsidRDefault="00C35DB8" w:rsidP="00764EBC">
            <w:pPr>
              <w:spacing w:before="120"/>
              <w:rPr>
                <w:rFonts w:cs="Tahoma"/>
                <w:b/>
                <w:color w:val="888888"/>
                <w:sz w:val="24"/>
              </w:rPr>
            </w:pPr>
            <w:r>
              <w:rPr>
                <w:rFonts w:cs="Tahoma"/>
                <w:noProof/>
                <w:lang w:val="en-US" w:eastAsia="en-US"/>
              </w:rPr>
              <mc:AlternateContent>
                <mc:Choice Requires="wps">
                  <w:drawing>
                    <wp:inline distT="0" distB="0" distL="0" distR="0" wp14:anchorId="635A1F68" wp14:editId="7BA09C6F">
                      <wp:extent cx="304800" cy="304800"/>
                      <wp:effectExtent l="0" t="635" r="0" b="0"/>
                      <wp:docPr id="146"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5CA2CFD" id="Rectangle 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WtsfP7MCAAC5BQAADgAAAAAA&#10;AAAAAAAAAAAuAgAAZHJzL2Uyb0RvYy54bWxQSwECLQAUAAYACAAAACEATKDpLNgAAAADAQAADwAA&#10;AAAAAAAAAAAAAAANBQAAZHJzL2Rvd25yZXYueG1sUEsFBgAAAAAEAAQA8wAAABIGAAAAAA==&#10;" filled="f" stroked="f">
                      <o:lock v:ext="edit" aspectratio="t"/>
                      <w10:anchorlock/>
                    </v:rect>
                  </w:pict>
                </mc:Fallback>
              </mc:AlternateContent>
            </w:r>
            <w:r w:rsidR="003E5EB8" w:rsidRPr="001D2E98">
              <w:rPr>
                <w:rFonts w:cs="Tahoma"/>
                <w:b/>
                <w:color w:val="888888"/>
                <w:sz w:val="24"/>
              </w:rPr>
              <w:t xml:space="preserve"> </w:t>
            </w:r>
            <w:r>
              <w:rPr>
                <w:rFonts w:cs="Tahoma"/>
                <w:noProof/>
                <w:lang w:val="en-US" w:eastAsia="en-US"/>
              </w:rPr>
              <mc:AlternateContent>
                <mc:Choice Requires="wps">
                  <w:drawing>
                    <wp:inline distT="0" distB="0" distL="0" distR="0" wp14:anchorId="5CBA1FD7" wp14:editId="5D86C6FB">
                      <wp:extent cx="304800" cy="304800"/>
                      <wp:effectExtent l="0" t="635" r="3175" b="0"/>
                      <wp:docPr id="145"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E73EBA" id="Rectangle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d4IOV7MCAAC5BQAADgAAAAAA&#10;AAAAAAAAAAAuAgAAZHJzL2Uyb0RvYy54bWxQSwECLQAUAAYACAAAACEATKDpLNgAAAADAQAADwAA&#10;AAAAAAAAAAAAAAANBQAAZHJzL2Rvd25yZXYueG1sUEsFBgAAAAAEAAQA8wAAABIGAAAAAA==&#10;" filled="f" stroked="f">
                      <o:lock v:ext="edit" aspectratio="t"/>
                      <w10:anchorlock/>
                    </v:rect>
                  </w:pict>
                </mc:Fallback>
              </mc:AlternateContent>
            </w:r>
          </w:p>
        </w:tc>
      </w:tr>
      <w:tr w:rsidR="003E5EB8" w:rsidRPr="001D2E98" w14:paraId="09972261" w14:textId="77777777" w:rsidTr="00764EBC">
        <w:trPr>
          <w:trHeight w:val="1636"/>
        </w:trPr>
        <w:tc>
          <w:tcPr>
            <w:tcW w:w="2964" w:type="dxa"/>
            <w:vAlign w:val="center"/>
          </w:tcPr>
          <w:p w14:paraId="7BFCE3A6" w14:textId="77777777" w:rsidR="003E5EB8" w:rsidRPr="001D2E98" w:rsidRDefault="003E5EB8" w:rsidP="00764EBC">
            <w:pPr>
              <w:jc w:val="center"/>
              <w:rPr>
                <w:rFonts w:cs="Tahoma"/>
              </w:rPr>
            </w:pPr>
          </w:p>
        </w:tc>
        <w:tc>
          <w:tcPr>
            <w:tcW w:w="6392" w:type="dxa"/>
            <w:gridSpan w:val="5"/>
            <w:vAlign w:val="bottom"/>
          </w:tcPr>
          <w:p w14:paraId="2FB65DE1" w14:textId="77777777" w:rsidR="003E5EB8" w:rsidRPr="001D2E98" w:rsidRDefault="003E5EB8" w:rsidP="00764EBC">
            <w:pPr>
              <w:rPr>
                <w:rFonts w:cs="Tahoma"/>
                <w:b/>
                <w:sz w:val="14"/>
                <w:szCs w:val="14"/>
              </w:rPr>
            </w:pPr>
            <w:r w:rsidRPr="001D2E98">
              <w:rPr>
                <w:rFonts w:cs="Tahoma"/>
                <w:color w:val="888888"/>
                <w:sz w:val="24"/>
                <w:szCs w:val="24"/>
              </w:rPr>
              <w:t>Environmental &amp; Social Impact Assessment, Social Assessment and Vulnerable &amp; Marginalised Groups</w:t>
            </w:r>
          </w:p>
          <w:p w14:paraId="023C3CE9" w14:textId="77777777" w:rsidR="003E5EB8" w:rsidRPr="001D2E98" w:rsidRDefault="003E5EB8" w:rsidP="00764EBC">
            <w:pPr>
              <w:rPr>
                <w:rFonts w:cs="Tahoma"/>
              </w:rPr>
            </w:pPr>
          </w:p>
          <w:p w14:paraId="5BF964A6" w14:textId="77777777" w:rsidR="003E5EB8" w:rsidRPr="001D2E98" w:rsidRDefault="003E5EB8" w:rsidP="00764EBC">
            <w:pPr>
              <w:rPr>
                <w:rFonts w:cs="Tahoma"/>
                <w:b/>
                <w:sz w:val="28"/>
              </w:rPr>
            </w:pPr>
            <w:r w:rsidRPr="001D2E98">
              <w:rPr>
                <w:rFonts w:cs="Tahoma"/>
                <w:b/>
                <w:sz w:val="28"/>
              </w:rPr>
              <w:t>KENYA OFF-GRID SOLAR ACCESS PROJECT (KOSAP) FOR UNDERSERVED COUNTIES</w:t>
            </w:r>
          </w:p>
        </w:tc>
      </w:tr>
      <w:tr w:rsidR="003E5EB8" w:rsidRPr="001D2E98" w14:paraId="7C9F11DB" w14:textId="77777777" w:rsidTr="00764EBC">
        <w:trPr>
          <w:trHeight w:val="786"/>
        </w:trPr>
        <w:tc>
          <w:tcPr>
            <w:tcW w:w="2964" w:type="dxa"/>
          </w:tcPr>
          <w:p w14:paraId="060EA734" w14:textId="77777777" w:rsidR="003E5EB8" w:rsidRPr="001D2E98" w:rsidRDefault="003E5EB8" w:rsidP="00764EBC">
            <w:pPr>
              <w:rPr>
                <w:rFonts w:cs="Tahoma"/>
              </w:rPr>
            </w:pPr>
          </w:p>
        </w:tc>
        <w:tc>
          <w:tcPr>
            <w:tcW w:w="6392" w:type="dxa"/>
            <w:gridSpan w:val="5"/>
          </w:tcPr>
          <w:p w14:paraId="7B311FB3" w14:textId="77777777" w:rsidR="003E5EB8" w:rsidRPr="001D2E98" w:rsidRDefault="003E5EB8" w:rsidP="00764EBC">
            <w:pPr>
              <w:rPr>
                <w:rFonts w:cs="Tahoma"/>
                <w:b/>
                <w:sz w:val="28"/>
              </w:rPr>
            </w:pPr>
          </w:p>
          <w:p w14:paraId="2699FD81" w14:textId="77777777" w:rsidR="003E5EB8" w:rsidRPr="001D2E98" w:rsidRDefault="003E5EB8" w:rsidP="00764EBC">
            <w:pPr>
              <w:rPr>
                <w:rFonts w:cs="Tahoma"/>
              </w:rPr>
            </w:pPr>
            <w:r w:rsidRPr="001D2E98">
              <w:rPr>
                <w:rFonts w:cs="Tahoma"/>
                <w:b/>
                <w:sz w:val="28"/>
              </w:rPr>
              <w:t>Component 1: Mini-grids for Community Facilities, Enterprises, and Households</w:t>
            </w:r>
          </w:p>
        </w:tc>
      </w:tr>
      <w:tr w:rsidR="003E5EB8" w:rsidRPr="001D2E98" w14:paraId="07E8E261" w14:textId="77777777" w:rsidTr="006B6A88">
        <w:trPr>
          <w:trHeight w:val="783"/>
        </w:trPr>
        <w:tc>
          <w:tcPr>
            <w:tcW w:w="2964" w:type="dxa"/>
          </w:tcPr>
          <w:p w14:paraId="7D7CF025" w14:textId="77777777" w:rsidR="003E5EB8" w:rsidRPr="001D2E98" w:rsidRDefault="003E5EB8" w:rsidP="00764EBC">
            <w:pPr>
              <w:rPr>
                <w:rFonts w:cs="Tahoma"/>
              </w:rPr>
            </w:pPr>
          </w:p>
        </w:tc>
        <w:tc>
          <w:tcPr>
            <w:tcW w:w="6392" w:type="dxa"/>
            <w:gridSpan w:val="5"/>
          </w:tcPr>
          <w:p w14:paraId="3D15C9BB" w14:textId="77777777" w:rsidR="003E5EB8" w:rsidRPr="001D2E98" w:rsidRDefault="003E5EB8" w:rsidP="00764EBC">
            <w:pPr>
              <w:spacing w:before="120"/>
              <w:rPr>
                <w:rFonts w:cs="Tahoma"/>
                <w:b/>
                <w:color w:val="888888"/>
                <w:sz w:val="24"/>
              </w:rPr>
            </w:pPr>
          </w:p>
        </w:tc>
      </w:tr>
      <w:tr w:rsidR="006B6A88" w:rsidRPr="001D2E98" w14:paraId="6FC4CB4D" w14:textId="77777777" w:rsidTr="0081653D">
        <w:trPr>
          <w:trHeight w:val="1170"/>
        </w:trPr>
        <w:tc>
          <w:tcPr>
            <w:tcW w:w="2964" w:type="dxa"/>
          </w:tcPr>
          <w:p w14:paraId="0C4155BE" w14:textId="77777777" w:rsidR="006B6A88" w:rsidRPr="001D2E98" w:rsidRDefault="006B6A88" w:rsidP="00764EBC">
            <w:pPr>
              <w:rPr>
                <w:rFonts w:cs="Tahoma"/>
                <w:highlight w:val="yellow"/>
              </w:rPr>
            </w:pPr>
          </w:p>
        </w:tc>
        <w:tc>
          <w:tcPr>
            <w:tcW w:w="6392" w:type="dxa"/>
            <w:gridSpan w:val="5"/>
          </w:tcPr>
          <w:p w14:paraId="41831DD5" w14:textId="77777777" w:rsidR="006B6A88" w:rsidRPr="00EC0280" w:rsidRDefault="006B6A88" w:rsidP="00764EBC">
            <w:pPr>
              <w:rPr>
                <w:rFonts w:cs="Tahoma"/>
                <w:b/>
                <w:sz w:val="28"/>
              </w:rPr>
            </w:pPr>
            <w:r w:rsidRPr="00EC0280">
              <w:rPr>
                <w:rFonts w:cs="Tahoma"/>
                <w:b/>
                <w:sz w:val="28"/>
              </w:rPr>
              <w:t xml:space="preserve">ESIA REPORT FOR THE </w:t>
            </w:r>
            <w:r w:rsidR="007C51FF" w:rsidRPr="00EC0280">
              <w:rPr>
                <w:rFonts w:cs="Tahoma"/>
                <w:b/>
                <w:sz w:val="28"/>
              </w:rPr>
              <w:t xml:space="preserve">PROPOSED </w:t>
            </w:r>
            <w:r w:rsidR="001D2E98" w:rsidRPr="00EC0280">
              <w:rPr>
                <w:rFonts w:cs="Tahoma"/>
                <w:b/>
                <w:sz w:val="28"/>
              </w:rPr>
              <w:t>DASHEEG</w:t>
            </w:r>
            <w:r w:rsidRPr="00EC0280">
              <w:rPr>
                <w:rFonts w:cs="Tahoma"/>
                <w:b/>
                <w:sz w:val="28"/>
              </w:rPr>
              <w:t xml:space="preserve"> OFF-GRID SOLAR PROJECT</w:t>
            </w:r>
            <w:r w:rsidR="00332E15" w:rsidRPr="00EC0280">
              <w:rPr>
                <w:rFonts w:cs="Tahoma"/>
                <w:b/>
                <w:sz w:val="28"/>
              </w:rPr>
              <w:t xml:space="preserve"> IN TARBAJ SUB COUNTY, WAJIR COUNTY</w:t>
            </w:r>
          </w:p>
          <w:p w14:paraId="0127D28B" w14:textId="77777777" w:rsidR="006B6A88" w:rsidRPr="001D2E98" w:rsidRDefault="006B6A88" w:rsidP="00764EBC">
            <w:pPr>
              <w:rPr>
                <w:rFonts w:cs="Tahoma"/>
                <w:sz w:val="24"/>
                <w:szCs w:val="24"/>
                <w:highlight w:val="yellow"/>
              </w:rPr>
            </w:pPr>
          </w:p>
        </w:tc>
      </w:tr>
      <w:tr w:rsidR="003E5EB8" w:rsidRPr="001D2E98" w14:paraId="1AD90712" w14:textId="77777777" w:rsidTr="00984A2B">
        <w:trPr>
          <w:trHeight w:val="450"/>
        </w:trPr>
        <w:tc>
          <w:tcPr>
            <w:tcW w:w="2964" w:type="dxa"/>
          </w:tcPr>
          <w:p w14:paraId="6BB83AA3" w14:textId="77777777" w:rsidR="003E5EB8" w:rsidRPr="001D2E98" w:rsidRDefault="003E5EB8" w:rsidP="00764EBC">
            <w:pPr>
              <w:rPr>
                <w:rFonts w:cs="Tahoma"/>
                <w:highlight w:val="yellow"/>
              </w:rPr>
            </w:pPr>
          </w:p>
        </w:tc>
        <w:tc>
          <w:tcPr>
            <w:tcW w:w="4124" w:type="dxa"/>
            <w:gridSpan w:val="4"/>
          </w:tcPr>
          <w:p w14:paraId="15AE79BA" w14:textId="77777777" w:rsidR="003E5EB8" w:rsidRPr="001D2E98" w:rsidRDefault="003E5EB8" w:rsidP="00764EBC">
            <w:pPr>
              <w:spacing w:before="120"/>
              <w:rPr>
                <w:rFonts w:cs="Tahoma"/>
                <w:b/>
                <w:color w:val="888888"/>
                <w:sz w:val="24"/>
                <w:highlight w:val="yellow"/>
              </w:rPr>
            </w:pPr>
          </w:p>
        </w:tc>
        <w:tc>
          <w:tcPr>
            <w:tcW w:w="2268" w:type="dxa"/>
          </w:tcPr>
          <w:p w14:paraId="61808772" w14:textId="77777777" w:rsidR="003E5EB8" w:rsidRPr="001D2E98" w:rsidRDefault="003E5EB8" w:rsidP="00764EBC">
            <w:pPr>
              <w:spacing w:before="120"/>
              <w:rPr>
                <w:rFonts w:cs="Tahoma"/>
                <w:b/>
                <w:color w:val="888888"/>
                <w:sz w:val="24"/>
                <w:highlight w:val="yellow"/>
              </w:rPr>
            </w:pPr>
          </w:p>
        </w:tc>
      </w:tr>
      <w:tr w:rsidR="001D2E98" w:rsidRPr="001D2E98" w14:paraId="2CD3952F" w14:textId="77777777" w:rsidTr="001D2E98">
        <w:trPr>
          <w:trHeight w:val="936"/>
        </w:trPr>
        <w:tc>
          <w:tcPr>
            <w:tcW w:w="2964" w:type="dxa"/>
            <w:vAlign w:val="center"/>
          </w:tcPr>
          <w:p w14:paraId="12F0EB2C" w14:textId="77777777" w:rsidR="001D2E98" w:rsidRPr="001D2E98" w:rsidRDefault="001D2E98" w:rsidP="00764EBC">
            <w:pPr>
              <w:spacing w:before="240"/>
              <w:ind w:left="-113"/>
              <w:jc w:val="center"/>
              <w:rPr>
                <w:rFonts w:cs="Tahoma"/>
                <w:highlight w:val="yellow"/>
              </w:rPr>
            </w:pPr>
          </w:p>
        </w:tc>
        <w:tc>
          <w:tcPr>
            <w:tcW w:w="6392" w:type="dxa"/>
            <w:gridSpan w:val="5"/>
          </w:tcPr>
          <w:tbl>
            <w:tblPr>
              <w:tblW w:w="4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2087"/>
              <w:gridCol w:w="1692"/>
            </w:tblGrid>
            <w:tr w:rsidR="001D2E98" w:rsidRPr="00A93FFA" w14:paraId="05801030" w14:textId="77777777" w:rsidTr="008B67B2">
              <w:trPr>
                <w:trHeight w:val="360"/>
              </w:trPr>
              <w:tc>
                <w:tcPr>
                  <w:tcW w:w="1038" w:type="pct"/>
                  <w:shd w:val="clear" w:color="auto" w:fill="auto"/>
                </w:tcPr>
                <w:p w14:paraId="3F7AC236" w14:textId="77777777" w:rsidR="001D2E98" w:rsidRPr="00A93FFA" w:rsidRDefault="001D2E98" w:rsidP="001D2E98">
                  <w:pPr>
                    <w:pStyle w:val="TableColumnHeading-KP"/>
                    <w:rPr>
                      <w:sz w:val="22"/>
                    </w:rPr>
                  </w:pPr>
                  <w:r w:rsidRPr="00A93FFA">
                    <w:rPr>
                      <w:sz w:val="22"/>
                    </w:rPr>
                    <w:t>Rev</w:t>
                  </w:r>
                </w:p>
              </w:tc>
              <w:tc>
                <w:tcPr>
                  <w:tcW w:w="2188" w:type="pct"/>
                  <w:shd w:val="clear" w:color="auto" w:fill="auto"/>
                </w:tcPr>
                <w:p w14:paraId="6379798A" w14:textId="77777777" w:rsidR="001D2E98" w:rsidRPr="00A93FFA" w:rsidRDefault="001D2E98" w:rsidP="001D2E98">
                  <w:pPr>
                    <w:pStyle w:val="TableColumnHeading-KP"/>
                    <w:rPr>
                      <w:sz w:val="22"/>
                    </w:rPr>
                  </w:pPr>
                  <w:r w:rsidRPr="00A93FFA">
                    <w:rPr>
                      <w:sz w:val="22"/>
                    </w:rPr>
                    <w:t>Description</w:t>
                  </w:r>
                </w:p>
              </w:tc>
              <w:tc>
                <w:tcPr>
                  <w:tcW w:w="1774" w:type="pct"/>
                  <w:shd w:val="clear" w:color="auto" w:fill="auto"/>
                </w:tcPr>
                <w:p w14:paraId="4638A0DD" w14:textId="77777777" w:rsidR="001D2E98" w:rsidRPr="00A93FFA" w:rsidRDefault="001D2E98" w:rsidP="001D2E98">
                  <w:pPr>
                    <w:pStyle w:val="TableColumnHeading-KP"/>
                    <w:rPr>
                      <w:sz w:val="22"/>
                    </w:rPr>
                  </w:pPr>
                  <w:r w:rsidRPr="00A93FFA">
                    <w:rPr>
                      <w:sz w:val="22"/>
                    </w:rPr>
                    <w:t>Date</w:t>
                  </w:r>
                </w:p>
              </w:tc>
            </w:tr>
            <w:tr w:rsidR="001D2E98" w:rsidRPr="00A93FFA" w14:paraId="7D03B3B5" w14:textId="77777777" w:rsidTr="008B67B2">
              <w:trPr>
                <w:trHeight w:val="360"/>
              </w:trPr>
              <w:tc>
                <w:tcPr>
                  <w:tcW w:w="1038" w:type="pct"/>
                  <w:shd w:val="clear" w:color="auto" w:fill="auto"/>
                </w:tcPr>
                <w:p w14:paraId="1CF9A302" w14:textId="77777777" w:rsidR="001D2E98" w:rsidRPr="00A93FFA" w:rsidRDefault="00EE33C5" w:rsidP="001D2E98">
                  <w:pPr>
                    <w:pStyle w:val="Rev-KP"/>
                    <w:spacing w:line="240" w:lineRule="auto"/>
                  </w:pPr>
                  <w:r>
                    <w:t>1</w:t>
                  </w:r>
                </w:p>
              </w:tc>
              <w:tc>
                <w:tcPr>
                  <w:tcW w:w="2188" w:type="pct"/>
                  <w:shd w:val="clear" w:color="auto" w:fill="auto"/>
                </w:tcPr>
                <w:p w14:paraId="2FEF4597" w14:textId="77777777" w:rsidR="001D2E98" w:rsidRPr="00A93FFA" w:rsidRDefault="001D2E98" w:rsidP="001D2E98">
                  <w:pPr>
                    <w:pStyle w:val="TableBody-KP"/>
                    <w:spacing w:line="240" w:lineRule="auto"/>
                    <w:jc w:val="center"/>
                    <w:rPr>
                      <w:sz w:val="22"/>
                    </w:rPr>
                  </w:pPr>
                  <w:r w:rsidRPr="00A93FFA">
                    <w:rPr>
                      <w:sz w:val="16"/>
                      <w:szCs w:val="16"/>
                    </w:rPr>
                    <w:t>Issued as Draft</w:t>
                  </w:r>
                </w:p>
              </w:tc>
              <w:tc>
                <w:tcPr>
                  <w:tcW w:w="1774" w:type="pct"/>
                  <w:shd w:val="clear" w:color="auto" w:fill="auto"/>
                </w:tcPr>
                <w:p w14:paraId="094D7EBC" w14:textId="77777777" w:rsidR="001D2E98" w:rsidRPr="00A93FFA" w:rsidRDefault="00EE33C5" w:rsidP="001D2E98">
                  <w:pPr>
                    <w:tabs>
                      <w:tab w:val="left" w:pos="144"/>
                      <w:tab w:val="left" w:pos="720"/>
                      <w:tab w:val="left" w:pos="1080"/>
                      <w:tab w:val="left" w:pos="1800"/>
                      <w:tab w:val="left" w:pos="2160"/>
                    </w:tabs>
                    <w:spacing w:before="60" w:after="60" w:line="240" w:lineRule="auto"/>
                    <w:jc w:val="center"/>
                    <w:rPr>
                      <w:rFonts w:eastAsia="Calibri"/>
                      <w:sz w:val="16"/>
                      <w:szCs w:val="16"/>
                    </w:rPr>
                  </w:pPr>
                  <w:r>
                    <w:rPr>
                      <w:rFonts w:eastAsia="Calibri"/>
                      <w:sz w:val="16"/>
                      <w:szCs w:val="16"/>
                    </w:rPr>
                    <w:t>March 2022</w:t>
                  </w:r>
                </w:p>
              </w:tc>
            </w:tr>
            <w:tr w:rsidR="0081653D" w:rsidRPr="00A93FFA" w14:paraId="062B0FF5" w14:textId="77777777" w:rsidTr="008B67B2">
              <w:trPr>
                <w:trHeight w:val="360"/>
              </w:trPr>
              <w:tc>
                <w:tcPr>
                  <w:tcW w:w="1038" w:type="pct"/>
                  <w:shd w:val="clear" w:color="auto" w:fill="auto"/>
                </w:tcPr>
                <w:p w14:paraId="6289EC17" w14:textId="626F339A" w:rsidR="0081653D" w:rsidRDefault="0081653D" w:rsidP="0081653D">
                  <w:pPr>
                    <w:pStyle w:val="Rev-KP"/>
                    <w:spacing w:line="240" w:lineRule="auto"/>
                  </w:pPr>
                  <w:r>
                    <w:t>2</w:t>
                  </w:r>
                </w:p>
              </w:tc>
              <w:tc>
                <w:tcPr>
                  <w:tcW w:w="2188" w:type="pct"/>
                  <w:shd w:val="clear" w:color="auto" w:fill="auto"/>
                </w:tcPr>
                <w:p w14:paraId="60331CE0" w14:textId="5F1B7FB9" w:rsidR="0081653D" w:rsidRPr="00A93FFA" w:rsidRDefault="0081653D" w:rsidP="0081653D">
                  <w:pPr>
                    <w:pStyle w:val="TableBody-KP"/>
                    <w:spacing w:line="240" w:lineRule="auto"/>
                    <w:jc w:val="center"/>
                    <w:rPr>
                      <w:sz w:val="16"/>
                      <w:szCs w:val="16"/>
                    </w:rPr>
                  </w:pPr>
                  <w:r>
                    <w:rPr>
                      <w:sz w:val="16"/>
                      <w:szCs w:val="16"/>
                    </w:rPr>
                    <w:t>Final Draft</w:t>
                  </w:r>
                </w:p>
              </w:tc>
              <w:tc>
                <w:tcPr>
                  <w:tcW w:w="1774" w:type="pct"/>
                  <w:shd w:val="clear" w:color="auto" w:fill="auto"/>
                </w:tcPr>
                <w:p w14:paraId="23E79425" w14:textId="3CFFC1CF" w:rsidR="0081653D" w:rsidRDefault="0081653D" w:rsidP="0081653D">
                  <w:pPr>
                    <w:tabs>
                      <w:tab w:val="left" w:pos="144"/>
                      <w:tab w:val="left" w:pos="720"/>
                      <w:tab w:val="left" w:pos="1080"/>
                      <w:tab w:val="left" w:pos="1800"/>
                      <w:tab w:val="left" w:pos="2160"/>
                    </w:tabs>
                    <w:spacing w:before="60" w:after="60" w:line="240" w:lineRule="auto"/>
                    <w:jc w:val="center"/>
                    <w:rPr>
                      <w:rFonts w:eastAsia="Calibri"/>
                      <w:sz w:val="16"/>
                      <w:szCs w:val="16"/>
                    </w:rPr>
                  </w:pPr>
                  <w:r>
                    <w:rPr>
                      <w:rFonts w:eastAsia="Calibri"/>
                      <w:sz w:val="16"/>
                      <w:szCs w:val="16"/>
                    </w:rPr>
                    <w:t>June 2023</w:t>
                  </w:r>
                </w:p>
              </w:tc>
            </w:tr>
            <w:tr w:rsidR="0081653D" w:rsidRPr="00A93FFA" w14:paraId="249DC9FB" w14:textId="77777777" w:rsidTr="008B67B2">
              <w:trPr>
                <w:trHeight w:val="360"/>
              </w:trPr>
              <w:tc>
                <w:tcPr>
                  <w:tcW w:w="1038" w:type="pct"/>
                  <w:shd w:val="clear" w:color="auto" w:fill="auto"/>
                </w:tcPr>
                <w:p w14:paraId="1212168D" w14:textId="3ABB07BA" w:rsidR="0081653D" w:rsidRDefault="0081653D" w:rsidP="0081653D">
                  <w:pPr>
                    <w:pStyle w:val="Rev-KP"/>
                    <w:spacing w:line="240" w:lineRule="auto"/>
                  </w:pPr>
                  <w:r>
                    <w:t>3</w:t>
                  </w:r>
                </w:p>
              </w:tc>
              <w:tc>
                <w:tcPr>
                  <w:tcW w:w="2188" w:type="pct"/>
                  <w:shd w:val="clear" w:color="auto" w:fill="auto"/>
                </w:tcPr>
                <w:p w14:paraId="5AF7D2FF" w14:textId="3B9B503B" w:rsidR="0081653D" w:rsidRPr="00A93FFA" w:rsidRDefault="0081653D" w:rsidP="0081653D">
                  <w:pPr>
                    <w:pStyle w:val="TableBody-KP"/>
                    <w:spacing w:line="240" w:lineRule="auto"/>
                    <w:jc w:val="center"/>
                    <w:rPr>
                      <w:sz w:val="16"/>
                      <w:szCs w:val="16"/>
                    </w:rPr>
                  </w:pPr>
                  <w:r>
                    <w:rPr>
                      <w:sz w:val="16"/>
                      <w:szCs w:val="16"/>
                    </w:rPr>
                    <w:t>Final</w:t>
                  </w:r>
                </w:p>
              </w:tc>
              <w:tc>
                <w:tcPr>
                  <w:tcW w:w="1774" w:type="pct"/>
                  <w:shd w:val="clear" w:color="auto" w:fill="auto"/>
                </w:tcPr>
                <w:p w14:paraId="70666E2E" w14:textId="7F6DEC49" w:rsidR="0081653D" w:rsidRDefault="0081653D" w:rsidP="0081653D">
                  <w:pPr>
                    <w:tabs>
                      <w:tab w:val="left" w:pos="144"/>
                      <w:tab w:val="left" w:pos="720"/>
                      <w:tab w:val="left" w:pos="1080"/>
                      <w:tab w:val="left" w:pos="1800"/>
                      <w:tab w:val="left" w:pos="2160"/>
                    </w:tabs>
                    <w:spacing w:before="60" w:after="60" w:line="240" w:lineRule="auto"/>
                    <w:jc w:val="center"/>
                    <w:rPr>
                      <w:rFonts w:eastAsia="Calibri"/>
                      <w:sz w:val="16"/>
                      <w:szCs w:val="16"/>
                    </w:rPr>
                  </w:pPr>
                  <w:r>
                    <w:rPr>
                      <w:rFonts w:eastAsia="Calibri"/>
                      <w:sz w:val="16"/>
                      <w:szCs w:val="16"/>
                    </w:rPr>
                    <w:t>2023</w:t>
                  </w:r>
                </w:p>
              </w:tc>
            </w:tr>
          </w:tbl>
          <w:p w14:paraId="545A71FB" w14:textId="77777777" w:rsidR="001D2E98" w:rsidRPr="001D2E98" w:rsidRDefault="001D2E98" w:rsidP="00764EBC">
            <w:pPr>
              <w:spacing w:before="240"/>
              <w:ind w:left="-113"/>
              <w:jc w:val="center"/>
              <w:rPr>
                <w:rFonts w:cs="Tahoma"/>
                <w:highlight w:val="yellow"/>
              </w:rPr>
            </w:pPr>
          </w:p>
        </w:tc>
      </w:tr>
      <w:tr w:rsidR="003E5EB8" w:rsidRPr="001D2E98" w14:paraId="7011A7B4" w14:textId="77777777" w:rsidTr="00764EBC">
        <w:trPr>
          <w:trHeight w:hRule="exact" w:val="205"/>
        </w:trPr>
        <w:tc>
          <w:tcPr>
            <w:tcW w:w="2964" w:type="dxa"/>
            <w:tcBorders>
              <w:top w:val="single" w:sz="24" w:space="0" w:color="004A85"/>
            </w:tcBorders>
            <w:vAlign w:val="bottom"/>
          </w:tcPr>
          <w:p w14:paraId="4C0EEE3C" w14:textId="77777777" w:rsidR="003E5EB8" w:rsidRPr="001D2E98" w:rsidRDefault="003E5EB8" w:rsidP="00764EBC">
            <w:pPr>
              <w:spacing w:before="240"/>
              <w:ind w:left="-113"/>
              <w:jc w:val="center"/>
              <w:rPr>
                <w:rFonts w:cs="Tahoma"/>
                <w:highlight w:val="yellow"/>
              </w:rPr>
            </w:pPr>
          </w:p>
          <w:p w14:paraId="73D65C8B" w14:textId="77777777" w:rsidR="003E5EB8" w:rsidRPr="001D2E98" w:rsidRDefault="003E5EB8" w:rsidP="00764EBC">
            <w:pPr>
              <w:rPr>
                <w:rFonts w:cs="Tahoma"/>
                <w:highlight w:val="yellow"/>
              </w:rPr>
            </w:pPr>
          </w:p>
        </w:tc>
        <w:tc>
          <w:tcPr>
            <w:tcW w:w="236" w:type="dxa"/>
            <w:vAlign w:val="bottom"/>
          </w:tcPr>
          <w:p w14:paraId="01A93E28" w14:textId="77777777" w:rsidR="003E5EB8" w:rsidRPr="001D2E98" w:rsidRDefault="003E5EB8" w:rsidP="00764EBC">
            <w:pPr>
              <w:rPr>
                <w:rFonts w:cs="Tahoma"/>
                <w:highlight w:val="yellow"/>
              </w:rPr>
            </w:pPr>
          </w:p>
        </w:tc>
        <w:tc>
          <w:tcPr>
            <w:tcW w:w="2962" w:type="dxa"/>
            <w:tcBorders>
              <w:top w:val="single" w:sz="24" w:space="0" w:color="19ACDB"/>
            </w:tcBorders>
            <w:vAlign w:val="bottom"/>
          </w:tcPr>
          <w:p w14:paraId="54C2292C" w14:textId="77777777" w:rsidR="003E5EB8" w:rsidRPr="001D2E98" w:rsidRDefault="003E5EB8" w:rsidP="00764EBC">
            <w:pPr>
              <w:spacing w:before="240"/>
              <w:ind w:left="-113"/>
              <w:jc w:val="center"/>
              <w:rPr>
                <w:rFonts w:cs="Tahoma"/>
                <w:highlight w:val="yellow"/>
              </w:rPr>
            </w:pPr>
          </w:p>
        </w:tc>
        <w:tc>
          <w:tcPr>
            <w:tcW w:w="236" w:type="dxa"/>
            <w:vAlign w:val="bottom"/>
          </w:tcPr>
          <w:p w14:paraId="37B25002" w14:textId="77777777" w:rsidR="003E5EB8" w:rsidRPr="001D2E98" w:rsidRDefault="003E5EB8" w:rsidP="00764EBC">
            <w:pPr>
              <w:rPr>
                <w:rFonts w:cs="Tahoma"/>
                <w:highlight w:val="yellow"/>
              </w:rPr>
            </w:pPr>
          </w:p>
        </w:tc>
        <w:tc>
          <w:tcPr>
            <w:tcW w:w="2989" w:type="dxa"/>
            <w:gridSpan w:val="2"/>
            <w:tcBorders>
              <w:top w:val="single" w:sz="24" w:space="0" w:color="999A9E"/>
            </w:tcBorders>
            <w:vAlign w:val="bottom"/>
          </w:tcPr>
          <w:p w14:paraId="4EB4258E" w14:textId="77777777" w:rsidR="003E5EB8" w:rsidRPr="001D2E98" w:rsidRDefault="003E5EB8" w:rsidP="00764EBC">
            <w:pPr>
              <w:spacing w:before="240"/>
              <w:ind w:left="-113"/>
              <w:jc w:val="center"/>
              <w:rPr>
                <w:rFonts w:cs="Tahoma"/>
                <w:highlight w:val="yellow"/>
              </w:rPr>
            </w:pPr>
          </w:p>
        </w:tc>
      </w:tr>
      <w:tr w:rsidR="003E5EB8" w:rsidRPr="00D51BB2" w14:paraId="23B55523" w14:textId="77777777" w:rsidTr="00764EBC">
        <w:trPr>
          <w:trHeight w:hRule="exact" w:val="1190"/>
        </w:trPr>
        <w:tc>
          <w:tcPr>
            <w:tcW w:w="2990" w:type="dxa"/>
            <w:vAlign w:val="center"/>
          </w:tcPr>
          <w:p w14:paraId="705B8C8A" w14:textId="2880D731" w:rsidR="003E5EB8" w:rsidRPr="00D51BB2" w:rsidRDefault="00C35DB8" w:rsidP="00764EBC">
            <w:pPr>
              <w:ind w:left="-113"/>
              <w:rPr>
                <w:rFonts w:cs="Tahoma"/>
              </w:rPr>
            </w:pPr>
            <w:bookmarkStart w:id="0" w:name="_Hlk88017379"/>
            <w:r>
              <w:rPr>
                <w:rFonts w:cs="Tahoma"/>
                <w:noProof/>
                <w:color w:val="1F497D"/>
                <w:lang w:val="en-US" w:eastAsia="en-US"/>
              </w:rPr>
              <w:drawing>
                <wp:inline distT="0" distB="0" distL="0" distR="0" wp14:anchorId="6B64667A" wp14:editId="6029391C">
                  <wp:extent cx="1912620" cy="541020"/>
                  <wp:effectExtent l="0" t="0" r="0" b="0"/>
                  <wp:docPr id="6" name="Picture 6"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00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12620" cy="541020"/>
                          </a:xfrm>
                          <a:prstGeom prst="rect">
                            <a:avLst/>
                          </a:prstGeom>
                          <a:noFill/>
                          <a:ln>
                            <a:noFill/>
                          </a:ln>
                        </pic:spPr>
                      </pic:pic>
                    </a:graphicData>
                  </a:graphic>
                </wp:inline>
              </w:drawing>
            </w:r>
          </w:p>
        </w:tc>
        <w:tc>
          <w:tcPr>
            <w:tcW w:w="3354" w:type="dxa"/>
            <w:gridSpan w:val="3"/>
          </w:tcPr>
          <w:p w14:paraId="032B768F" w14:textId="77777777" w:rsidR="003E5EB8" w:rsidRPr="00D51BB2" w:rsidRDefault="003E5EB8" w:rsidP="00764EBC">
            <w:pPr>
              <w:ind w:left="-113"/>
              <w:jc w:val="center"/>
              <w:rPr>
                <w:rFonts w:cs="Tahoma"/>
              </w:rPr>
            </w:pPr>
          </w:p>
        </w:tc>
        <w:tc>
          <w:tcPr>
            <w:tcW w:w="3043" w:type="dxa"/>
            <w:gridSpan w:val="2"/>
            <w:vAlign w:val="center"/>
          </w:tcPr>
          <w:p w14:paraId="356FF922" w14:textId="1B9AB4E0" w:rsidR="003E5EB8" w:rsidRPr="00D51BB2" w:rsidRDefault="00C35DB8" w:rsidP="00764EBC">
            <w:pPr>
              <w:ind w:left="-113"/>
              <w:jc w:val="center"/>
              <w:rPr>
                <w:rFonts w:cs="Tahoma"/>
              </w:rPr>
            </w:pPr>
            <w:r>
              <w:rPr>
                <w:rFonts w:cs="Tahoma"/>
                <w:b/>
                <w:noProof/>
                <w:sz w:val="48"/>
                <w:szCs w:val="40"/>
                <w:lang w:val="en-US" w:eastAsia="en-US"/>
              </w:rPr>
              <w:drawing>
                <wp:inline distT="0" distB="0" distL="0" distR="0" wp14:anchorId="05BC3B54" wp14:editId="74708491">
                  <wp:extent cx="1973580" cy="480060"/>
                  <wp:effectExtent l="0" t="0" r="762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3580" cy="480060"/>
                          </a:xfrm>
                          <a:prstGeom prst="rect">
                            <a:avLst/>
                          </a:prstGeom>
                          <a:noFill/>
                          <a:ln>
                            <a:noFill/>
                          </a:ln>
                        </pic:spPr>
                      </pic:pic>
                    </a:graphicData>
                  </a:graphic>
                </wp:inline>
              </w:drawing>
            </w:r>
          </w:p>
        </w:tc>
      </w:tr>
    </w:tbl>
    <w:bookmarkEnd w:id="0"/>
    <w:p w14:paraId="7E8FEAA4" w14:textId="05729135" w:rsidR="003E5EB8" w:rsidRPr="001D2E98" w:rsidRDefault="00C35DB8" w:rsidP="003E5EB8">
      <w:pPr>
        <w:rPr>
          <w:rFonts w:cs="Tahoma"/>
          <w:b/>
          <w:bCs/>
          <w:sz w:val="42"/>
          <w:szCs w:val="42"/>
          <w:highlight w:val="yellow"/>
        </w:rPr>
        <w:sectPr w:rsidR="003E5EB8" w:rsidRPr="001D2E98" w:rsidSect="003E5EB8">
          <w:headerReference w:type="even" r:id="rId14"/>
          <w:headerReference w:type="default" r:id="rId15"/>
          <w:footerReference w:type="even" r:id="rId16"/>
          <w:footerReference w:type="default" r:id="rId17"/>
          <w:headerReference w:type="first" r:id="rId18"/>
          <w:footerReference w:type="first" r:id="rId19"/>
          <w:pgSz w:w="11905" w:h="16840"/>
          <w:pgMar w:top="1008" w:right="1152" w:bottom="1008" w:left="1152" w:header="720" w:footer="720" w:gutter="0"/>
          <w:cols w:space="720"/>
          <w:noEndnote/>
        </w:sectPr>
      </w:pPr>
      <w:r>
        <w:rPr>
          <w:rFonts w:cs="Tahoma"/>
          <w:noProof/>
          <w:highlight w:val="yellow"/>
          <w:lang w:val="en-US" w:eastAsia="en-US"/>
        </w:rPr>
        <mc:AlternateContent>
          <mc:Choice Requires="wps">
            <w:drawing>
              <wp:anchor distT="0" distB="0" distL="114300" distR="114300" simplePos="0" relativeHeight="251653120" behindDoc="0" locked="0" layoutInCell="1" allowOverlap="1" wp14:anchorId="213CB34D" wp14:editId="58F9E27C">
                <wp:simplePos x="0" y="0"/>
                <wp:positionH relativeFrom="column">
                  <wp:posOffset>11430</wp:posOffset>
                </wp:positionH>
                <wp:positionV relativeFrom="paragraph">
                  <wp:posOffset>114935</wp:posOffset>
                </wp:positionV>
                <wp:extent cx="6553200" cy="581025"/>
                <wp:effectExtent l="0" t="0" r="19050" b="28575"/>
                <wp:wrapNone/>
                <wp:docPr id="1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3200" cy="581025"/>
                        </a:xfrm>
                        <a:prstGeom prst="rect">
                          <a:avLst/>
                        </a:prstGeom>
                        <a:solidFill>
                          <a:sysClr val="window" lastClr="FFFFFF"/>
                        </a:solidFill>
                        <a:ln w="6350">
                          <a:solidFill>
                            <a:sysClr val="window" lastClr="FFFFFF"/>
                          </a:solidFill>
                        </a:ln>
                      </wps:spPr>
                      <wps:txbx>
                        <w:txbxContent>
                          <w:p w14:paraId="14668B5E" w14:textId="77777777" w:rsidR="00647A66" w:rsidRDefault="00647A66" w:rsidP="00856A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3CB34D" id="_x0000_t202" coordsize="21600,21600" o:spt="202" path="m,l,21600r21600,l21600,xe">
                <v:stroke joinstyle="miter"/>
                <v:path gradientshapeok="t" o:connecttype="rect"/>
              </v:shapetype>
              <v:shape id="Text Box 1" o:spid="_x0000_s1026" type="#_x0000_t202" style="position:absolute;left:0;text-align:left;margin-left:.9pt;margin-top:9.05pt;width:516pt;height:45.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" fillcolor="window" strokecolor="window" strokeweight=".5pt">
                <v:path arrowok="t"/>
                <v:textbox>
                  <w:txbxContent>
                    <w:p w14:paraId="14668B5E" w14:textId="77777777" w:rsidR="00647A66" w:rsidRDefault="00647A66" w:rsidP="00856AFB"/>
                  </w:txbxContent>
                </v:textbox>
              </v:shape>
            </w:pict>
          </mc:Fallback>
        </mc:AlternateContent>
      </w:r>
    </w:p>
    <w:p w14:paraId="722987FE" w14:textId="77777777" w:rsidR="00154348" w:rsidRPr="001D2E98" w:rsidRDefault="00154348">
      <w:pPr>
        <w:pStyle w:val="TOCHeading"/>
        <w:rPr>
          <w:rFonts w:ascii="Tahoma" w:hAnsi="Tahoma" w:cs="Tahoma"/>
          <w:highlight w:val="yellow"/>
        </w:rPr>
        <w:sectPr w:rsidR="00154348" w:rsidRPr="001D2E98" w:rsidSect="00764EBC">
          <w:type w:val="continuous"/>
          <w:pgSz w:w="11905" w:h="16840"/>
          <w:pgMar w:top="1008" w:right="1152" w:bottom="1008" w:left="1152" w:header="720" w:footer="720" w:gutter="0"/>
          <w:cols w:space="720"/>
          <w:noEndnote/>
        </w:sectPr>
      </w:pPr>
    </w:p>
    <w:p w14:paraId="3E530333" w14:textId="77777777" w:rsidR="003B6C44" w:rsidRPr="00EC0280" w:rsidRDefault="003B6C44" w:rsidP="002569B9">
      <w:pPr>
        <w:pStyle w:val="TOCHeading"/>
        <w:shd w:val="clear" w:color="auto" w:fill="AEAAAA"/>
        <w:spacing w:line="240" w:lineRule="auto"/>
        <w:rPr>
          <w:rFonts w:ascii="Tahoma" w:hAnsi="Tahoma" w:cs="Tahoma"/>
          <w:b/>
          <w:bCs/>
          <w:color w:val="000000"/>
          <w:sz w:val="20"/>
          <w:szCs w:val="20"/>
        </w:rPr>
      </w:pPr>
      <w:r w:rsidRPr="00B4138A">
        <w:rPr>
          <w:rFonts w:ascii="Tahoma" w:hAnsi="Tahoma" w:cs="Tahoma"/>
          <w:b/>
          <w:bCs/>
          <w:color w:val="000000"/>
          <w:sz w:val="20"/>
          <w:szCs w:val="20"/>
        </w:rPr>
        <w:lastRenderedPageBreak/>
        <w:t>CERTIFICATION</w:t>
      </w:r>
    </w:p>
    <w:p w14:paraId="11AE92F9" w14:textId="5C674FAF" w:rsidR="003B6C44" w:rsidRDefault="003B6C44" w:rsidP="00AC496D">
      <w:pPr>
        <w:pStyle w:val="TOCHeading"/>
        <w:spacing w:after="120" w:line="240" w:lineRule="auto"/>
        <w:jc w:val="both"/>
        <w:rPr>
          <w:rFonts w:ascii="Tahoma" w:hAnsi="Tahoma" w:cs="Tahoma"/>
          <w:color w:val="000000"/>
          <w:sz w:val="18"/>
          <w:szCs w:val="18"/>
        </w:rPr>
      </w:pPr>
      <w:r w:rsidRPr="00EC0280">
        <w:rPr>
          <w:rFonts w:ascii="Tahoma" w:hAnsi="Tahoma" w:cs="Tahoma"/>
          <w:color w:val="000000"/>
          <w:sz w:val="18"/>
          <w:szCs w:val="18"/>
        </w:rPr>
        <w:t xml:space="preserve">This ESIA project report for the proposed </w:t>
      </w:r>
      <w:r w:rsidR="00EC0280" w:rsidRPr="00EC0280">
        <w:rPr>
          <w:rFonts w:ascii="Tahoma" w:hAnsi="Tahoma" w:cs="Tahoma"/>
          <w:color w:val="000000"/>
          <w:sz w:val="18"/>
          <w:szCs w:val="18"/>
        </w:rPr>
        <w:t xml:space="preserve">Dasheeg </w:t>
      </w:r>
      <w:r w:rsidRPr="00EC0280">
        <w:rPr>
          <w:rFonts w:ascii="Tahoma" w:hAnsi="Tahoma" w:cs="Tahoma"/>
          <w:color w:val="000000"/>
          <w:sz w:val="18"/>
          <w:szCs w:val="18"/>
        </w:rPr>
        <w:t>Off-Grid Solar Project was prepared diligently in accordance with the Environmental Management and Coordination Act (EMCA), 1999 and the Environmental (Impact Assessment and Audit) regulations, 2003 and their subsequent amendments EMCA (</w:t>
      </w:r>
      <w:r w:rsidR="0081653D" w:rsidRPr="00EC0280">
        <w:rPr>
          <w:rFonts w:ascii="Tahoma" w:hAnsi="Tahoma" w:cs="Tahoma"/>
          <w:color w:val="000000"/>
          <w:sz w:val="18"/>
          <w:szCs w:val="18"/>
        </w:rPr>
        <w:t>amendments</w:t>
      </w:r>
      <w:r w:rsidRPr="00EC0280">
        <w:rPr>
          <w:rFonts w:ascii="Tahoma" w:hAnsi="Tahoma" w:cs="Tahoma"/>
          <w:color w:val="000000"/>
          <w:sz w:val="18"/>
          <w:szCs w:val="18"/>
        </w:rPr>
        <w:t xml:space="preserve">), 2015 and EIA/EA regulations 9ammendments), 2019 and </w:t>
      </w:r>
      <w:r w:rsidR="0081653D">
        <w:rPr>
          <w:rFonts w:ascii="Tahoma" w:hAnsi="Tahoma" w:cs="Tahoma"/>
          <w:color w:val="000000"/>
          <w:sz w:val="18"/>
          <w:szCs w:val="18"/>
        </w:rPr>
        <w:t>T</w:t>
      </w:r>
      <w:r w:rsidRPr="00EC0280">
        <w:rPr>
          <w:rFonts w:ascii="Tahoma" w:hAnsi="Tahoma" w:cs="Tahoma"/>
          <w:color w:val="000000"/>
          <w:sz w:val="18"/>
          <w:szCs w:val="18"/>
        </w:rPr>
        <w:t>he W</w:t>
      </w:r>
      <w:r w:rsidR="0081653D">
        <w:rPr>
          <w:rFonts w:ascii="Tahoma" w:hAnsi="Tahoma" w:cs="Tahoma"/>
          <w:color w:val="000000"/>
          <w:sz w:val="18"/>
          <w:szCs w:val="18"/>
        </w:rPr>
        <w:t>o</w:t>
      </w:r>
      <w:r w:rsidRPr="00EC0280">
        <w:rPr>
          <w:rFonts w:ascii="Tahoma" w:hAnsi="Tahoma" w:cs="Tahoma"/>
          <w:color w:val="000000"/>
          <w:sz w:val="18"/>
          <w:szCs w:val="18"/>
        </w:rPr>
        <w:t xml:space="preserve">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Further, it reflects the views provided by various stakeholders and village elders at </w:t>
      </w:r>
      <w:r w:rsidR="003C2273">
        <w:rPr>
          <w:rFonts w:ascii="Tahoma" w:hAnsi="Tahoma" w:cs="Tahoma"/>
          <w:color w:val="000000"/>
          <w:sz w:val="18"/>
          <w:szCs w:val="18"/>
        </w:rPr>
        <w:t>Dasheeg</w:t>
      </w:r>
      <w:r w:rsidRPr="00EC0280">
        <w:rPr>
          <w:rFonts w:ascii="Tahoma" w:hAnsi="Tahoma" w:cs="Tahoma"/>
          <w:color w:val="000000"/>
          <w:sz w:val="18"/>
          <w:szCs w:val="18"/>
        </w:rPr>
        <w:t xml:space="preserve"> Sub Location wajir county.</w:t>
      </w:r>
    </w:p>
    <w:p w14:paraId="6D248739" w14:textId="77777777" w:rsidR="00BD2B8D" w:rsidRPr="000A2C2F" w:rsidRDefault="00BD2B8D" w:rsidP="00BD2B8D">
      <w:pPr>
        <w:rPr>
          <w:b/>
        </w:rPr>
      </w:pPr>
      <w:r w:rsidRPr="000A2C2F">
        <w:rPr>
          <w:b/>
        </w:rPr>
        <w:t>ESIA/EA FIRM OF EXPERTS:</w:t>
      </w:r>
    </w:p>
    <w:tbl>
      <w:tblPr>
        <w:tblW w:w="49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93"/>
        <w:gridCol w:w="4852"/>
      </w:tblGrid>
      <w:tr w:rsidR="003B6C44" w:rsidRPr="00EC0280" w14:paraId="657D3F94" w14:textId="77777777" w:rsidTr="0081653D">
        <w:trPr>
          <w:trHeight w:val="823"/>
        </w:trPr>
        <w:tc>
          <w:tcPr>
            <w:tcW w:w="2376" w:type="pct"/>
          </w:tcPr>
          <w:p w14:paraId="71490CF5" w14:textId="58151634" w:rsidR="00977963" w:rsidRPr="00EC0280" w:rsidRDefault="00C35DB8" w:rsidP="00A038FE">
            <w:pPr>
              <w:pStyle w:val="TOCHeading"/>
              <w:spacing w:before="0" w:line="240" w:lineRule="auto"/>
              <w:rPr>
                <w:rFonts w:ascii="Tahoma" w:hAnsi="Tahoma" w:cs="Tahoma"/>
                <w:color w:val="000000"/>
                <w:sz w:val="18"/>
                <w:szCs w:val="18"/>
              </w:rPr>
            </w:pPr>
            <w:r>
              <w:rPr>
                <w:rFonts w:ascii="Tahoma" w:hAnsi="Tahoma" w:cs="Tahoma"/>
                <w:noProof/>
                <w:color w:val="000000"/>
                <w:sz w:val="18"/>
                <w:szCs w:val="18"/>
              </w:rPr>
              <w:drawing>
                <wp:inline distT="0" distB="0" distL="0" distR="0" wp14:anchorId="01AFE29E" wp14:editId="4CFB19AE">
                  <wp:extent cx="2095500" cy="5105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95500" cy="510540"/>
                          </a:xfrm>
                          <a:prstGeom prst="rect">
                            <a:avLst/>
                          </a:prstGeom>
                          <a:noFill/>
                          <a:ln>
                            <a:noFill/>
                          </a:ln>
                        </pic:spPr>
                      </pic:pic>
                    </a:graphicData>
                  </a:graphic>
                </wp:inline>
              </w:drawing>
            </w:r>
          </w:p>
          <w:p w14:paraId="1A82FD2E" w14:textId="77777777" w:rsidR="003B6C44" w:rsidRPr="00EC0280" w:rsidRDefault="003B6C44" w:rsidP="00A038FE">
            <w:pPr>
              <w:pStyle w:val="TOCHeading"/>
              <w:spacing w:before="0" w:line="240" w:lineRule="auto"/>
              <w:rPr>
                <w:rFonts w:ascii="Tahoma" w:hAnsi="Tahoma" w:cs="Tahoma"/>
                <w:color w:val="000000"/>
                <w:sz w:val="18"/>
                <w:szCs w:val="18"/>
              </w:rPr>
            </w:pPr>
            <w:r w:rsidRPr="00EC0280">
              <w:rPr>
                <w:rFonts w:ascii="Tahoma" w:hAnsi="Tahoma" w:cs="Tahoma"/>
                <w:color w:val="000000"/>
                <w:sz w:val="18"/>
                <w:szCs w:val="18"/>
              </w:rPr>
              <w:t>P. O. Box 9882 - 00100</w:t>
            </w:r>
          </w:p>
          <w:p w14:paraId="2E379006" w14:textId="77777777" w:rsidR="003B6C44" w:rsidRPr="00EC0280" w:rsidRDefault="003B6C44" w:rsidP="00A038FE">
            <w:pPr>
              <w:pStyle w:val="TOCHeading"/>
              <w:spacing w:before="0" w:line="240" w:lineRule="auto"/>
              <w:rPr>
                <w:rFonts w:ascii="Tahoma" w:hAnsi="Tahoma" w:cs="Tahoma"/>
                <w:color w:val="000000"/>
                <w:sz w:val="18"/>
                <w:szCs w:val="18"/>
              </w:rPr>
            </w:pPr>
            <w:r w:rsidRPr="00EC0280">
              <w:rPr>
                <w:rFonts w:ascii="Tahoma" w:hAnsi="Tahoma" w:cs="Tahoma"/>
                <w:color w:val="000000"/>
                <w:sz w:val="18"/>
                <w:szCs w:val="18"/>
              </w:rPr>
              <w:t>Nairobi, Kenya</w:t>
            </w:r>
          </w:p>
          <w:p w14:paraId="249D0681" w14:textId="77777777" w:rsidR="003B6C44" w:rsidRPr="00EC0280" w:rsidRDefault="003B6C44" w:rsidP="00A038FE">
            <w:pPr>
              <w:pStyle w:val="TOCHeading"/>
              <w:spacing w:before="0" w:line="240" w:lineRule="auto"/>
              <w:rPr>
                <w:rFonts w:ascii="Tahoma" w:hAnsi="Tahoma" w:cs="Tahoma"/>
                <w:color w:val="000000"/>
                <w:sz w:val="18"/>
                <w:szCs w:val="18"/>
              </w:rPr>
            </w:pPr>
            <w:r w:rsidRPr="00EC0280">
              <w:rPr>
                <w:rFonts w:ascii="Tahoma" w:hAnsi="Tahoma" w:cs="Tahoma"/>
                <w:color w:val="000000"/>
                <w:sz w:val="18"/>
                <w:szCs w:val="18"/>
              </w:rPr>
              <w:t>Tel. 254 020 2248762</w:t>
            </w:r>
          </w:p>
          <w:p w14:paraId="370F51EA" w14:textId="77777777" w:rsidR="003B6C44" w:rsidRPr="00EC0280" w:rsidRDefault="003B6C44" w:rsidP="00A038FE">
            <w:pPr>
              <w:pStyle w:val="TOCHeading"/>
              <w:spacing w:before="0" w:line="240" w:lineRule="auto"/>
              <w:rPr>
                <w:rFonts w:ascii="Tahoma" w:hAnsi="Tahoma" w:cs="Tahoma"/>
                <w:color w:val="000000"/>
                <w:sz w:val="18"/>
                <w:szCs w:val="18"/>
              </w:rPr>
            </w:pPr>
            <w:r w:rsidRPr="00EC0280">
              <w:rPr>
                <w:rFonts w:ascii="Tahoma" w:hAnsi="Tahoma" w:cs="Tahoma"/>
                <w:color w:val="000000"/>
                <w:sz w:val="18"/>
                <w:szCs w:val="18"/>
              </w:rPr>
              <w:t xml:space="preserve"> Registration No. of Firm of Experts: 0181</w:t>
            </w:r>
          </w:p>
        </w:tc>
        <w:tc>
          <w:tcPr>
            <w:tcW w:w="2624" w:type="pct"/>
          </w:tcPr>
          <w:p w14:paraId="61C649AF" w14:textId="76D34519" w:rsidR="00977963" w:rsidRPr="00EC0280" w:rsidRDefault="00C35DB8" w:rsidP="00A038FE">
            <w:pPr>
              <w:pStyle w:val="TOCHeading"/>
              <w:spacing w:before="0"/>
              <w:rPr>
                <w:rFonts w:ascii="Tahoma" w:hAnsi="Tahoma" w:cs="Tahoma"/>
                <w:color w:val="000000"/>
                <w:sz w:val="18"/>
                <w:szCs w:val="18"/>
              </w:rPr>
            </w:pPr>
            <w:r>
              <w:rPr>
                <w:rFonts w:ascii="Tahoma" w:hAnsi="Tahoma" w:cs="Tahoma"/>
                <w:noProof/>
                <w:sz w:val="48"/>
                <w:szCs w:val="40"/>
              </w:rPr>
              <w:drawing>
                <wp:inline distT="0" distB="0" distL="0" distR="0" wp14:anchorId="53957926" wp14:editId="38DC4F19">
                  <wp:extent cx="1973580" cy="48006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3580" cy="480060"/>
                          </a:xfrm>
                          <a:prstGeom prst="rect">
                            <a:avLst/>
                          </a:prstGeom>
                          <a:noFill/>
                          <a:ln>
                            <a:noFill/>
                          </a:ln>
                        </pic:spPr>
                      </pic:pic>
                    </a:graphicData>
                  </a:graphic>
                </wp:inline>
              </w:drawing>
            </w:r>
          </w:p>
          <w:p w14:paraId="0F05A9F3" w14:textId="77777777" w:rsidR="003B6C44" w:rsidRPr="00EC0280" w:rsidRDefault="003B6C44" w:rsidP="00A038FE">
            <w:pPr>
              <w:pStyle w:val="TOCHeading"/>
              <w:spacing w:before="0"/>
              <w:rPr>
                <w:rFonts w:ascii="Tahoma" w:hAnsi="Tahoma" w:cs="Tahoma"/>
                <w:color w:val="000000"/>
                <w:sz w:val="18"/>
                <w:szCs w:val="18"/>
              </w:rPr>
            </w:pPr>
            <w:r w:rsidRPr="00EC0280">
              <w:rPr>
                <w:rFonts w:ascii="Tahoma" w:hAnsi="Tahoma" w:cs="Tahoma"/>
                <w:color w:val="000000"/>
                <w:sz w:val="18"/>
                <w:szCs w:val="18"/>
              </w:rPr>
              <w:t>P.O. Box 102081-00101</w:t>
            </w:r>
          </w:p>
          <w:p w14:paraId="67558DEA" w14:textId="77777777" w:rsidR="003B6C44" w:rsidRPr="00EC0280" w:rsidRDefault="003B6C44" w:rsidP="00A038FE">
            <w:pPr>
              <w:pStyle w:val="TOCHeading"/>
              <w:spacing w:before="0"/>
              <w:rPr>
                <w:rFonts w:ascii="Tahoma" w:hAnsi="Tahoma" w:cs="Tahoma"/>
                <w:color w:val="000000"/>
                <w:sz w:val="18"/>
                <w:szCs w:val="18"/>
              </w:rPr>
            </w:pPr>
            <w:r w:rsidRPr="00EC0280">
              <w:rPr>
                <w:rFonts w:ascii="Tahoma" w:hAnsi="Tahoma" w:cs="Tahoma"/>
                <w:color w:val="000000"/>
                <w:sz w:val="18"/>
                <w:szCs w:val="18"/>
              </w:rPr>
              <w:t>Nairobi, Kenya</w:t>
            </w:r>
          </w:p>
          <w:p w14:paraId="58324484" w14:textId="77777777" w:rsidR="003B6C44" w:rsidRPr="00EC0280" w:rsidRDefault="003B6C44" w:rsidP="00A038FE">
            <w:pPr>
              <w:pStyle w:val="TOCHeading"/>
              <w:spacing w:before="0"/>
              <w:rPr>
                <w:rFonts w:ascii="Tahoma" w:hAnsi="Tahoma" w:cs="Tahoma"/>
                <w:color w:val="000000"/>
                <w:sz w:val="18"/>
                <w:szCs w:val="18"/>
              </w:rPr>
            </w:pPr>
            <w:r w:rsidRPr="00EC0280">
              <w:rPr>
                <w:rFonts w:ascii="Tahoma" w:hAnsi="Tahoma" w:cs="Tahoma"/>
                <w:color w:val="000000"/>
                <w:sz w:val="18"/>
                <w:szCs w:val="18"/>
              </w:rPr>
              <w:t>Tel. +254718068517</w:t>
            </w:r>
          </w:p>
          <w:p w14:paraId="1B7B551F" w14:textId="77777777" w:rsidR="003B6C44" w:rsidRPr="00EC0280" w:rsidRDefault="003B6C44" w:rsidP="00A038FE">
            <w:pPr>
              <w:pStyle w:val="TOCHeading"/>
              <w:spacing w:before="0" w:line="240" w:lineRule="auto"/>
              <w:rPr>
                <w:rFonts w:ascii="Tahoma" w:hAnsi="Tahoma" w:cs="Tahoma"/>
                <w:color w:val="000000"/>
                <w:sz w:val="18"/>
                <w:szCs w:val="18"/>
              </w:rPr>
            </w:pPr>
            <w:r w:rsidRPr="00EC0280">
              <w:rPr>
                <w:rFonts w:ascii="Tahoma" w:hAnsi="Tahoma" w:cs="Tahoma"/>
                <w:color w:val="000000"/>
                <w:sz w:val="18"/>
                <w:szCs w:val="18"/>
                <w:lang w:val="en-GB"/>
              </w:rPr>
              <w:t>Registration No. of Firm of Experts: 7112</w:t>
            </w:r>
          </w:p>
        </w:tc>
      </w:tr>
    </w:tbl>
    <w:p w14:paraId="4CC3D6F9" w14:textId="0EA9B699" w:rsidR="00BD2B8D" w:rsidRPr="000A2C2F" w:rsidRDefault="00BD2B8D" w:rsidP="00BD2B8D">
      <w:pPr>
        <w:rPr>
          <w:b/>
        </w:rPr>
      </w:pPr>
    </w:p>
    <w:p w14:paraId="101AF2F0" w14:textId="1FCEBC36" w:rsidR="00BD2B8D" w:rsidRPr="000A2C2F" w:rsidRDefault="00BD2B8D" w:rsidP="00BD2B8D">
      <w:pPr>
        <w:rPr>
          <w:b/>
        </w:rPr>
      </w:pPr>
    </w:p>
    <w:p w14:paraId="74E6AAEA" w14:textId="77777777" w:rsidR="00BD2B8D" w:rsidRPr="000A2C2F" w:rsidRDefault="00BD2B8D" w:rsidP="00BD2B8D">
      <w:pPr>
        <w:rPr>
          <w:b/>
        </w:rPr>
      </w:pPr>
    </w:p>
    <w:p w14:paraId="5037C905" w14:textId="77777777" w:rsidR="00BD2B8D" w:rsidRPr="000A2C2F" w:rsidRDefault="00BD2B8D" w:rsidP="00BD2B8D">
      <w:pPr>
        <w:tabs>
          <w:tab w:val="left" w:pos="7740"/>
        </w:tabs>
        <w:spacing w:line="360" w:lineRule="auto"/>
        <w:rPr>
          <w:b/>
          <w:bCs/>
          <w:u w:val="single"/>
        </w:rPr>
      </w:pPr>
      <w:r w:rsidRPr="000A2C2F">
        <w:t xml:space="preserve">Signature:  ________________________      Date: </w:t>
      </w:r>
      <w:r w:rsidRPr="000A2C2F">
        <w:rPr>
          <w:b/>
          <w:bCs/>
          <w:u w:val="single"/>
        </w:rPr>
        <w:softHyphen/>
      </w:r>
      <w:r w:rsidRPr="000A2C2F">
        <w:rPr>
          <w:b/>
          <w:bCs/>
          <w:u w:val="single"/>
        </w:rPr>
        <w:softHyphen/>
        <w:t>______________________</w:t>
      </w:r>
    </w:p>
    <w:p w14:paraId="0727A1F5" w14:textId="77777777" w:rsidR="00BD2B8D" w:rsidRPr="006D2A14" w:rsidRDefault="00BD2B8D" w:rsidP="00BD2B8D">
      <w:pPr>
        <w:autoSpaceDE w:val="0"/>
        <w:autoSpaceDN w:val="0"/>
        <w:adjustRightInd w:val="0"/>
        <w:ind w:left="1080"/>
        <w:rPr>
          <w:bCs/>
        </w:rPr>
      </w:pPr>
      <w:bookmarkStart w:id="1" w:name="_Hlk88124134"/>
      <w:r w:rsidRPr="006D2A14">
        <w:rPr>
          <w:bCs/>
        </w:rPr>
        <w:t>Isaiah Kegora</w:t>
      </w:r>
    </w:p>
    <w:p w14:paraId="167CDF04" w14:textId="77777777" w:rsidR="00BD2B8D" w:rsidRPr="000A2C2F" w:rsidRDefault="00BD2B8D" w:rsidP="00BD2B8D">
      <w:pPr>
        <w:autoSpaceDE w:val="0"/>
        <w:autoSpaceDN w:val="0"/>
        <w:adjustRightInd w:val="0"/>
        <w:ind w:left="1080"/>
        <w:rPr>
          <w:bCs/>
        </w:rPr>
      </w:pPr>
      <w:r w:rsidRPr="006D2A14">
        <w:rPr>
          <w:bCs/>
        </w:rPr>
        <w:t>NEMA Expert (Reg. No. 1893).</w:t>
      </w:r>
    </w:p>
    <w:p w14:paraId="4F8459F8" w14:textId="77777777" w:rsidR="00BD2B8D" w:rsidRDefault="00BD2B8D" w:rsidP="00BD2B8D">
      <w:pPr>
        <w:autoSpaceDE w:val="0"/>
        <w:autoSpaceDN w:val="0"/>
        <w:adjustRightInd w:val="0"/>
        <w:ind w:left="1080"/>
        <w:rPr>
          <w:bCs/>
          <w:i/>
        </w:rPr>
      </w:pPr>
      <w:r w:rsidRPr="000A2C2F">
        <w:rPr>
          <w:bCs/>
          <w:i/>
        </w:rPr>
        <w:t>For Norken (I) Ltd &amp; Centric Africa Ltd</w:t>
      </w:r>
      <w:bookmarkEnd w:id="1"/>
    </w:p>
    <w:p w14:paraId="4B0BBC63" w14:textId="59173909" w:rsidR="00A038FE" w:rsidRPr="00BD4096" w:rsidRDefault="00A038FE" w:rsidP="00A038FE">
      <w:pPr>
        <w:spacing w:before="240" w:line="360" w:lineRule="auto"/>
        <w:rPr>
          <w:rFonts w:cs="Tahoma"/>
          <w:b/>
        </w:rPr>
      </w:pPr>
      <w:r w:rsidRPr="00BD4096">
        <w:rPr>
          <w:rFonts w:cs="Tahoma"/>
          <w:b/>
        </w:rPr>
        <w:t>PROPONENT:</w:t>
      </w:r>
    </w:p>
    <w:p w14:paraId="1C470BB1" w14:textId="77777777" w:rsidR="00A038FE" w:rsidRPr="004979B6" w:rsidRDefault="00A038FE" w:rsidP="00A038FE">
      <w:pPr>
        <w:rPr>
          <w:rFonts w:cs="Tahoma"/>
          <w:color w:val="333333"/>
          <w:lang w:val="en-US" w:eastAsia="en-GB"/>
        </w:rPr>
      </w:pPr>
      <w:r w:rsidRPr="004979B6">
        <w:rPr>
          <w:rFonts w:cs="Tahoma"/>
          <w:color w:val="333333"/>
          <w:lang w:val="en-US"/>
        </w:rPr>
        <w:t>Mr. Rodney I. Sultani</w:t>
      </w:r>
    </w:p>
    <w:p w14:paraId="6C984417" w14:textId="77777777" w:rsidR="00A038FE" w:rsidRPr="004979B6" w:rsidRDefault="00A038FE" w:rsidP="00A038FE">
      <w:pPr>
        <w:rPr>
          <w:rFonts w:cs="Tahoma"/>
          <w:color w:val="333333"/>
          <w:lang w:val="en-US"/>
        </w:rPr>
      </w:pPr>
      <w:r w:rsidRPr="004979B6">
        <w:rPr>
          <w:rFonts w:cs="Tahoma"/>
          <w:color w:val="333333"/>
          <w:lang w:val="en-US"/>
        </w:rPr>
        <w:t>Project Coordinator, KOSAP</w:t>
      </w:r>
    </w:p>
    <w:p w14:paraId="28790870" w14:textId="77777777" w:rsidR="00A038FE" w:rsidRPr="004979B6" w:rsidRDefault="00A038FE" w:rsidP="00A038FE">
      <w:pPr>
        <w:rPr>
          <w:rFonts w:cs="Tahoma"/>
          <w:color w:val="333333"/>
          <w:lang w:val="en-US"/>
        </w:rPr>
      </w:pPr>
      <w:r w:rsidRPr="004979B6">
        <w:rPr>
          <w:rFonts w:cs="Tahoma"/>
          <w:color w:val="333333"/>
          <w:lang w:val="en-US"/>
        </w:rPr>
        <w:t>Ministry of Energy and Petroleum,   </w:t>
      </w:r>
    </w:p>
    <w:p w14:paraId="464581AF" w14:textId="77777777" w:rsidR="00A038FE" w:rsidRPr="004979B6" w:rsidRDefault="00A038FE" w:rsidP="00A038FE">
      <w:pPr>
        <w:rPr>
          <w:rFonts w:cs="Tahoma"/>
          <w:color w:val="333333"/>
          <w:lang w:val="en-US"/>
        </w:rPr>
      </w:pPr>
      <w:r w:rsidRPr="004979B6">
        <w:rPr>
          <w:rFonts w:cs="Tahoma"/>
          <w:color w:val="333333"/>
          <w:lang w:val="en-US"/>
        </w:rPr>
        <w:t>P.O. Box 30582-00100,  </w:t>
      </w:r>
    </w:p>
    <w:p w14:paraId="738CFDF9" w14:textId="77777777" w:rsidR="00A038FE" w:rsidRPr="004979B6" w:rsidRDefault="00A038FE" w:rsidP="00A038FE">
      <w:pPr>
        <w:rPr>
          <w:rFonts w:cs="Tahoma"/>
          <w:color w:val="333333"/>
          <w:lang w:val="en-US"/>
        </w:rPr>
      </w:pPr>
      <w:r w:rsidRPr="004979B6">
        <w:rPr>
          <w:rFonts w:cs="Tahoma"/>
          <w:color w:val="333333"/>
          <w:lang w:val="en-US"/>
        </w:rPr>
        <w:t>Kawi House, Nairobi, Kenya.</w:t>
      </w:r>
    </w:p>
    <w:p w14:paraId="02F82CC7" w14:textId="77777777" w:rsidR="00A038FE" w:rsidRDefault="00A038FE" w:rsidP="00A038FE">
      <w:pPr>
        <w:rPr>
          <w:rFonts w:ascii="Times New Roman" w:hAnsi="Times New Roman"/>
          <w:color w:val="333333"/>
          <w:lang w:val="en-US"/>
        </w:rPr>
      </w:pPr>
    </w:p>
    <w:p w14:paraId="05DA7064" w14:textId="77777777" w:rsidR="00A038FE" w:rsidRPr="00336B9D" w:rsidRDefault="00A038FE" w:rsidP="00A038FE">
      <w:pPr>
        <w:rPr>
          <w:rFonts w:ascii="Times New Roman" w:hAnsi="Times New Roman"/>
          <w:color w:val="333333"/>
          <w:lang w:val="en-US"/>
        </w:rPr>
      </w:pPr>
    </w:p>
    <w:p w14:paraId="2816523F" w14:textId="77777777" w:rsidR="00A038FE" w:rsidRPr="009369B1" w:rsidRDefault="00A038FE" w:rsidP="00A038FE">
      <w:pPr>
        <w:tabs>
          <w:tab w:val="left" w:pos="7740"/>
        </w:tabs>
        <w:spacing w:line="360" w:lineRule="auto"/>
        <w:rPr>
          <w:b/>
          <w:bCs/>
          <w:u w:val="single"/>
        </w:rPr>
      </w:pPr>
      <w:r w:rsidRPr="009369B1">
        <w:t xml:space="preserve">Signature:  ________________________      Date: </w:t>
      </w:r>
      <w:r w:rsidRPr="009369B1">
        <w:rPr>
          <w:b/>
          <w:bCs/>
          <w:u w:val="single"/>
        </w:rPr>
        <w:softHyphen/>
      </w:r>
      <w:r w:rsidRPr="009369B1">
        <w:rPr>
          <w:b/>
          <w:bCs/>
          <w:u w:val="single"/>
        </w:rPr>
        <w:softHyphen/>
        <w:t>______________________</w:t>
      </w:r>
    </w:p>
    <w:p w14:paraId="258761E2" w14:textId="77777777" w:rsidR="00A038FE" w:rsidRDefault="00A038FE" w:rsidP="00A038FE">
      <w:pPr>
        <w:autoSpaceDE w:val="0"/>
        <w:autoSpaceDN w:val="0"/>
        <w:adjustRightInd w:val="0"/>
        <w:ind w:left="1080"/>
        <w:rPr>
          <w:bCs/>
          <w:i/>
        </w:rPr>
      </w:pPr>
    </w:p>
    <w:p w14:paraId="31B784AF" w14:textId="77777777" w:rsidR="00A038FE" w:rsidRPr="00A038FE" w:rsidRDefault="00A038FE" w:rsidP="00A038FE"/>
    <w:p w14:paraId="4DBB7503" w14:textId="77777777" w:rsidR="00A038FE" w:rsidRDefault="00A038FE" w:rsidP="00A038FE"/>
    <w:p w14:paraId="574875B7" w14:textId="290F5EFA" w:rsidR="003B6C44" w:rsidRPr="00EC0280" w:rsidRDefault="003B6C44" w:rsidP="00A038FE">
      <w:pPr>
        <w:rPr>
          <w:rFonts w:cs="Tahoma"/>
          <w:color w:val="000000"/>
          <w:sz w:val="18"/>
          <w:szCs w:val="18"/>
        </w:rPr>
      </w:pPr>
      <w:r w:rsidRPr="00EC0280">
        <w:rPr>
          <w:rFonts w:cs="Tahoma"/>
          <w:color w:val="000000"/>
          <w:sz w:val="18"/>
          <w:szCs w:val="18"/>
        </w:rPr>
        <w:t>-----------------------------------------------------------------------------------------------------------------</w:t>
      </w:r>
      <w:r w:rsidR="0023569B" w:rsidRPr="00EC0280">
        <w:rPr>
          <w:rFonts w:cs="Tahoma"/>
          <w:color w:val="000000"/>
          <w:sz w:val="18"/>
          <w:szCs w:val="18"/>
        </w:rPr>
        <w:t>-------------</w:t>
      </w:r>
    </w:p>
    <w:p w14:paraId="11D8E2F9" w14:textId="77777777" w:rsidR="003B6C44" w:rsidRPr="00EC0280" w:rsidRDefault="003B6C44" w:rsidP="0023569B">
      <w:pPr>
        <w:pStyle w:val="TOCHeading"/>
        <w:spacing w:before="0" w:line="240" w:lineRule="auto"/>
        <w:rPr>
          <w:rFonts w:ascii="Tahoma" w:hAnsi="Tahoma" w:cs="Tahoma"/>
          <w:color w:val="000000"/>
          <w:sz w:val="18"/>
          <w:szCs w:val="18"/>
        </w:rPr>
      </w:pPr>
      <w:r w:rsidRPr="00EC0280">
        <w:rPr>
          <w:rFonts w:ascii="Tahoma" w:hAnsi="Tahoma" w:cs="Tahoma"/>
          <w:color w:val="000000"/>
          <w:sz w:val="18"/>
          <w:szCs w:val="18"/>
        </w:rPr>
        <w:t>Disclaimer:</w:t>
      </w:r>
    </w:p>
    <w:p w14:paraId="488816BD" w14:textId="2A197404" w:rsidR="00F262B7" w:rsidRDefault="003B6C44" w:rsidP="0023569B">
      <w:pPr>
        <w:pStyle w:val="TOCHeading"/>
        <w:spacing w:before="120" w:line="240" w:lineRule="auto"/>
        <w:jc w:val="both"/>
        <w:rPr>
          <w:rFonts w:ascii="Tahoma" w:hAnsi="Tahoma" w:cs="Tahoma"/>
          <w:i/>
          <w:iCs/>
          <w:color w:val="000000"/>
          <w:sz w:val="18"/>
          <w:szCs w:val="18"/>
          <w:lang w:val="en-GB"/>
        </w:rPr>
      </w:pPr>
      <w:r w:rsidRPr="00EC0280">
        <w:rPr>
          <w:rFonts w:ascii="Tahoma" w:hAnsi="Tahoma" w:cs="Tahoma"/>
          <w:i/>
          <w:iCs/>
          <w:color w:val="000000"/>
          <w:sz w:val="18"/>
          <w:szCs w:val="18"/>
        </w:rPr>
        <w:t>This ESIA report is strictly confidential to MoE and Petroleum (the Proponent) and any use of the materials thereof should strictly be in accordance with the agreement between the Proponent and the consultants Norken International Limited and Centric Africa Limited (the Environmental Impact Assessor). It is,</w:t>
      </w:r>
      <w:r w:rsidRPr="00EC0280">
        <w:rPr>
          <w:rFonts w:ascii="Tahoma" w:eastAsia="Times New Roman" w:hAnsi="Tahoma" w:cs="Tahoma"/>
          <w:i/>
          <w:iCs/>
          <w:color w:val="auto"/>
          <w:sz w:val="18"/>
          <w:szCs w:val="20"/>
          <w:lang w:val="en-GB"/>
        </w:rPr>
        <w:t xml:space="preserve"> </w:t>
      </w:r>
      <w:r w:rsidRPr="00EC0280">
        <w:rPr>
          <w:rFonts w:ascii="Tahoma" w:hAnsi="Tahoma" w:cs="Tahoma"/>
          <w:i/>
          <w:iCs/>
          <w:color w:val="000000"/>
          <w:sz w:val="18"/>
          <w:szCs w:val="18"/>
          <w:lang w:val="en-GB"/>
        </w:rPr>
        <w:t>however, subject to conditions in the Environmental (Impact Assessment and Audit) Regulations, 2003 under the Kenya Gazette Supplement No. 56 of 13th June 2003</w:t>
      </w:r>
    </w:p>
    <w:p w14:paraId="11ADA64B" w14:textId="2B84C5EA" w:rsidR="00F262B7" w:rsidRPr="009369B1" w:rsidRDefault="00F262B7" w:rsidP="00F262B7">
      <w:pPr>
        <w:pStyle w:val="Heading1"/>
        <w:numPr>
          <w:ilvl w:val="0"/>
          <w:numId w:val="0"/>
        </w:numPr>
        <w:rPr>
          <w:sz w:val="24"/>
          <w:szCs w:val="21"/>
          <w:lang w:val="en-US"/>
        </w:rPr>
      </w:pPr>
      <w:bookmarkStart w:id="2" w:name="_Toc141099685"/>
      <w:bookmarkStart w:id="3" w:name="_Toc148622217"/>
      <w:r>
        <w:rPr>
          <w:sz w:val="24"/>
          <w:szCs w:val="21"/>
          <w:lang w:val="en-US"/>
        </w:rPr>
        <w:lastRenderedPageBreak/>
        <w:t>ACKNOWLEDGEMENT</w:t>
      </w:r>
      <w:bookmarkEnd w:id="2"/>
      <w:bookmarkEnd w:id="3"/>
    </w:p>
    <w:p w14:paraId="33375B26" w14:textId="415E38C2" w:rsidR="00F262B7" w:rsidRDefault="00F262B7" w:rsidP="00F262B7">
      <w:pPr>
        <w:tabs>
          <w:tab w:val="left" w:pos="3225"/>
        </w:tabs>
      </w:pPr>
      <w:r w:rsidRPr="00BD4096">
        <w:t>The consultant wishes to acknowledge and appreciate the efforts and inputs by MOEP, the Implementing Agencies (KPLC), and the World Bank Group teams in reviewing this repor</w:t>
      </w:r>
      <w:r>
        <w:t>t.</w:t>
      </w:r>
    </w:p>
    <w:p w14:paraId="4DD14384" w14:textId="7EEAEF56" w:rsidR="00F262B7" w:rsidRPr="009369B1" w:rsidRDefault="00F262B7" w:rsidP="00F262B7">
      <w:pPr>
        <w:tabs>
          <w:tab w:val="left" w:pos="3225"/>
        </w:tabs>
        <w:rPr>
          <w:lang w:val="en-US"/>
        </w:rPr>
        <w:sectPr w:rsidR="00F262B7" w:rsidRPr="009369B1" w:rsidSect="00647A66">
          <w:pgSz w:w="12240" w:h="15840" w:code="1"/>
          <w:pgMar w:top="570" w:right="1440" w:bottom="1440" w:left="1440" w:header="720" w:footer="720" w:gutter="0"/>
          <w:pgNumType w:fmt="lowerRoman"/>
          <w:cols w:space="720"/>
          <w:docGrid w:linePitch="360"/>
        </w:sectPr>
      </w:pPr>
    </w:p>
    <w:p w14:paraId="5E139291" w14:textId="10506DCC" w:rsidR="006568F3" w:rsidRPr="009369B1" w:rsidRDefault="00540A69" w:rsidP="006568F3">
      <w:pPr>
        <w:pStyle w:val="Heading1"/>
        <w:numPr>
          <w:ilvl w:val="0"/>
          <w:numId w:val="0"/>
        </w:numPr>
        <w:rPr>
          <w:sz w:val="24"/>
          <w:szCs w:val="21"/>
          <w:lang w:val="en-US"/>
        </w:rPr>
      </w:pPr>
      <w:bookmarkStart w:id="4" w:name="_Toc148622218"/>
      <w:r>
        <w:rPr>
          <w:sz w:val="24"/>
          <w:szCs w:val="21"/>
          <w:lang w:val="en-US"/>
        </w:rPr>
        <w:t>TABLE OF CONTENTS</w:t>
      </w:r>
      <w:bookmarkEnd w:id="4"/>
    </w:p>
    <w:p w14:paraId="065B0E00" w14:textId="44E951D8" w:rsidR="00495D0D" w:rsidRDefault="007935E4">
      <w:pPr>
        <w:pStyle w:val="TOC1"/>
        <w:tabs>
          <w:tab w:val="right" w:leader="dot" w:pos="8295"/>
        </w:tabs>
        <w:rPr>
          <w:rFonts w:ascii="Calibri" w:hAnsi="Calibri"/>
          <w:b w:val="0"/>
          <w:bCs w:val="0"/>
          <w:caps w:val="0"/>
          <w:noProof/>
          <w:kern w:val="2"/>
          <w:sz w:val="22"/>
          <w:lang w:eastAsia="en-GB"/>
        </w:rPr>
      </w:pPr>
      <w:r w:rsidRPr="00863C00">
        <w:rPr>
          <w:rFonts w:cs="Tahoma"/>
          <w:b w:val="0"/>
          <w:sz w:val="20"/>
          <w:szCs w:val="20"/>
        </w:rPr>
        <w:fldChar w:fldCharType="begin"/>
      </w:r>
      <w:r w:rsidRPr="00863C00">
        <w:rPr>
          <w:rFonts w:cs="Tahoma"/>
          <w:b w:val="0"/>
          <w:sz w:val="20"/>
          <w:szCs w:val="20"/>
        </w:rPr>
        <w:instrText xml:space="preserve"> TOC \o "1-3" \h \z \u </w:instrText>
      </w:r>
      <w:r w:rsidRPr="00863C00">
        <w:rPr>
          <w:rFonts w:cs="Tahoma"/>
          <w:b w:val="0"/>
          <w:sz w:val="20"/>
          <w:szCs w:val="20"/>
        </w:rPr>
        <w:fldChar w:fldCharType="separate"/>
      </w:r>
      <w:hyperlink w:anchor="_Toc148622217" w:history="1">
        <w:r w:rsidR="00495D0D" w:rsidRPr="00880FA8">
          <w:rPr>
            <w:rStyle w:val="Hyperlink"/>
            <w:noProof/>
            <w:lang w:val="en-US"/>
          </w:rPr>
          <w:t>ACKNOWLEDGEMENT</w:t>
        </w:r>
        <w:r w:rsidR="00495D0D">
          <w:rPr>
            <w:noProof/>
            <w:webHidden/>
          </w:rPr>
          <w:tab/>
        </w:r>
        <w:r w:rsidR="00495D0D">
          <w:rPr>
            <w:noProof/>
            <w:webHidden/>
          </w:rPr>
          <w:fldChar w:fldCharType="begin"/>
        </w:r>
        <w:r w:rsidR="00495D0D">
          <w:rPr>
            <w:noProof/>
            <w:webHidden/>
          </w:rPr>
          <w:instrText xml:space="preserve"> PAGEREF _Toc148622217 \h </w:instrText>
        </w:r>
        <w:r w:rsidR="00495D0D">
          <w:rPr>
            <w:noProof/>
            <w:webHidden/>
          </w:rPr>
        </w:r>
        <w:r w:rsidR="00495D0D">
          <w:rPr>
            <w:noProof/>
            <w:webHidden/>
          </w:rPr>
          <w:fldChar w:fldCharType="separate"/>
        </w:r>
        <w:r w:rsidR="00495D0D">
          <w:rPr>
            <w:noProof/>
            <w:webHidden/>
          </w:rPr>
          <w:t>iii</w:t>
        </w:r>
        <w:r w:rsidR="00495D0D">
          <w:rPr>
            <w:noProof/>
            <w:webHidden/>
          </w:rPr>
          <w:fldChar w:fldCharType="end"/>
        </w:r>
      </w:hyperlink>
    </w:p>
    <w:p w14:paraId="6E34BB3D" w14:textId="687FA2D0" w:rsidR="00495D0D" w:rsidRDefault="00075707">
      <w:pPr>
        <w:pStyle w:val="TOC1"/>
        <w:tabs>
          <w:tab w:val="right" w:leader="dot" w:pos="8295"/>
        </w:tabs>
        <w:rPr>
          <w:rFonts w:ascii="Calibri" w:hAnsi="Calibri"/>
          <w:b w:val="0"/>
          <w:bCs w:val="0"/>
          <w:caps w:val="0"/>
          <w:noProof/>
          <w:kern w:val="2"/>
          <w:sz w:val="22"/>
          <w:lang w:eastAsia="en-GB"/>
        </w:rPr>
      </w:pPr>
      <w:hyperlink w:anchor="_Toc148622218" w:history="1">
        <w:r w:rsidR="00495D0D" w:rsidRPr="00880FA8">
          <w:rPr>
            <w:rStyle w:val="Hyperlink"/>
            <w:noProof/>
            <w:lang w:val="en-US"/>
          </w:rPr>
          <w:t>TABLE OF CONTENTS</w:t>
        </w:r>
        <w:r w:rsidR="00495D0D">
          <w:rPr>
            <w:noProof/>
            <w:webHidden/>
          </w:rPr>
          <w:tab/>
        </w:r>
        <w:r w:rsidR="00495D0D">
          <w:rPr>
            <w:noProof/>
            <w:webHidden/>
          </w:rPr>
          <w:fldChar w:fldCharType="begin"/>
        </w:r>
        <w:r w:rsidR="00495D0D">
          <w:rPr>
            <w:noProof/>
            <w:webHidden/>
          </w:rPr>
          <w:instrText xml:space="preserve"> PAGEREF _Toc148622218 \h </w:instrText>
        </w:r>
        <w:r w:rsidR="00495D0D">
          <w:rPr>
            <w:noProof/>
            <w:webHidden/>
          </w:rPr>
        </w:r>
        <w:r w:rsidR="00495D0D">
          <w:rPr>
            <w:noProof/>
            <w:webHidden/>
          </w:rPr>
          <w:fldChar w:fldCharType="separate"/>
        </w:r>
        <w:r w:rsidR="00495D0D">
          <w:rPr>
            <w:noProof/>
            <w:webHidden/>
          </w:rPr>
          <w:t>1-i</w:t>
        </w:r>
        <w:r w:rsidR="00495D0D">
          <w:rPr>
            <w:noProof/>
            <w:webHidden/>
          </w:rPr>
          <w:fldChar w:fldCharType="end"/>
        </w:r>
      </w:hyperlink>
    </w:p>
    <w:p w14:paraId="77FFF790" w14:textId="6B321250" w:rsidR="00495D0D" w:rsidRDefault="00075707">
      <w:pPr>
        <w:pStyle w:val="TOC1"/>
        <w:tabs>
          <w:tab w:val="right" w:leader="dot" w:pos="8295"/>
        </w:tabs>
        <w:rPr>
          <w:rFonts w:ascii="Calibri" w:hAnsi="Calibri"/>
          <w:b w:val="0"/>
          <w:bCs w:val="0"/>
          <w:caps w:val="0"/>
          <w:noProof/>
          <w:kern w:val="2"/>
          <w:sz w:val="22"/>
          <w:lang w:eastAsia="en-GB"/>
        </w:rPr>
      </w:pPr>
      <w:hyperlink w:anchor="_Toc148622219" w:history="1">
        <w:r w:rsidR="00495D0D" w:rsidRPr="00880FA8">
          <w:rPr>
            <w:rStyle w:val="Hyperlink"/>
            <w:rFonts w:cs="Tahoma"/>
            <w:noProof/>
            <w:w w:val="101"/>
          </w:rPr>
          <w:t>LIST OF TABLES</w:t>
        </w:r>
        <w:r w:rsidR="00495D0D">
          <w:rPr>
            <w:noProof/>
            <w:webHidden/>
          </w:rPr>
          <w:tab/>
        </w:r>
        <w:r w:rsidR="00495D0D">
          <w:rPr>
            <w:noProof/>
            <w:webHidden/>
          </w:rPr>
          <w:fldChar w:fldCharType="begin"/>
        </w:r>
        <w:r w:rsidR="00495D0D">
          <w:rPr>
            <w:noProof/>
            <w:webHidden/>
          </w:rPr>
          <w:instrText xml:space="preserve"> PAGEREF _Toc148622219 \h </w:instrText>
        </w:r>
        <w:r w:rsidR="00495D0D">
          <w:rPr>
            <w:noProof/>
            <w:webHidden/>
          </w:rPr>
        </w:r>
        <w:r w:rsidR="00495D0D">
          <w:rPr>
            <w:noProof/>
            <w:webHidden/>
          </w:rPr>
          <w:fldChar w:fldCharType="separate"/>
        </w:r>
        <w:r w:rsidR="00495D0D">
          <w:rPr>
            <w:noProof/>
            <w:webHidden/>
          </w:rPr>
          <w:t>1-vii</w:t>
        </w:r>
        <w:r w:rsidR="00495D0D">
          <w:rPr>
            <w:noProof/>
            <w:webHidden/>
          </w:rPr>
          <w:fldChar w:fldCharType="end"/>
        </w:r>
      </w:hyperlink>
    </w:p>
    <w:p w14:paraId="31C93870" w14:textId="2C78A519" w:rsidR="00495D0D" w:rsidRDefault="00075707">
      <w:pPr>
        <w:pStyle w:val="TOC1"/>
        <w:tabs>
          <w:tab w:val="right" w:leader="dot" w:pos="8295"/>
        </w:tabs>
        <w:rPr>
          <w:rFonts w:ascii="Calibri" w:hAnsi="Calibri"/>
          <w:b w:val="0"/>
          <w:bCs w:val="0"/>
          <w:caps w:val="0"/>
          <w:noProof/>
          <w:kern w:val="2"/>
          <w:sz w:val="22"/>
          <w:lang w:eastAsia="en-GB"/>
        </w:rPr>
      </w:pPr>
      <w:hyperlink w:anchor="_Toc148622220" w:history="1">
        <w:r w:rsidR="00495D0D" w:rsidRPr="00880FA8">
          <w:rPr>
            <w:rStyle w:val="Hyperlink"/>
            <w:rFonts w:cs="Tahoma"/>
            <w:noProof/>
            <w:w w:val="101"/>
          </w:rPr>
          <w:t>LIST OF PLATES</w:t>
        </w:r>
        <w:r w:rsidR="00495D0D">
          <w:rPr>
            <w:noProof/>
            <w:webHidden/>
          </w:rPr>
          <w:tab/>
        </w:r>
        <w:r w:rsidR="00495D0D">
          <w:rPr>
            <w:noProof/>
            <w:webHidden/>
          </w:rPr>
          <w:fldChar w:fldCharType="begin"/>
        </w:r>
        <w:r w:rsidR="00495D0D">
          <w:rPr>
            <w:noProof/>
            <w:webHidden/>
          </w:rPr>
          <w:instrText xml:space="preserve"> PAGEREF _Toc148622220 \h </w:instrText>
        </w:r>
        <w:r w:rsidR="00495D0D">
          <w:rPr>
            <w:noProof/>
            <w:webHidden/>
          </w:rPr>
        </w:r>
        <w:r w:rsidR="00495D0D">
          <w:rPr>
            <w:noProof/>
            <w:webHidden/>
          </w:rPr>
          <w:fldChar w:fldCharType="separate"/>
        </w:r>
        <w:r w:rsidR="00495D0D">
          <w:rPr>
            <w:noProof/>
            <w:webHidden/>
          </w:rPr>
          <w:t>1-viii</w:t>
        </w:r>
        <w:r w:rsidR="00495D0D">
          <w:rPr>
            <w:noProof/>
            <w:webHidden/>
          </w:rPr>
          <w:fldChar w:fldCharType="end"/>
        </w:r>
      </w:hyperlink>
    </w:p>
    <w:p w14:paraId="0F86F489" w14:textId="72066CC7" w:rsidR="00495D0D" w:rsidRDefault="00075707">
      <w:pPr>
        <w:pStyle w:val="TOC1"/>
        <w:tabs>
          <w:tab w:val="right" w:leader="dot" w:pos="8295"/>
        </w:tabs>
        <w:rPr>
          <w:rFonts w:ascii="Calibri" w:hAnsi="Calibri"/>
          <w:b w:val="0"/>
          <w:bCs w:val="0"/>
          <w:caps w:val="0"/>
          <w:noProof/>
          <w:kern w:val="2"/>
          <w:sz w:val="22"/>
          <w:lang w:eastAsia="en-GB"/>
        </w:rPr>
      </w:pPr>
      <w:hyperlink w:anchor="_Toc148622221" w:history="1">
        <w:r w:rsidR="00495D0D" w:rsidRPr="00880FA8">
          <w:rPr>
            <w:rStyle w:val="Hyperlink"/>
            <w:rFonts w:cs="Tahoma"/>
            <w:noProof/>
            <w:w w:val="101"/>
          </w:rPr>
          <w:t>LIST OF FIGURES</w:t>
        </w:r>
        <w:r w:rsidR="00495D0D">
          <w:rPr>
            <w:noProof/>
            <w:webHidden/>
          </w:rPr>
          <w:tab/>
        </w:r>
        <w:r w:rsidR="00495D0D">
          <w:rPr>
            <w:noProof/>
            <w:webHidden/>
          </w:rPr>
          <w:fldChar w:fldCharType="begin"/>
        </w:r>
        <w:r w:rsidR="00495D0D">
          <w:rPr>
            <w:noProof/>
            <w:webHidden/>
          </w:rPr>
          <w:instrText xml:space="preserve"> PAGEREF _Toc148622221 \h </w:instrText>
        </w:r>
        <w:r w:rsidR="00495D0D">
          <w:rPr>
            <w:noProof/>
            <w:webHidden/>
          </w:rPr>
        </w:r>
        <w:r w:rsidR="00495D0D">
          <w:rPr>
            <w:noProof/>
            <w:webHidden/>
          </w:rPr>
          <w:fldChar w:fldCharType="separate"/>
        </w:r>
        <w:r w:rsidR="00495D0D">
          <w:rPr>
            <w:noProof/>
            <w:webHidden/>
          </w:rPr>
          <w:t>1-ix</w:t>
        </w:r>
        <w:r w:rsidR="00495D0D">
          <w:rPr>
            <w:noProof/>
            <w:webHidden/>
          </w:rPr>
          <w:fldChar w:fldCharType="end"/>
        </w:r>
      </w:hyperlink>
    </w:p>
    <w:p w14:paraId="475FE910" w14:textId="3A1B3486" w:rsidR="00495D0D" w:rsidRDefault="00075707">
      <w:pPr>
        <w:pStyle w:val="TOC1"/>
        <w:tabs>
          <w:tab w:val="right" w:leader="dot" w:pos="8295"/>
        </w:tabs>
        <w:rPr>
          <w:rFonts w:ascii="Calibri" w:hAnsi="Calibri"/>
          <w:b w:val="0"/>
          <w:bCs w:val="0"/>
          <w:caps w:val="0"/>
          <w:noProof/>
          <w:kern w:val="2"/>
          <w:sz w:val="22"/>
          <w:lang w:eastAsia="en-GB"/>
        </w:rPr>
      </w:pPr>
      <w:hyperlink w:anchor="_Toc148622222" w:history="1">
        <w:r w:rsidR="00495D0D" w:rsidRPr="00880FA8">
          <w:rPr>
            <w:rStyle w:val="Hyperlink"/>
            <w:rFonts w:cs="Tahoma"/>
            <w:noProof/>
          </w:rPr>
          <w:t>EXECUTIVE SUMMARY</w:t>
        </w:r>
        <w:r w:rsidR="00495D0D">
          <w:rPr>
            <w:noProof/>
            <w:webHidden/>
          </w:rPr>
          <w:tab/>
        </w:r>
        <w:r w:rsidR="00495D0D">
          <w:rPr>
            <w:noProof/>
            <w:webHidden/>
          </w:rPr>
          <w:fldChar w:fldCharType="begin"/>
        </w:r>
        <w:r w:rsidR="00495D0D">
          <w:rPr>
            <w:noProof/>
            <w:webHidden/>
          </w:rPr>
          <w:instrText xml:space="preserve"> PAGEREF _Toc148622222 \h </w:instrText>
        </w:r>
        <w:r w:rsidR="00495D0D">
          <w:rPr>
            <w:noProof/>
            <w:webHidden/>
          </w:rPr>
        </w:r>
        <w:r w:rsidR="00495D0D">
          <w:rPr>
            <w:noProof/>
            <w:webHidden/>
          </w:rPr>
          <w:fldChar w:fldCharType="separate"/>
        </w:r>
        <w:r w:rsidR="00495D0D">
          <w:rPr>
            <w:noProof/>
            <w:webHidden/>
          </w:rPr>
          <w:t>1-i</w:t>
        </w:r>
        <w:r w:rsidR="00495D0D">
          <w:rPr>
            <w:noProof/>
            <w:webHidden/>
          </w:rPr>
          <w:fldChar w:fldCharType="end"/>
        </w:r>
      </w:hyperlink>
    </w:p>
    <w:p w14:paraId="457CD49E" w14:textId="48622A17" w:rsidR="00495D0D" w:rsidRDefault="00075707">
      <w:pPr>
        <w:pStyle w:val="TOC1"/>
        <w:tabs>
          <w:tab w:val="right" w:leader="dot" w:pos="8295"/>
        </w:tabs>
        <w:rPr>
          <w:rFonts w:ascii="Calibri" w:hAnsi="Calibri"/>
          <w:b w:val="0"/>
          <w:bCs w:val="0"/>
          <w:caps w:val="0"/>
          <w:noProof/>
          <w:kern w:val="2"/>
          <w:sz w:val="22"/>
          <w:lang w:eastAsia="en-GB"/>
        </w:rPr>
      </w:pPr>
      <w:hyperlink w:anchor="_Toc148622223" w:history="1">
        <w:r w:rsidR="00495D0D" w:rsidRPr="00880FA8">
          <w:rPr>
            <w:rStyle w:val="Hyperlink"/>
            <w:rFonts w:eastAsia="SimSun" w:cs="Tahoma"/>
            <w:noProof/>
          </w:rPr>
          <w:t>1</w:t>
        </w:r>
        <w:r w:rsidR="00495D0D">
          <w:rPr>
            <w:rFonts w:ascii="Calibri" w:hAnsi="Calibri"/>
            <w:b w:val="0"/>
            <w:bCs w:val="0"/>
            <w:caps w:val="0"/>
            <w:noProof/>
            <w:kern w:val="2"/>
            <w:sz w:val="22"/>
            <w:lang w:eastAsia="en-GB"/>
          </w:rPr>
          <w:tab/>
        </w:r>
        <w:r w:rsidR="00495D0D" w:rsidRPr="00880FA8">
          <w:rPr>
            <w:rStyle w:val="Hyperlink"/>
            <w:rFonts w:eastAsia="SimSun" w:cs="Tahoma"/>
            <w:noProof/>
          </w:rPr>
          <w:t>INTRODUCTION</w:t>
        </w:r>
        <w:r w:rsidR="00495D0D">
          <w:rPr>
            <w:noProof/>
            <w:webHidden/>
          </w:rPr>
          <w:tab/>
        </w:r>
        <w:r w:rsidR="00495D0D">
          <w:rPr>
            <w:noProof/>
            <w:webHidden/>
          </w:rPr>
          <w:fldChar w:fldCharType="begin"/>
        </w:r>
        <w:r w:rsidR="00495D0D">
          <w:rPr>
            <w:noProof/>
            <w:webHidden/>
          </w:rPr>
          <w:instrText xml:space="preserve"> PAGEREF _Toc148622223 \h </w:instrText>
        </w:r>
        <w:r w:rsidR="00495D0D">
          <w:rPr>
            <w:noProof/>
            <w:webHidden/>
          </w:rPr>
        </w:r>
        <w:r w:rsidR="00495D0D">
          <w:rPr>
            <w:noProof/>
            <w:webHidden/>
          </w:rPr>
          <w:fldChar w:fldCharType="separate"/>
        </w:r>
        <w:r w:rsidR="00495D0D">
          <w:rPr>
            <w:noProof/>
            <w:webHidden/>
          </w:rPr>
          <w:t>1-1</w:t>
        </w:r>
        <w:r w:rsidR="00495D0D">
          <w:rPr>
            <w:noProof/>
            <w:webHidden/>
          </w:rPr>
          <w:fldChar w:fldCharType="end"/>
        </w:r>
      </w:hyperlink>
    </w:p>
    <w:p w14:paraId="60F58804" w14:textId="28033838" w:rsidR="00495D0D" w:rsidRDefault="00075707">
      <w:pPr>
        <w:pStyle w:val="TOC2"/>
        <w:rPr>
          <w:rFonts w:ascii="Calibri" w:hAnsi="Calibri"/>
          <w:b w:val="0"/>
          <w:bCs w:val="0"/>
          <w:smallCaps w:val="0"/>
          <w:noProof/>
          <w:kern w:val="2"/>
          <w:lang w:eastAsia="en-GB"/>
        </w:rPr>
      </w:pPr>
      <w:hyperlink w:anchor="_Toc148622224" w:history="1">
        <w:r w:rsidR="00495D0D" w:rsidRPr="00880FA8">
          <w:rPr>
            <w:rStyle w:val="Hyperlink"/>
            <w:rFonts w:eastAsia="SimSun" w:cs="Tahoma"/>
            <w:noProof/>
          </w:rPr>
          <w:t>1.1</w:t>
        </w:r>
        <w:r w:rsidR="00495D0D">
          <w:rPr>
            <w:rFonts w:ascii="Calibri" w:hAnsi="Calibri"/>
            <w:b w:val="0"/>
            <w:bCs w:val="0"/>
            <w:smallCaps w:val="0"/>
            <w:noProof/>
            <w:kern w:val="2"/>
            <w:lang w:eastAsia="en-GB"/>
          </w:rPr>
          <w:tab/>
        </w:r>
        <w:r w:rsidR="00495D0D" w:rsidRPr="00880FA8">
          <w:rPr>
            <w:rStyle w:val="Hyperlink"/>
            <w:rFonts w:eastAsia="SimSun" w:cs="Tahoma"/>
            <w:noProof/>
          </w:rPr>
          <w:t>Context</w:t>
        </w:r>
        <w:r w:rsidR="00495D0D">
          <w:rPr>
            <w:noProof/>
            <w:webHidden/>
          </w:rPr>
          <w:tab/>
        </w:r>
        <w:r w:rsidR="00495D0D">
          <w:rPr>
            <w:noProof/>
            <w:webHidden/>
          </w:rPr>
          <w:fldChar w:fldCharType="begin"/>
        </w:r>
        <w:r w:rsidR="00495D0D">
          <w:rPr>
            <w:noProof/>
            <w:webHidden/>
          </w:rPr>
          <w:instrText xml:space="preserve"> PAGEREF _Toc148622224 \h </w:instrText>
        </w:r>
        <w:r w:rsidR="00495D0D">
          <w:rPr>
            <w:noProof/>
            <w:webHidden/>
          </w:rPr>
        </w:r>
        <w:r w:rsidR="00495D0D">
          <w:rPr>
            <w:noProof/>
            <w:webHidden/>
          </w:rPr>
          <w:fldChar w:fldCharType="separate"/>
        </w:r>
        <w:r w:rsidR="00495D0D">
          <w:rPr>
            <w:noProof/>
            <w:webHidden/>
          </w:rPr>
          <w:t>1-2</w:t>
        </w:r>
        <w:r w:rsidR="00495D0D">
          <w:rPr>
            <w:noProof/>
            <w:webHidden/>
          </w:rPr>
          <w:fldChar w:fldCharType="end"/>
        </w:r>
      </w:hyperlink>
    </w:p>
    <w:p w14:paraId="466FDA65" w14:textId="4B96F2F5" w:rsidR="00495D0D" w:rsidRDefault="00075707">
      <w:pPr>
        <w:pStyle w:val="TOC2"/>
        <w:rPr>
          <w:rFonts w:ascii="Calibri" w:hAnsi="Calibri"/>
          <w:b w:val="0"/>
          <w:bCs w:val="0"/>
          <w:smallCaps w:val="0"/>
          <w:noProof/>
          <w:kern w:val="2"/>
          <w:lang w:eastAsia="en-GB"/>
        </w:rPr>
      </w:pPr>
      <w:hyperlink w:anchor="_Toc148622225" w:history="1">
        <w:r w:rsidR="00495D0D" w:rsidRPr="00880FA8">
          <w:rPr>
            <w:rStyle w:val="Hyperlink"/>
            <w:rFonts w:eastAsia="SimSun" w:cs="Tahoma"/>
            <w:noProof/>
          </w:rPr>
          <w:t>1.2</w:t>
        </w:r>
        <w:r w:rsidR="00495D0D">
          <w:rPr>
            <w:rFonts w:ascii="Calibri" w:hAnsi="Calibri"/>
            <w:b w:val="0"/>
            <w:bCs w:val="0"/>
            <w:smallCaps w:val="0"/>
            <w:noProof/>
            <w:kern w:val="2"/>
            <w:lang w:eastAsia="en-GB"/>
          </w:rPr>
          <w:tab/>
        </w:r>
        <w:r w:rsidR="00495D0D" w:rsidRPr="00880FA8">
          <w:rPr>
            <w:rStyle w:val="Hyperlink"/>
            <w:rFonts w:eastAsia="SimSun" w:cs="Tahoma"/>
            <w:noProof/>
          </w:rPr>
          <w:t>Project Overview</w:t>
        </w:r>
        <w:r w:rsidR="00495D0D">
          <w:rPr>
            <w:noProof/>
            <w:webHidden/>
          </w:rPr>
          <w:tab/>
        </w:r>
        <w:r w:rsidR="00495D0D">
          <w:rPr>
            <w:noProof/>
            <w:webHidden/>
          </w:rPr>
          <w:fldChar w:fldCharType="begin"/>
        </w:r>
        <w:r w:rsidR="00495D0D">
          <w:rPr>
            <w:noProof/>
            <w:webHidden/>
          </w:rPr>
          <w:instrText xml:space="preserve"> PAGEREF _Toc148622225 \h </w:instrText>
        </w:r>
        <w:r w:rsidR="00495D0D">
          <w:rPr>
            <w:noProof/>
            <w:webHidden/>
          </w:rPr>
        </w:r>
        <w:r w:rsidR="00495D0D">
          <w:rPr>
            <w:noProof/>
            <w:webHidden/>
          </w:rPr>
          <w:fldChar w:fldCharType="separate"/>
        </w:r>
        <w:r w:rsidR="00495D0D">
          <w:rPr>
            <w:noProof/>
            <w:webHidden/>
          </w:rPr>
          <w:t>1-3</w:t>
        </w:r>
        <w:r w:rsidR="00495D0D">
          <w:rPr>
            <w:noProof/>
            <w:webHidden/>
          </w:rPr>
          <w:fldChar w:fldCharType="end"/>
        </w:r>
      </w:hyperlink>
    </w:p>
    <w:p w14:paraId="4C1A1F78" w14:textId="7F54D46F" w:rsidR="00495D0D" w:rsidRDefault="00075707">
      <w:pPr>
        <w:pStyle w:val="TOC2"/>
        <w:rPr>
          <w:rFonts w:ascii="Calibri" w:hAnsi="Calibri"/>
          <w:b w:val="0"/>
          <w:bCs w:val="0"/>
          <w:smallCaps w:val="0"/>
          <w:noProof/>
          <w:kern w:val="2"/>
          <w:lang w:eastAsia="en-GB"/>
        </w:rPr>
      </w:pPr>
      <w:hyperlink w:anchor="_Toc148622226" w:history="1">
        <w:r w:rsidR="00495D0D" w:rsidRPr="00880FA8">
          <w:rPr>
            <w:rStyle w:val="Hyperlink"/>
            <w:rFonts w:eastAsia="SimSun" w:cs="Tahoma"/>
            <w:noProof/>
          </w:rPr>
          <w:t>1.3</w:t>
        </w:r>
        <w:r w:rsidR="00495D0D">
          <w:rPr>
            <w:rFonts w:ascii="Calibri" w:hAnsi="Calibri"/>
            <w:b w:val="0"/>
            <w:bCs w:val="0"/>
            <w:smallCaps w:val="0"/>
            <w:noProof/>
            <w:kern w:val="2"/>
            <w:lang w:eastAsia="en-GB"/>
          </w:rPr>
          <w:tab/>
        </w:r>
        <w:r w:rsidR="00495D0D" w:rsidRPr="00880FA8">
          <w:rPr>
            <w:rStyle w:val="Hyperlink"/>
            <w:rFonts w:eastAsia="SimSun" w:cs="Tahoma"/>
            <w:noProof/>
          </w:rPr>
          <w:t>Purpose and Scope of Work</w:t>
        </w:r>
        <w:r w:rsidR="00495D0D">
          <w:rPr>
            <w:noProof/>
            <w:webHidden/>
          </w:rPr>
          <w:tab/>
        </w:r>
        <w:r w:rsidR="00495D0D">
          <w:rPr>
            <w:noProof/>
            <w:webHidden/>
          </w:rPr>
          <w:fldChar w:fldCharType="begin"/>
        </w:r>
        <w:r w:rsidR="00495D0D">
          <w:rPr>
            <w:noProof/>
            <w:webHidden/>
          </w:rPr>
          <w:instrText xml:space="preserve"> PAGEREF _Toc148622226 \h </w:instrText>
        </w:r>
        <w:r w:rsidR="00495D0D">
          <w:rPr>
            <w:noProof/>
            <w:webHidden/>
          </w:rPr>
        </w:r>
        <w:r w:rsidR="00495D0D">
          <w:rPr>
            <w:noProof/>
            <w:webHidden/>
          </w:rPr>
          <w:fldChar w:fldCharType="separate"/>
        </w:r>
        <w:r w:rsidR="00495D0D">
          <w:rPr>
            <w:noProof/>
            <w:webHidden/>
          </w:rPr>
          <w:t>1-3</w:t>
        </w:r>
        <w:r w:rsidR="00495D0D">
          <w:rPr>
            <w:noProof/>
            <w:webHidden/>
          </w:rPr>
          <w:fldChar w:fldCharType="end"/>
        </w:r>
      </w:hyperlink>
    </w:p>
    <w:p w14:paraId="21362313" w14:textId="7AA515EC" w:rsidR="00495D0D" w:rsidRDefault="00075707">
      <w:pPr>
        <w:pStyle w:val="TOC2"/>
        <w:rPr>
          <w:rFonts w:ascii="Calibri" w:hAnsi="Calibri"/>
          <w:b w:val="0"/>
          <w:bCs w:val="0"/>
          <w:smallCaps w:val="0"/>
          <w:noProof/>
          <w:kern w:val="2"/>
          <w:lang w:eastAsia="en-GB"/>
        </w:rPr>
      </w:pPr>
      <w:hyperlink w:anchor="_Toc148622227" w:history="1">
        <w:r w:rsidR="00495D0D" w:rsidRPr="00880FA8">
          <w:rPr>
            <w:rStyle w:val="Hyperlink"/>
            <w:rFonts w:eastAsia="SimSun" w:cs="Tahoma"/>
            <w:noProof/>
          </w:rPr>
          <w:t>1.4</w:t>
        </w:r>
        <w:r w:rsidR="00495D0D">
          <w:rPr>
            <w:rFonts w:ascii="Calibri" w:hAnsi="Calibri"/>
            <w:b w:val="0"/>
            <w:bCs w:val="0"/>
            <w:smallCaps w:val="0"/>
            <w:noProof/>
            <w:kern w:val="2"/>
            <w:lang w:eastAsia="en-GB"/>
          </w:rPr>
          <w:tab/>
        </w:r>
        <w:r w:rsidR="00495D0D" w:rsidRPr="00880FA8">
          <w:rPr>
            <w:rStyle w:val="Hyperlink"/>
            <w:rFonts w:eastAsia="SimSun" w:cs="Tahoma"/>
            <w:noProof/>
          </w:rPr>
          <w:t>ESIA Methodology</w:t>
        </w:r>
        <w:r w:rsidR="00495D0D">
          <w:rPr>
            <w:noProof/>
            <w:webHidden/>
          </w:rPr>
          <w:tab/>
        </w:r>
        <w:r w:rsidR="00495D0D">
          <w:rPr>
            <w:noProof/>
            <w:webHidden/>
          </w:rPr>
          <w:fldChar w:fldCharType="begin"/>
        </w:r>
        <w:r w:rsidR="00495D0D">
          <w:rPr>
            <w:noProof/>
            <w:webHidden/>
          </w:rPr>
          <w:instrText xml:space="preserve"> PAGEREF _Toc148622227 \h </w:instrText>
        </w:r>
        <w:r w:rsidR="00495D0D">
          <w:rPr>
            <w:noProof/>
            <w:webHidden/>
          </w:rPr>
        </w:r>
        <w:r w:rsidR="00495D0D">
          <w:rPr>
            <w:noProof/>
            <w:webHidden/>
          </w:rPr>
          <w:fldChar w:fldCharType="separate"/>
        </w:r>
        <w:r w:rsidR="00495D0D">
          <w:rPr>
            <w:noProof/>
            <w:webHidden/>
          </w:rPr>
          <w:t>1-3</w:t>
        </w:r>
        <w:r w:rsidR="00495D0D">
          <w:rPr>
            <w:noProof/>
            <w:webHidden/>
          </w:rPr>
          <w:fldChar w:fldCharType="end"/>
        </w:r>
      </w:hyperlink>
    </w:p>
    <w:p w14:paraId="34EC59A2" w14:textId="1E619107" w:rsidR="00495D0D" w:rsidRDefault="00075707">
      <w:pPr>
        <w:pStyle w:val="TOC3"/>
        <w:rPr>
          <w:rFonts w:ascii="Calibri" w:hAnsi="Calibri"/>
          <w:smallCaps w:val="0"/>
          <w:noProof/>
          <w:kern w:val="2"/>
          <w:lang w:eastAsia="en-GB"/>
        </w:rPr>
      </w:pPr>
      <w:hyperlink w:anchor="_Toc148622228" w:history="1">
        <w:r w:rsidR="00495D0D" w:rsidRPr="00880FA8">
          <w:rPr>
            <w:rStyle w:val="Hyperlink"/>
            <w:rFonts w:cs="Tahoma"/>
            <w:noProof/>
          </w:rPr>
          <w:t>1.4.1</w:t>
        </w:r>
        <w:r w:rsidR="00495D0D">
          <w:rPr>
            <w:rFonts w:ascii="Calibri" w:hAnsi="Calibri"/>
            <w:smallCaps w:val="0"/>
            <w:noProof/>
            <w:kern w:val="2"/>
            <w:lang w:eastAsia="en-GB"/>
          </w:rPr>
          <w:tab/>
        </w:r>
        <w:r w:rsidR="00495D0D" w:rsidRPr="00880FA8">
          <w:rPr>
            <w:rStyle w:val="Hyperlink"/>
            <w:rFonts w:cs="Tahoma"/>
            <w:noProof/>
          </w:rPr>
          <w:t>Screening and Scoping</w:t>
        </w:r>
        <w:r w:rsidR="00495D0D">
          <w:rPr>
            <w:noProof/>
            <w:webHidden/>
          </w:rPr>
          <w:tab/>
        </w:r>
        <w:r w:rsidR="00495D0D">
          <w:rPr>
            <w:noProof/>
            <w:webHidden/>
          </w:rPr>
          <w:fldChar w:fldCharType="begin"/>
        </w:r>
        <w:r w:rsidR="00495D0D">
          <w:rPr>
            <w:noProof/>
            <w:webHidden/>
          </w:rPr>
          <w:instrText xml:space="preserve"> PAGEREF _Toc148622228 \h </w:instrText>
        </w:r>
        <w:r w:rsidR="00495D0D">
          <w:rPr>
            <w:noProof/>
            <w:webHidden/>
          </w:rPr>
        </w:r>
        <w:r w:rsidR="00495D0D">
          <w:rPr>
            <w:noProof/>
            <w:webHidden/>
          </w:rPr>
          <w:fldChar w:fldCharType="separate"/>
        </w:r>
        <w:r w:rsidR="00495D0D">
          <w:rPr>
            <w:noProof/>
            <w:webHidden/>
          </w:rPr>
          <w:t>1-3</w:t>
        </w:r>
        <w:r w:rsidR="00495D0D">
          <w:rPr>
            <w:noProof/>
            <w:webHidden/>
          </w:rPr>
          <w:fldChar w:fldCharType="end"/>
        </w:r>
      </w:hyperlink>
    </w:p>
    <w:p w14:paraId="6A376B80" w14:textId="39D0BF7E" w:rsidR="00495D0D" w:rsidRDefault="00075707">
      <w:pPr>
        <w:pStyle w:val="TOC3"/>
        <w:rPr>
          <w:rFonts w:ascii="Calibri" w:hAnsi="Calibri"/>
          <w:smallCaps w:val="0"/>
          <w:noProof/>
          <w:kern w:val="2"/>
          <w:lang w:eastAsia="en-GB"/>
        </w:rPr>
      </w:pPr>
      <w:hyperlink w:anchor="_Toc148622229" w:history="1">
        <w:r w:rsidR="00495D0D" w:rsidRPr="00880FA8">
          <w:rPr>
            <w:rStyle w:val="Hyperlink"/>
            <w:rFonts w:cs="Tahoma"/>
            <w:noProof/>
          </w:rPr>
          <w:t>1.4.2</w:t>
        </w:r>
        <w:r w:rsidR="00495D0D">
          <w:rPr>
            <w:rFonts w:ascii="Calibri" w:hAnsi="Calibri"/>
            <w:smallCaps w:val="0"/>
            <w:noProof/>
            <w:kern w:val="2"/>
            <w:lang w:eastAsia="en-GB"/>
          </w:rPr>
          <w:tab/>
        </w:r>
        <w:r w:rsidR="00495D0D" w:rsidRPr="00880FA8">
          <w:rPr>
            <w:rStyle w:val="Hyperlink"/>
            <w:rFonts w:cs="Tahoma"/>
            <w:noProof/>
          </w:rPr>
          <w:t>Environmental Impact Assessment</w:t>
        </w:r>
        <w:r w:rsidR="00495D0D">
          <w:rPr>
            <w:noProof/>
            <w:webHidden/>
          </w:rPr>
          <w:tab/>
        </w:r>
        <w:r w:rsidR="00495D0D">
          <w:rPr>
            <w:noProof/>
            <w:webHidden/>
          </w:rPr>
          <w:fldChar w:fldCharType="begin"/>
        </w:r>
        <w:r w:rsidR="00495D0D">
          <w:rPr>
            <w:noProof/>
            <w:webHidden/>
          </w:rPr>
          <w:instrText xml:space="preserve"> PAGEREF _Toc148622229 \h </w:instrText>
        </w:r>
        <w:r w:rsidR="00495D0D">
          <w:rPr>
            <w:noProof/>
            <w:webHidden/>
          </w:rPr>
        </w:r>
        <w:r w:rsidR="00495D0D">
          <w:rPr>
            <w:noProof/>
            <w:webHidden/>
          </w:rPr>
          <w:fldChar w:fldCharType="separate"/>
        </w:r>
        <w:r w:rsidR="00495D0D">
          <w:rPr>
            <w:noProof/>
            <w:webHidden/>
          </w:rPr>
          <w:t>1-3</w:t>
        </w:r>
        <w:r w:rsidR="00495D0D">
          <w:rPr>
            <w:noProof/>
            <w:webHidden/>
          </w:rPr>
          <w:fldChar w:fldCharType="end"/>
        </w:r>
      </w:hyperlink>
    </w:p>
    <w:p w14:paraId="6B23EA8F" w14:textId="74C42588" w:rsidR="00495D0D" w:rsidRDefault="00075707">
      <w:pPr>
        <w:pStyle w:val="TOC3"/>
        <w:rPr>
          <w:rFonts w:ascii="Calibri" w:hAnsi="Calibri"/>
          <w:smallCaps w:val="0"/>
          <w:noProof/>
          <w:kern w:val="2"/>
          <w:lang w:eastAsia="en-GB"/>
        </w:rPr>
      </w:pPr>
      <w:hyperlink w:anchor="_Toc148622230" w:history="1">
        <w:r w:rsidR="00495D0D" w:rsidRPr="00880FA8">
          <w:rPr>
            <w:rStyle w:val="Hyperlink"/>
            <w:rFonts w:cs="Tahoma"/>
            <w:noProof/>
          </w:rPr>
          <w:t>1.4.3</w:t>
        </w:r>
        <w:r w:rsidR="00495D0D">
          <w:rPr>
            <w:rFonts w:ascii="Calibri" w:hAnsi="Calibri"/>
            <w:smallCaps w:val="0"/>
            <w:noProof/>
            <w:kern w:val="2"/>
            <w:lang w:eastAsia="en-GB"/>
          </w:rPr>
          <w:tab/>
        </w:r>
        <w:r w:rsidR="00495D0D" w:rsidRPr="00880FA8">
          <w:rPr>
            <w:rStyle w:val="Hyperlink"/>
            <w:rFonts w:cs="Tahoma"/>
            <w:noProof/>
          </w:rPr>
          <w:t>Environmental and Social Management Plan (ESMP)</w:t>
        </w:r>
        <w:r w:rsidR="00495D0D">
          <w:rPr>
            <w:noProof/>
            <w:webHidden/>
          </w:rPr>
          <w:tab/>
        </w:r>
        <w:r w:rsidR="00495D0D">
          <w:rPr>
            <w:noProof/>
            <w:webHidden/>
          </w:rPr>
          <w:fldChar w:fldCharType="begin"/>
        </w:r>
        <w:r w:rsidR="00495D0D">
          <w:rPr>
            <w:noProof/>
            <w:webHidden/>
          </w:rPr>
          <w:instrText xml:space="preserve"> PAGEREF _Toc148622230 \h </w:instrText>
        </w:r>
        <w:r w:rsidR="00495D0D">
          <w:rPr>
            <w:noProof/>
            <w:webHidden/>
          </w:rPr>
        </w:r>
        <w:r w:rsidR="00495D0D">
          <w:rPr>
            <w:noProof/>
            <w:webHidden/>
          </w:rPr>
          <w:fldChar w:fldCharType="separate"/>
        </w:r>
        <w:r w:rsidR="00495D0D">
          <w:rPr>
            <w:noProof/>
            <w:webHidden/>
          </w:rPr>
          <w:t>1-5</w:t>
        </w:r>
        <w:r w:rsidR="00495D0D">
          <w:rPr>
            <w:noProof/>
            <w:webHidden/>
          </w:rPr>
          <w:fldChar w:fldCharType="end"/>
        </w:r>
      </w:hyperlink>
    </w:p>
    <w:p w14:paraId="5BEA60B7" w14:textId="79FE1822" w:rsidR="00495D0D" w:rsidRDefault="00075707">
      <w:pPr>
        <w:pStyle w:val="TOC2"/>
        <w:rPr>
          <w:rFonts w:ascii="Calibri" w:hAnsi="Calibri"/>
          <w:b w:val="0"/>
          <w:bCs w:val="0"/>
          <w:smallCaps w:val="0"/>
          <w:noProof/>
          <w:kern w:val="2"/>
          <w:lang w:eastAsia="en-GB"/>
        </w:rPr>
      </w:pPr>
      <w:hyperlink w:anchor="_Toc148622231" w:history="1">
        <w:r w:rsidR="00495D0D" w:rsidRPr="00880FA8">
          <w:rPr>
            <w:rStyle w:val="Hyperlink"/>
            <w:rFonts w:eastAsia="SimSun" w:cs="Tahoma"/>
            <w:noProof/>
          </w:rPr>
          <w:t>1.5</w:t>
        </w:r>
        <w:r w:rsidR="00495D0D">
          <w:rPr>
            <w:rFonts w:ascii="Calibri" w:hAnsi="Calibri"/>
            <w:b w:val="0"/>
            <w:bCs w:val="0"/>
            <w:smallCaps w:val="0"/>
            <w:noProof/>
            <w:kern w:val="2"/>
            <w:lang w:eastAsia="en-GB"/>
          </w:rPr>
          <w:tab/>
        </w:r>
        <w:r w:rsidR="00495D0D" w:rsidRPr="00880FA8">
          <w:rPr>
            <w:rStyle w:val="Hyperlink"/>
            <w:rFonts w:eastAsia="SimSun" w:cs="Tahoma"/>
            <w:noProof/>
          </w:rPr>
          <w:t>Layout of the Report</w:t>
        </w:r>
        <w:r w:rsidR="00495D0D">
          <w:rPr>
            <w:noProof/>
            <w:webHidden/>
          </w:rPr>
          <w:tab/>
        </w:r>
        <w:r w:rsidR="00495D0D">
          <w:rPr>
            <w:noProof/>
            <w:webHidden/>
          </w:rPr>
          <w:fldChar w:fldCharType="begin"/>
        </w:r>
        <w:r w:rsidR="00495D0D">
          <w:rPr>
            <w:noProof/>
            <w:webHidden/>
          </w:rPr>
          <w:instrText xml:space="preserve"> PAGEREF _Toc148622231 \h </w:instrText>
        </w:r>
        <w:r w:rsidR="00495D0D">
          <w:rPr>
            <w:noProof/>
            <w:webHidden/>
          </w:rPr>
        </w:r>
        <w:r w:rsidR="00495D0D">
          <w:rPr>
            <w:noProof/>
            <w:webHidden/>
          </w:rPr>
          <w:fldChar w:fldCharType="separate"/>
        </w:r>
        <w:r w:rsidR="00495D0D">
          <w:rPr>
            <w:noProof/>
            <w:webHidden/>
          </w:rPr>
          <w:t>1-7</w:t>
        </w:r>
        <w:r w:rsidR="00495D0D">
          <w:rPr>
            <w:noProof/>
            <w:webHidden/>
          </w:rPr>
          <w:fldChar w:fldCharType="end"/>
        </w:r>
      </w:hyperlink>
    </w:p>
    <w:p w14:paraId="498D348E" w14:textId="4F436C28" w:rsidR="00495D0D" w:rsidRDefault="00075707">
      <w:pPr>
        <w:pStyle w:val="TOC2"/>
        <w:rPr>
          <w:rFonts w:ascii="Calibri" w:hAnsi="Calibri"/>
          <w:b w:val="0"/>
          <w:bCs w:val="0"/>
          <w:smallCaps w:val="0"/>
          <w:noProof/>
          <w:kern w:val="2"/>
          <w:lang w:eastAsia="en-GB"/>
        </w:rPr>
      </w:pPr>
      <w:hyperlink w:anchor="_Toc148622232" w:history="1">
        <w:r w:rsidR="00495D0D" w:rsidRPr="00880FA8">
          <w:rPr>
            <w:rStyle w:val="Hyperlink"/>
            <w:noProof/>
            <w:lang w:val="en-US"/>
          </w:rPr>
          <w:t>1.6</w:t>
        </w:r>
        <w:r w:rsidR="00495D0D">
          <w:rPr>
            <w:rFonts w:ascii="Calibri" w:hAnsi="Calibri"/>
            <w:b w:val="0"/>
            <w:bCs w:val="0"/>
            <w:smallCaps w:val="0"/>
            <w:noProof/>
            <w:kern w:val="2"/>
            <w:lang w:eastAsia="en-GB"/>
          </w:rPr>
          <w:tab/>
        </w:r>
        <w:r w:rsidR="00495D0D" w:rsidRPr="00880FA8">
          <w:rPr>
            <w:rStyle w:val="Hyperlink"/>
            <w:noProof/>
            <w:lang w:val="en-US"/>
          </w:rPr>
          <w:t>ESIA Study Team</w:t>
        </w:r>
        <w:r w:rsidR="00495D0D">
          <w:rPr>
            <w:noProof/>
            <w:webHidden/>
          </w:rPr>
          <w:tab/>
        </w:r>
        <w:r w:rsidR="00495D0D">
          <w:rPr>
            <w:noProof/>
            <w:webHidden/>
          </w:rPr>
          <w:fldChar w:fldCharType="begin"/>
        </w:r>
        <w:r w:rsidR="00495D0D">
          <w:rPr>
            <w:noProof/>
            <w:webHidden/>
          </w:rPr>
          <w:instrText xml:space="preserve"> PAGEREF _Toc148622232 \h </w:instrText>
        </w:r>
        <w:r w:rsidR="00495D0D">
          <w:rPr>
            <w:noProof/>
            <w:webHidden/>
          </w:rPr>
        </w:r>
        <w:r w:rsidR="00495D0D">
          <w:rPr>
            <w:noProof/>
            <w:webHidden/>
          </w:rPr>
          <w:fldChar w:fldCharType="separate"/>
        </w:r>
        <w:r w:rsidR="00495D0D">
          <w:rPr>
            <w:noProof/>
            <w:webHidden/>
          </w:rPr>
          <w:t>1-7</w:t>
        </w:r>
        <w:r w:rsidR="00495D0D">
          <w:rPr>
            <w:noProof/>
            <w:webHidden/>
          </w:rPr>
          <w:fldChar w:fldCharType="end"/>
        </w:r>
      </w:hyperlink>
    </w:p>
    <w:p w14:paraId="492610E4" w14:textId="7DF1C5B7" w:rsidR="00495D0D" w:rsidRDefault="00075707">
      <w:pPr>
        <w:pStyle w:val="TOC1"/>
        <w:tabs>
          <w:tab w:val="right" w:leader="dot" w:pos="8295"/>
        </w:tabs>
        <w:rPr>
          <w:rFonts w:ascii="Calibri" w:hAnsi="Calibri"/>
          <w:b w:val="0"/>
          <w:bCs w:val="0"/>
          <w:caps w:val="0"/>
          <w:noProof/>
          <w:kern w:val="2"/>
          <w:sz w:val="22"/>
          <w:lang w:eastAsia="en-GB"/>
        </w:rPr>
      </w:pPr>
      <w:hyperlink w:anchor="_Toc148622233" w:history="1">
        <w:r w:rsidR="00495D0D" w:rsidRPr="00880FA8">
          <w:rPr>
            <w:rStyle w:val="Hyperlink"/>
            <w:rFonts w:cs="Tahoma"/>
            <w:noProof/>
          </w:rPr>
          <w:t>2</w:t>
        </w:r>
        <w:r w:rsidR="00495D0D">
          <w:rPr>
            <w:rFonts w:ascii="Calibri" w:hAnsi="Calibri"/>
            <w:b w:val="0"/>
            <w:bCs w:val="0"/>
            <w:caps w:val="0"/>
            <w:noProof/>
            <w:kern w:val="2"/>
            <w:sz w:val="22"/>
            <w:lang w:eastAsia="en-GB"/>
          </w:rPr>
          <w:tab/>
        </w:r>
        <w:r w:rsidR="00495D0D" w:rsidRPr="00880FA8">
          <w:rPr>
            <w:rStyle w:val="Hyperlink"/>
            <w:rFonts w:cs="Tahoma"/>
            <w:noProof/>
          </w:rPr>
          <w:t>PROJECT DESCRIPTION</w:t>
        </w:r>
        <w:r w:rsidR="00495D0D">
          <w:rPr>
            <w:noProof/>
            <w:webHidden/>
          </w:rPr>
          <w:tab/>
        </w:r>
        <w:r w:rsidR="00495D0D">
          <w:rPr>
            <w:noProof/>
            <w:webHidden/>
          </w:rPr>
          <w:fldChar w:fldCharType="begin"/>
        </w:r>
        <w:r w:rsidR="00495D0D">
          <w:rPr>
            <w:noProof/>
            <w:webHidden/>
          </w:rPr>
          <w:instrText xml:space="preserve"> PAGEREF _Toc148622233 \h </w:instrText>
        </w:r>
        <w:r w:rsidR="00495D0D">
          <w:rPr>
            <w:noProof/>
            <w:webHidden/>
          </w:rPr>
        </w:r>
        <w:r w:rsidR="00495D0D">
          <w:rPr>
            <w:noProof/>
            <w:webHidden/>
          </w:rPr>
          <w:fldChar w:fldCharType="separate"/>
        </w:r>
        <w:r w:rsidR="00495D0D">
          <w:rPr>
            <w:noProof/>
            <w:webHidden/>
          </w:rPr>
          <w:t>2-8</w:t>
        </w:r>
        <w:r w:rsidR="00495D0D">
          <w:rPr>
            <w:noProof/>
            <w:webHidden/>
          </w:rPr>
          <w:fldChar w:fldCharType="end"/>
        </w:r>
      </w:hyperlink>
    </w:p>
    <w:p w14:paraId="5462C47B" w14:textId="35907D78" w:rsidR="00495D0D" w:rsidRDefault="00075707">
      <w:pPr>
        <w:pStyle w:val="TOC2"/>
        <w:rPr>
          <w:rFonts w:ascii="Calibri" w:hAnsi="Calibri"/>
          <w:b w:val="0"/>
          <w:bCs w:val="0"/>
          <w:smallCaps w:val="0"/>
          <w:noProof/>
          <w:kern w:val="2"/>
          <w:lang w:eastAsia="en-GB"/>
        </w:rPr>
      </w:pPr>
      <w:hyperlink w:anchor="_Toc148622234" w:history="1">
        <w:r w:rsidR="00495D0D" w:rsidRPr="00880FA8">
          <w:rPr>
            <w:rStyle w:val="Hyperlink"/>
            <w:rFonts w:cs="Tahoma"/>
            <w:noProof/>
          </w:rPr>
          <w:t>2.1</w:t>
        </w:r>
        <w:r w:rsidR="00495D0D">
          <w:rPr>
            <w:rFonts w:ascii="Calibri" w:hAnsi="Calibri"/>
            <w:b w:val="0"/>
            <w:bCs w:val="0"/>
            <w:smallCaps w:val="0"/>
            <w:noProof/>
            <w:kern w:val="2"/>
            <w:lang w:eastAsia="en-GB"/>
          </w:rPr>
          <w:tab/>
        </w:r>
        <w:r w:rsidR="00495D0D" w:rsidRPr="00880FA8">
          <w:rPr>
            <w:rStyle w:val="Hyperlink"/>
            <w:rFonts w:cs="Tahoma"/>
            <w:noProof/>
          </w:rPr>
          <w:t>Introduction</w:t>
        </w:r>
        <w:r w:rsidR="00495D0D">
          <w:rPr>
            <w:noProof/>
            <w:webHidden/>
          </w:rPr>
          <w:tab/>
        </w:r>
        <w:r w:rsidR="00495D0D">
          <w:rPr>
            <w:noProof/>
            <w:webHidden/>
          </w:rPr>
          <w:fldChar w:fldCharType="begin"/>
        </w:r>
        <w:r w:rsidR="00495D0D">
          <w:rPr>
            <w:noProof/>
            <w:webHidden/>
          </w:rPr>
          <w:instrText xml:space="preserve"> PAGEREF _Toc148622234 \h </w:instrText>
        </w:r>
        <w:r w:rsidR="00495D0D">
          <w:rPr>
            <w:noProof/>
            <w:webHidden/>
          </w:rPr>
        </w:r>
        <w:r w:rsidR="00495D0D">
          <w:rPr>
            <w:noProof/>
            <w:webHidden/>
          </w:rPr>
          <w:fldChar w:fldCharType="separate"/>
        </w:r>
        <w:r w:rsidR="00495D0D">
          <w:rPr>
            <w:noProof/>
            <w:webHidden/>
          </w:rPr>
          <w:t>2-8</w:t>
        </w:r>
        <w:r w:rsidR="00495D0D">
          <w:rPr>
            <w:noProof/>
            <w:webHidden/>
          </w:rPr>
          <w:fldChar w:fldCharType="end"/>
        </w:r>
      </w:hyperlink>
    </w:p>
    <w:p w14:paraId="6C1891BA" w14:textId="128F8C01" w:rsidR="00495D0D" w:rsidRDefault="00075707">
      <w:pPr>
        <w:pStyle w:val="TOC2"/>
        <w:rPr>
          <w:rFonts w:ascii="Calibri" w:hAnsi="Calibri"/>
          <w:b w:val="0"/>
          <w:bCs w:val="0"/>
          <w:smallCaps w:val="0"/>
          <w:noProof/>
          <w:kern w:val="2"/>
          <w:lang w:eastAsia="en-GB"/>
        </w:rPr>
      </w:pPr>
      <w:hyperlink w:anchor="_Toc148622235" w:history="1">
        <w:r w:rsidR="00495D0D" w:rsidRPr="00880FA8">
          <w:rPr>
            <w:rStyle w:val="Hyperlink"/>
            <w:rFonts w:cs="Tahoma"/>
            <w:noProof/>
          </w:rPr>
          <w:t>2.2</w:t>
        </w:r>
        <w:r w:rsidR="00495D0D">
          <w:rPr>
            <w:rFonts w:ascii="Calibri" w:hAnsi="Calibri"/>
            <w:b w:val="0"/>
            <w:bCs w:val="0"/>
            <w:smallCaps w:val="0"/>
            <w:noProof/>
            <w:kern w:val="2"/>
            <w:lang w:eastAsia="en-GB"/>
          </w:rPr>
          <w:tab/>
        </w:r>
        <w:r w:rsidR="00495D0D" w:rsidRPr="00880FA8">
          <w:rPr>
            <w:rStyle w:val="Hyperlink"/>
            <w:rFonts w:cs="Tahoma"/>
            <w:noProof/>
          </w:rPr>
          <w:t>Project Location</w:t>
        </w:r>
        <w:r w:rsidR="00495D0D">
          <w:rPr>
            <w:noProof/>
            <w:webHidden/>
          </w:rPr>
          <w:tab/>
        </w:r>
        <w:r w:rsidR="00495D0D">
          <w:rPr>
            <w:noProof/>
            <w:webHidden/>
          </w:rPr>
          <w:fldChar w:fldCharType="begin"/>
        </w:r>
        <w:r w:rsidR="00495D0D">
          <w:rPr>
            <w:noProof/>
            <w:webHidden/>
          </w:rPr>
          <w:instrText xml:space="preserve"> PAGEREF _Toc148622235 \h </w:instrText>
        </w:r>
        <w:r w:rsidR="00495D0D">
          <w:rPr>
            <w:noProof/>
            <w:webHidden/>
          </w:rPr>
        </w:r>
        <w:r w:rsidR="00495D0D">
          <w:rPr>
            <w:noProof/>
            <w:webHidden/>
          </w:rPr>
          <w:fldChar w:fldCharType="separate"/>
        </w:r>
        <w:r w:rsidR="00495D0D">
          <w:rPr>
            <w:noProof/>
            <w:webHidden/>
          </w:rPr>
          <w:t>2-9</w:t>
        </w:r>
        <w:r w:rsidR="00495D0D">
          <w:rPr>
            <w:noProof/>
            <w:webHidden/>
          </w:rPr>
          <w:fldChar w:fldCharType="end"/>
        </w:r>
      </w:hyperlink>
    </w:p>
    <w:p w14:paraId="059B6DC2" w14:textId="22CBD6A5" w:rsidR="00495D0D" w:rsidRDefault="00075707">
      <w:pPr>
        <w:pStyle w:val="TOC2"/>
        <w:rPr>
          <w:rFonts w:ascii="Calibri" w:hAnsi="Calibri"/>
          <w:b w:val="0"/>
          <w:bCs w:val="0"/>
          <w:smallCaps w:val="0"/>
          <w:noProof/>
          <w:kern w:val="2"/>
          <w:lang w:eastAsia="en-GB"/>
        </w:rPr>
      </w:pPr>
      <w:hyperlink w:anchor="_Toc148622236" w:history="1">
        <w:r w:rsidR="00495D0D" w:rsidRPr="00880FA8">
          <w:rPr>
            <w:rStyle w:val="Hyperlink"/>
            <w:rFonts w:cs="Tahoma"/>
            <w:noProof/>
          </w:rPr>
          <w:t>2.3</w:t>
        </w:r>
        <w:r w:rsidR="00495D0D">
          <w:rPr>
            <w:rFonts w:ascii="Calibri" w:hAnsi="Calibri"/>
            <w:b w:val="0"/>
            <w:bCs w:val="0"/>
            <w:smallCaps w:val="0"/>
            <w:noProof/>
            <w:kern w:val="2"/>
            <w:lang w:eastAsia="en-GB"/>
          </w:rPr>
          <w:tab/>
        </w:r>
        <w:r w:rsidR="00495D0D" w:rsidRPr="00880FA8">
          <w:rPr>
            <w:rStyle w:val="Hyperlink"/>
            <w:rFonts w:cs="Tahoma"/>
            <w:noProof/>
          </w:rPr>
          <w:t>Description of Project Facilities, Components and Activities</w:t>
        </w:r>
        <w:r w:rsidR="00495D0D">
          <w:rPr>
            <w:noProof/>
            <w:webHidden/>
          </w:rPr>
          <w:tab/>
        </w:r>
        <w:r w:rsidR="00495D0D">
          <w:rPr>
            <w:noProof/>
            <w:webHidden/>
          </w:rPr>
          <w:fldChar w:fldCharType="begin"/>
        </w:r>
        <w:r w:rsidR="00495D0D">
          <w:rPr>
            <w:noProof/>
            <w:webHidden/>
          </w:rPr>
          <w:instrText xml:space="preserve"> PAGEREF _Toc148622236 \h </w:instrText>
        </w:r>
        <w:r w:rsidR="00495D0D">
          <w:rPr>
            <w:noProof/>
            <w:webHidden/>
          </w:rPr>
        </w:r>
        <w:r w:rsidR="00495D0D">
          <w:rPr>
            <w:noProof/>
            <w:webHidden/>
          </w:rPr>
          <w:fldChar w:fldCharType="separate"/>
        </w:r>
        <w:r w:rsidR="00495D0D">
          <w:rPr>
            <w:noProof/>
            <w:webHidden/>
          </w:rPr>
          <w:t>2-1</w:t>
        </w:r>
        <w:r w:rsidR="00495D0D">
          <w:rPr>
            <w:noProof/>
            <w:webHidden/>
          </w:rPr>
          <w:fldChar w:fldCharType="end"/>
        </w:r>
      </w:hyperlink>
    </w:p>
    <w:p w14:paraId="36CE4F38" w14:textId="69D854D2" w:rsidR="00495D0D" w:rsidRDefault="00075707">
      <w:pPr>
        <w:pStyle w:val="TOC3"/>
        <w:rPr>
          <w:rFonts w:ascii="Calibri" w:hAnsi="Calibri"/>
          <w:smallCaps w:val="0"/>
          <w:noProof/>
          <w:kern w:val="2"/>
          <w:lang w:eastAsia="en-GB"/>
        </w:rPr>
      </w:pPr>
      <w:hyperlink w:anchor="_Toc148622237" w:history="1">
        <w:r w:rsidR="00495D0D" w:rsidRPr="00880FA8">
          <w:rPr>
            <w:rStyle w:val="Hyperlink"/>
            <w:rFonts w:cs="Tahoma"/>
            <w:noProof/>
          </w:rPr>
          <w:t>2.3.1</w:t>
        </w:r>
        <w:r w:rsidR="00495D0D">
          <w:rPr>
            <w:rFonts w:ascii="Calibri" w:hAnsi="Calibri"/>
            <w:smallCaps w:val="0"/>
            <w:noProof/>
            <w:kern w:val="2"/>
            <w:lang w:eastAsia="en-GB"/>
          </w:rPr>
          <w:tab/>
        </w:r>
        <w:r w:rsidR="00495D0D" w:rsidRPr="00880FA8">
          <w:rPr>
            <w:rStyle w:val="Hyperlink"/>
            <w:rFonts w:cs="Tahoma"/>
            <w:noProof/>
          </w:rPr>
          <w:t>Project Components</w:t>
        </w:r>
        <w:r w:rsidR="00495D0D">
          <w:rPr>
            <w:noProof/>
            <w:webHidden/>
          </w:rPr>
          <w:tab/>
        </w:r>
        <w:r w:rsidR="00495D0D">
          <w:rPr>
            <w:noProof/>
            <w:webHidden/>
          </w:rPr>
          <w:fldChar w:fldCharType="begin"/>
        </w:r>
        <w:r w:rsidR="00495D0D">
          <w:rPr>
            <w:noProof/>
            <w:webHidden/>
          </w:rPr>
          <w:instrText xml:space="preserve"> PAGEREF _Toc148622237 \h </w:instrText>
        </w:r>
        <w:r w:rsidR="00495D0D">
          <w:rPr>
            <w:noProof/>
            <w:webHidden/>
          </w:rPr>
        </w:r>
        <w:r w:rsidR="00495D0D">
          <w:rPr>
            <w:noProof/>
            <w:webHidden/>
          </w:rPr>
          <w:fldChar w:fldCharType="separate"/>
        </w:r>
        <w:r w:rsidR="00495D0D">
          <w:rPr>
            <w:noProof/>
            <w:webHidden/>
          </w:rPr>
          <w:t>2-1</w:t>
        </w:r>
        <w:r w:rsidR="00495D0D">
          <w:rPr>
            <w:noProof/>
            <w:webHidden/>
          </w:rPr>
          <w:fldChar w:fldCharType="end"/>
        </w:r>
      </w:hyperlink>
    </w:p>
    <w:p w14:paraId="23C1E379" w14:textId="482F0BEB" w:rsidR="00495D0D" w:rsidRDefault="00075707">
      <w:pPr>
        <w:pStyle w:val="TOC3"/>
        <w:rPr>
          <w:rFonts w:ascii="Calibri" w:hAnsi="Calibri"/>
          <w:smallCaps w:val="0"/>
          <w:noProof/>
          <w:kern w:val="2"/>
          <w:lang w:eastAsia="en-GB"/>
        </w:rPr>
      </w:pPr>
      <w:hyperlink w:anchor="_Toc148622238" w:history="1">
        <w:r w:rsidR="00495D0D" w:rsidRPr="00880FA8">
          <w:rPr>
            <w:rStyle w:val="Hyperlink"/>
            <w:noProof/>
            <w:lang w:val="en-US"/>
          </w:rPr>
          <w:t>2.3.2</w:t>
        </w:r>
        <w:r w:rsidR="00495D0D">
          <w:rPr>
            <w:rFonts w:ascii="Calibri" w:hAnsi="Calibri"/>
            <w:smallCaps w:val="0"/>
            <w:noProof/>
            <w:kern w:val="2"/>
            <w:lang w:eastAsia="en-GB"/>
          </w:rPr>
          <w:tab/>
        </w:r>
        <w:r w:rsidR="00495D0D" w:rsidRPr="00880FA8">
          <w:rPr>
            <w:rStyle w:val="Hyperlink"/>
            <w:noProof/>
            <w:lang w:val="en-US"/>
          </w:rPr>
          <w:t>Architecture and Basic Design Specifications</w:t>
        </w:r>
        <w:r w:rsidR="00495D0D">
          <w:rPr>
            <w:noProof/>
            <w:webHidden/>
          </w:rPr>
          <w:tab/>
        </w:r>
        <w:r w:rsidR="00495D0D">
          <w:rPr>
            <w:noProof/>
            <w:webHidden/>
          </w:rPr>
          <w:fldChar w:fldCharType="begin"/>
        </w:r>
        <w:r w:rsidR="00495D0D">
          <w:rPr>
            <w:noProof/>
            <w:webHidden/>
          </w:rPr>
          <w:instrText xml:space="preserve"> PAGEREF _Toc148622238 \h </w:instrText>
        </w:r>
        <w:r w:rsidR="00495D0D">
          <w:rPr>
            <w:noProof/>
            <w:webHidden/>
          </w:rPr>
        </w:r>
        <w:r w:rsidR="00495D0D">
          <w:rPr>
            <w:noProof/>
            <w:webHidden/>
          </w:rPr>
          <w:fldChar w:fldCharType="separate"/>
        </w:r>
        <w:r w:rsidR="00495D0D">
          <w:rPr>
            <w:noProof/>
            <w:webHidden/>
          </w:rPr>
          <w:t>2-2</w:t>
        </w:r>
        <w:r w:rsidR="00495D0D">
          <w:rPr>
            <w:noProof/>
            <w:webHidden/>
          </w:rPr>
          <w:fldChar w:fldCharType="end"/>
        </w:r>
      </w:hyperlink>
    </w:p>
    <w:p w14:paraId="60406169" w14:textId="2BCC1881" w:rsidR="00495D0D" w:rsidRDefault="00075707">
      <w:pPr>
        <w:pStyle w:val="TOC2"/>
        <w:rPr>
          <w:rFonts w:ascii="Calibri" w:hAnsi="Calibri"/>
          <w:b w:val="0"/>
          <w:bCs w:val="0"/>
          <w:smallCaps w:val="0"/>
          <w:noProof/>
          <w:kern w:val="2"/>
          <w:lang w:eastAsia="en-GB"/>
        </w:rPr>
      </w:pPr>
      <w:hyperlink w:anchor="_Toc148622239" w:history="1">
        <w:r w:rsidR="00495D0D" w:rsidRPr="00880FA8">
          <w:rPr>
            <w:rStyle w:val="Hyperlink"/>
            <w:rFonts w:cs="Tahoma"/>
            <w:noProof/>
          </w:rPr>
          <w:t>2.4</w:t>
        </w:r>
        <w:r w:rsidR="00495D0D">
          <w:rPr>
            <w:rFonts w:ascii="Calibri" w:hAnsi="Calibri"/>
            <w:b w:val="0"/>
            <w:bCs w:val="0"/>
            <w:smallCaps w:val="0"/>
            <w:noProof/>
            <w:kern w:val="2"/>
            <w:lang w:eastAsia="en-GB"/>
          </w:rPr>
          <w:tab/>
        </w:r>
        <w:r w:rsidR="00495D0D" w:rsidRPr="00880FA8">
          <w:rPr>
            <w:rStyle w:val="Hyperlink"/>
            <w:rFonts w:cs="Tahoma"/>
            <w:noProof/>
          </w:rPr>
          <w:t>Resource Requirement</w:t>
        </w:r>
        <w:r w:rsidR="00495D0D">
          <w:rPr>
            <w:noProof/>
            <w:webHidden/>
          </w:rPr>
          <w:tab/>
        </w:r>
        <w:r w:rsidR="00495D0D">
          <w:rPr>
            <w:noProof/>
            <w:webHidden/>
          </w:rPr>
          <w:fldChar w:fldCharType="begin"/>
        </w:r>
        <w:r w:rsidR="00495D0D">
          <w:rPr>
            <w:noProof/>
            <w:webHidden/>
          </w:rPr>
          <w:instrText xml:space="preserve"> PAGEREF _Toc148622239 \h </w:instrText>
        </w:r>
        <w:r w:rsidR="00495D0D">
          <w:rPr>
            <w:noProof/>
            <w:webHidden/>
          </w:rPr>
        </w:r>
        <w:r w:rsidR="00495D0D">
          <w:rPr>
            <w:noProof/>
            <w:webHidden/>
          </w:rPr>
          <w:fldChar w:fldCharType="separate"/>
        </w:r>
        <w:r w:rsidR="00495D0D">
          <w:rPr>
            <w:noProof/>
            <w:webHidden/>
          </w:rPr>
          <w:t>2-4</w:t>
        </w:r>
        <w:r w:rsidR="00495D0D">
          <w:rPr>
            <w:noProof/>
            <w:webHidden/>
          </w:rPr>
          <w:fldChar w:fldCharType="end"/>
        </w:r>
      </w:hyperlink>
    </w:p>
    <w:p w14:paraId="20E5EBC9" w14:textId="0265FF52" w:rsidR="00495D0D" w:rsidRDefault="00075707">
      <w:pPr>
        <w:pStyle w:val="TOC3"/>
        <w:rPr>
          <w:rFonts w:ascii="Calibri" w:hAnsi="Calibri"/>
          <w:smallCaps w:val="0"/>
          <w:noProof/>
          <w:kern w:val="2"/>
          <w:lang w:eastAsia="en-GB"/>
        </w:rPr>
      </w:pPr>
      <w:hyperlink w:anchor="_Toc148622240" w:history="1">
        <w:r w:rsidR="00495D0D" w:rsidRPr="00880FA8">
          <w:rPr>
            <w:rStyle w:val="Hyperlink"/>
            <w:rFonts w:cs="Tahoma"/>
            <w:noProof/>
          </w:rPr>
          <w:t>2.4.1</w:t>
        </w:r>
        <w:r w:rsidR="00495D0D">
          <w:rPr>
            <w:rFonts w:ascii="Calibri" w:hAnsi="Calibri"/>
            <w:smallCaps w:val="0"/>
            <w:noProof/>
            <w:kern w:val="2"/>
            <w:lang w:eastAsia="en-GB"/>
          </w:rPr>
          <w:tab/>
        </w:r>
        <w:r w:rsidR="00495D0D" w:rsidRPr="00880FA8">
          <w:rPr>
            <w:rStyle w:val="Hyperlink"/>
            <w:rFonts w:cs="Tahoma"/>
            <w:noProof/>
          </w:rPr>
          <w:t>Workforce Requirement</w:t>
        </w:r>
        <w:r w:rsidR="00495D0D">
          <w:rPr>
            <w:noProof/>
            <w:webHidden/>
          </w:rPr>
          <w:tab/>
        </w:r>
        <w:r w:rsidR="00495D0D">
          <w:rPr>
            <w:noProof/>
            <w:webHidden/>
          </w:rPr>
          <w:fldChar w:fldCharType="begin"/>
        </w:r>
        <w:r w:rsidR="00495D0D">
          <w:rPr>
            <w:noProof/>
            <w:webHidden/>
          </w:rPr>
          <w:instrText xml:space="preserve"> PAGEREF _Toc148622240 \h </w:instrText>
        </w:r>
        <w:r w:rsidR="00495D0D">
          <w:rPr>
            <w:noProof/>
            <w:webHidden/>
          </w:rPr>
        </w:r>
        <w:r w:rsidR="00495D0D">
          <w:rPr>
            <w:noProof/>
            <w:webHidden/>
          </w:rPr>
          <w:fldChar w:fldCharType="separate"/>
        </w:r>
        <w:r w:rsidR="00495D0D">
          <w:rPr>
            <w:noProof/>
            <w:webHidden/>
          </w:rPr>
          <w:t>2-4</w:t>
        </w:r>
        <w:r w:rsidR="00495D0D">
          <w:rPr>
            <w:noProof/>
            <w:webHidden/>
          </w:rPr>
          <w:fldChar w:fldCharType="end"/>
        </w:r>
      </w:hyperlink>
    </w:p>
    <w:p w14:paraId="2F93546A" w14:textId="7E28FFD9" w:rsidR="00495D0D" w:rsidRDefault="00075707">
      <w:pPr>
        <w:pStyle w:val="TOC3"/>
        <w:rPr>
          <w:rFonts w:ascii="Calibri" w:hAnsi="Calibri"/>
          <w:smallCaps w:val="0"/>
          <w:noProof/>
          <w:kern w:val="2"/>
          <w:lang w:eastAsia="en-GB"/>
        </w:rPr>
      </w:pPr>
      <w:hyperlink w:anchor="_Toc148622241" w:history="1">
        <w:r w:rsidR="00495D0D" w:rsidRPr="00880FA8">
          <w:rPr>
            <w:rStyle w:val="Hyperlink"/>
            <w:rFonts w:cs="Tahoma"/>
            <w:noProof/>
          </w:rPr>
          <w:t>2.4.2</w:t>
        </w:r>
        <w:r w:rsidR="00495D0D">
          <w:rPr>
            <w:rFonts w:ascii="Calibri" w:hAnsi="Calibri"/>
            <w:smallCaps w:val="0"/>
            <w:noProof/>
            <w:kern w:val="2"/>
            <w:lang w:eastAsia="en-GB"/>
          </w:rPr>
          <w:tab/>
        </w:r>
        <w:r w:rsidR="00495D0D" w:rsidRPr="00880FA8">
          <w:rPr>
            <w:rStyle w:val="Hyperlink"/>
            <w:rFonts w:cs="Tahoma"/>
            <w:noProof/>
          </w:rPr>
          <w:t>Water Requirement and Source</w:t>
        </w:r>
        <w:r w:rsidR="00495D0D">
          <w:rPr>
            <w:noProof/>
            <w:webHidden/>
          </w:rPr>
          <w:tab/>
        </w:r>
        <w:r w:rsidR="00495D0D">
          <w:rPr>
            <w:noProof/>
            <w:webHidden/>
          </w:rPr>
          <w:fldChar w:fldCharType="begin"/>
        </w:r>
        <w:r w:rsidR="00495D0D">
          <w:rPr>
            <w:noProof/>
            <w:webHidden/>
          </w:rPr>
          <w:instrText xml:space="preserve"> PAGEREF _Toc148622241 \h </w:instrText>
        </w:r>
        <w:r w:rsidR="00495D0D">
          <w:rPr>
            <w:noProof/>
            <w:webHidden/>
          </w:rPr>
        </w:r>
        <w:r w:rsidR="00495D0D">
          <w:rPr>
            <w:noProof/>
            <w:webHidden/>
          </w:rPr>
          <w:fldChar w:fldCharType="separate"/>
        </w:r>
        <w:r w:rsidR="00495D0D">
          <w:rPr>
            <w:noProof/>
            <w:webHidden/>
          </w:rPr>
          <w:t>2-4</w:t>
        </w:r>
        <w:r w:rsidR="00495D0D">
          <w:rPr>
            <w:noProof/>
            <w:webHidden/>
          </w:rPr>
          <w:fldChar w:fldCharType="end"/>
        </w:r>
      </w:hyperlink>
    </w:p>
    <w:p w14:paraId="421A2A8B" w14:textId="20B14C04" w:rsidR="00495D0D" w:rsidRDefault="00075707">
      <w:pPr>
        <w:pStyle w:val="TOC3"/>
        <w:rPr>
          <w:rFonts w:ascii="Calibri" w:hAnsi="Calibri"/>
          <w:smallCaps w:val="0"/>
          <w:noProof/>
          <w:kern w:val="2"/>
          <w:lang w:eastAsia="en-GB"/>
        </w:rPr>
      </w:pPr>
      <w:hyperlink w:anchor="_Toc148622242" w:history="1">
        <w:r w:rsidR="00495D0D" w:rsidRPr="00880FA8">
          <w:rPr>
            <w:rStyle w:val="Hyperlink"/>
            <w:rFonts w:cs="Tahoma"/>
            <w:noProof/>
          </w:rPr>
          <w:t>2.4.3</w:t>
        </w:r>
        <w:r w:rsidR="00495D0D">
          <w:rPr>
            <w:rFonts w:ascii="Calibri" w:hAnsi="Calibri"/>
            <w:smallCaps w:val="0"/>
            <w:noProof/>
            <w:kern w:val="2"/>
            <w:lang w:eastAsia="en-GB"/>
          </w:rPr>
          <w:tab/>
        </w:r>
        <w:r w:rsidR="00495D0D" w:rsidRPr="00880FA8">
          <w:rPr>
            <w:rStyle w:val="Hyperlink"/>
            <w:rFonts w:cs="Tahoma"/>
            <w:noProof/>
          </w:rPr>
          <w:t>Raw Material Requirement</w:t>
        </w:r>
        <w:r w:rsidR="00495D0D">
          <w:rPr>
            <w:noProof/>
            <w:webHidden/>
          </w:rPr>
          <w:tab/>
        </w:r>
        <w:r w:rsidR="00495D0D">
          <w:rPr>
            <w:noProof/>
            <w:webHidden/>
          </w:rPr>
          <w:fldChar w:fldCharType="begin"/>
        </w:r>
        <w:r w:rsidR="00495D0D">
          <w:rPr>
            <w:noProof/>
            <w:webHidden/>
          </w:rPr>
          <w:instrText xml:space="preserve"> PAGEREF _Toc148622242 \h </w:instrText>
        </w:r>
        <w:r w:rsidR="00495D0D">
          <w:rPr>
            <w:noProof/>
            <w:webHidden/>
          </w:rPr>
        </w:r>
        <w:r w:rsidR="00495D0D">
          <w:rPr>
            <w:noProof/>
            <w:webHidden/>
          </w:rPr>
          <w:fldChar w:fldCharType="separate"/>
        </w:r>
        <w:r w:rsidR="00495D0D">
          <w:rPr>
            <w:noProof/>
            <w:webHidden/>
          </w:rPr>
          <w:t>2-4</w:t>
        </w:r>
        <w:r w:rsidR="00495D0D">
          <w:rPr>
            <w:noProof/>
            <w:webHidden/>
          </w:rPr>
          <w:fldChar w:fldCharType="end"/>
        </w:r>
      </w:hyperlink>
    </w:p>
    <w:p w14:paraId="00DEEDA4" w14:textId="4C59F01A" w:rsidR="00495D0D" w:rsidRDefault="00075707">
      <w:pPr>
        <w:pStyle w:val="TOC3"/>
        <w:rPr>
          <w:rFonts w:ascii="Calibri" w:hAnsi="Calibri"/>
          <w:smallCaps w:val="0"/>
          <w:noProof/>
          <w:kern w:val="2"/>
          <w:lang w:eastAsia="en-GB"/>
        </w:rPr>
      </w:pPr>
      <w:hyperlink w:anchor="_Toc148622243" w:history="1">
        <w:r w:rsidR="00495D0D" w:rsidRPr="00880FA8">
          <w:rPr>
            <w:rStyle w:val="Hyperlink"/>
            <w:rFonts w:cs="Tahoma"/>
            <w:noProof/>
          </w:rPr>
          <w:t>2.4.4</w:t>
        </w:r>
        <w:r w:rsidR="00495D0D">
          <w:rPr>
            <w:rFonts w:ascii="Calibri" w:hAnsi="Calibri"/>
            <w:smallCaps w:val="0"/>
            <w:noProof/>
            <w:kern w:val="2"/>
            <w:lang w:eastAsia="en-GB"/>
          </w:rPr>
          <w:tab/>
        </w:r>
        <w:r w:rsidR="00495D0D" w:rsidRPr="00880FA8">
          <w:rPr>
            <w:rStyle w:val="Hyperlink"/>
            <w:rFonts w:cs="Tahoma"/>
            <w:noProof/>
          </w:rPr>
          <w:t>Power Requirement</w:t>
        </w:r>
        <w:r w:rsidR="00495D0D">
          <w:rPr>
            <w:noProof/>
            <w:webHidden/>
          </w:rPr>
          <w:tab/>
        </w:r>
        <w:r w:rsidR="00495D0D">
          <w:rPr>
            <w:noProof/>
            <w:webHidden/>
          </w:rPr>
          <w:fldChar w:fldCharType="begin"/>
        </w:r>
        <w:r w:rsidR="00495D0D">
          <w:rPr>
            <w:noProof/>
            <w:webHidden/>
          </w:rPr>
          <w:instrText xml:space="preserve"> PAGEREF _Toc148622243 \h </w:instrText>
        </w:r>
        <w:r w:rsidR="00495D0D">
          <w:rPr>
            <w:noProof/>
            <w:webHidden/>
          </w:rPr>
        </w:r>
        <w:r w:rsidR="00495D0D">
          <w:rPr>
            <w:noProof/>
            <w:webHidden/>
          </w:rPr>
          <w:fldChar w:fldCharType="separate"/>
        </w:r>
        <w:r w:rsidR="00495D0D">
          <w:rPr>
            <w:noProof/>
            <w:webHidden/>
          </w:rPr>
          <w:t>2-4</w:t>
        </w:r>
        <w:r w:rsidR="00495D0D">
          <w:rPr>
            <w:noProof/>
            <w:webHidden/>
          </w:rPr>
          <w:fldChar w:fldCharType="end"/>
        </w:r>
      </w:hyperlink>
    </w:p>
    <w:p w14:paraId="034F6993" w14:textId="055A08DE" w:rsidR="00495D0D" w:rsidRDefault="00075707">
      <w:pPr>
        <w:pStyle w:val="TOC3"/>
        <w:rPr>
          <w:rFonts w:ascii="Calibri" w:hAnsi="Calibri"/>
          <w:smallCaps w:val="0"/>
          <w:noProof/>
          <w:kern w:val="2"/>
          <w:lang w:eastAsia="en-GB"/>
        </w:rPr>
      </w:pPr>
      <w:hyperlink w:anchor="_Toc148622244" w:history="1">
        <w:r w:rsidR="00495D0D" w:rsidRPr="00880FA8">
          <w:rPr>
            <w:rStyle w:val="Hyperlink"/>
            <w:rFonts w:cs="Tahoma"/>
            <w:noProof/>
          </w:rPr>
          <w:t>2.4.5</w:t>
        </w:r>
        <w:r w:rsidR="00495D0D">
          <w:rPr>
            <w:rFonts w:ascii="Calibri" w:hAnsi="Calibri"/>
            <w:smallCaps w:val="0"/>
            <w:noProof/>
            <w:kern w:val="2"/>
            <w:lang w:eastAsia="en-GB"/>
          </w:rPr>
          <w:tab/>
        </w:r>
        <w:r w:rsidR="00495D0D" w:rsidRPr="00880FA8">
          <w:rPr>
            <w:rStyle w:val="Hyperlink"/>
            <w:rFonts w:cs="Tahoma"/>
            <w:noProof/>
          </w:rPr>
          <w:t>Fire Safety and Security</w:t>
        </w:r>
        <w:r w:rsidR="00495D0D">
          <w:rPr>
            <w:noProof/>
            <w:webHidden/>
          </w:rPr>
          <w:tab/>
        </w:r>
        <w:r w:rsidR="00495D0D">
          <w:rPr>
            <w:noProof/>
            <w:webHidden/>
          </w:rPr>
          <w:fldChar w:fldCharType="begin"/>
        </w:r>
        <w:r w:rsidR="00495D0D">
          <w:rPr>
            <w:noProof/>
            <w:webHidden/>
          </w:rPr>
          <w:instrText xml:space="preserve"> PAGEREF _Toc148622244 \h </w:instrText>
        </w:r>
        <w:r w:rsidR="00495D0D">
          <w:rPr>
            <w:noProof/>
            <w:webHidden/>
          </w:rPr>
        </w:r>
        <w:r w:rsidR="00495D0D">
          <w:rPr>
            <w:noProof/>
            <w:webHidden/>
          </w:rPr>
          <w:fldChar w:fldCharType="separate"/>
        </w:r>
        <w:r w:rsidR="00495D0D">
          <w:rPr>
            <w:noProof/>
            <w:webHidden/>
          </w:rPr>
          <w:t>2-5</w:t>
        </w:r>
        <w:r w:rsidR="00495D0D">
          <w:rPr>
            <w:noProof/>
            <w:webHidden/>
          </w:rPr>
          <w:fldChar w:fldCharType="end"/>
        </w:r>
      </w:hyperlink>
    </w:p>
    <w:p w14:paraId="1891DA56" w14:textId="6F809A51" w:rsidR="00495D0D" w:rsidRDefault="00075707">
      <w:pPr>
        <w:pStyle w:val="TOC2"/>
        <w:rPr>
          <w:rFonts w:ascii="Calibri" w:hAnsi="Calibri"/>
          <w:b w:val="0"/>
          <w:bCs w:val="0"/>
          <w:smallCaps w:val="0"/>
          <w:noProof/>
          <w:kern w:val="2"/>
          <w:lang w:eastAsia="en-GB"/>
        </w:rPr>
      </w:pPr>
      <w:hyperlink w:anchor="_Toc148622245" w:history="1">
        <w:r w:rsidR="00495D0D" w:rsidRPr="00880FA8">
          <w:rPr>
            <w:rStyle w:val="Hyperlink"/>
            <w:rFonts w:cs="Tahoma"/>
            <w:noProof/>
          </w:rPr>
          <w:t>2.5</w:t>
        </w:r>
        <w:r w:rsidR="00495D0D">
          <w:rPr>
            <w:rFonts w:ascii="Calibri" w:hAnsi="Calibri"/>
            <w:b w:val="0"/>
            <w:bCs w:val="0"/>
            <w:smallCaps w:val="0"/>
            <w:noProof/>
            <w:kern w:val="2"/>
            <w:lang w:eastAsia="en-GB"/>
          </w:rPr>
          <w:tab/>
        </w:r>
        <w:r w:rsidR="00495D0D" w:rsidRPr="00880FA8">
          <w:rPr>
            <w:rStyle w:val="Hyperlink"/>
            <w:rFonts w:cs="Tahoma"/>
            <w:noProof/>
          </w:rPr>
          <w:t>Pollution Streams during Construction Phase</w:t>
        </w:r>
        <w:r w:rsidR="00495D0D">
          <w:rPr>
            <w:noProof/>
            <w:webHidden/>
          </w:rPr>
          <w:tab/>
        </w:r>
        <w:r w:rsidR="00495D0D">
          <w:rPr>
            <w:noProof/>
            <w:webHidden/>
          </w:rPr>
          <w:fldChar w:fldCharType="begin"/>
        </w:r>
        <w:r w:rsidR="00495D0D">
          <w:rPr>
            <w:noProof/>
            <w:webHidden/>
          </w:rPr>
          <w:instrText xml:space="preserve"> PAGEREF _Toc148622245 \h </w:instrText>
        </w:r>
        <w:r w:rsidR="00495D0D">
          <w:rPr>
            <w:noProof/>
            <w:webHidden/>
          </w:rPr>
        </w:r>
        <w:r w:rsidR="00495D0D">
          <w:rPr>
            <w:noProof/>
            <w:webHidden/>
          </w:rPr>
          <w:fldChar w:fldCharType="separate"/>
        </w:r>
        <w:r w:rsidR="00495D0D">
          <w:rPr>
            <w:noProof/>
            <w:webHidden/>
          </w:rPr>
          <w:t>2-5</w:t>
        </w:r>
        <w:r w:rsidR="00495D0D">
          <w:rPr>
            <w:noProof/>
            <w:webHidden/>
          </w:rPr>
          <w:fldChar w:fldCharType="end"/>
        </w:r>
      </w:hyperlink>
    </w:p>
    <w:p w14:paraId="2E71E17B" w14:textId="395D478D" w:rsidR="00495D0D" w:rsidRDefault="00075707">
      <w:pPr>
        <w:pStyle w:val="TOC3"/>
        <w:rPr>
          <w:rFonts w:ascii="Calibri" w:hAnsi="Calibri"/>
          <w:smallCaps w:val="0"/>
          <w:noProof/>
          <w:kern w:val="2"/>
          <w:lang w:eastAsia="en-GB"/>
        </w:rPr>
      </w:pPr>
      <w:hyperlink w:anchor="_Toc148622246" w:history="1">
        <w:r w:rsidR="00495D0D" w:rsidRPr="00880FA8">
          <w:rPr>
            <w:rStyle w:val="Hyperlink"/>
            <w:rFonts w:cs="Tahoma"/>
            <w:noProof/>
          </w:rPr>
          <w:t>2.5.1</w:t>
        </w:r>
        <w:r w:rsidR="00495D0D">
          <w:rPr>
            <w:rFonts w:ascii="Calibri" w:hAnsi="Calibri"/>
            <w:smallCaps w:val="0"/>
            <w:noProof/>
            <w:kern w:val="2"/>
            <w:lang w:eastAsia="en-GB"/>
          </w:rPr>
          <w:tab/>
        </w:r>
        <w:r w:rsidR="00495D0D" w:rsidRPr="00880FA8">
          <w:rPr>
            <w:rStyle w:val="Hyperlink"/>
            <w:rFonts w:cs="Tahoma"/>
            <w:noProof/>
          </w:rPr>
          <w:t>Solid Waste Generation</w:t>
        </w:r>
        <w:r w:rsidR="00495D0D">
          <w:rPr>
            <w:noProof/>
            <w:webHidden/>
          </w:rPr>
          <w:tab/>
        </w:r>
        <w:r w:rsidR="00495D0D">
          <w:rPr>
            <w:noProof/>
            <w:webHidden/>
          </w:rPr>
          <w:fldChar w:fldCharType="begin"/>
        </w:r>
        <w:r w:rsidR="00495D0D">
          <w:rPr>
            <w:noProof/>
            <w:webHidden/>
          </w:rPr>
          <w:instrText xml:space="preserve"> PAGEREF _Toc148622246 \h </w:instrText>
        </w:r>
        <w:r w:rsidR="00495D0D">
          <w:rPr>
            <w:noProof/>
            <w:webHidden/>
          </w:rPr>
        </w:r>
        <w:r w:rsidR="00495D0D">
          <w:rPr>
            <w:noProof/>
            <w:webHidden/>
          </w:rPr>
          <w:fldChar w:fldCharType="separate"/>
        </w:r>
        <w:r w:rsidR="00495D0D">
          <w:rPr>
            <w:noProof/>
            <w:webHidden/>
          </w:rPr>
          <w:t>2-5</w:t>
        </w:r>
        <w:r w:rsidR="00495D0D">
          <w:rPr>
            <w:noProof/>
            <w:webHidden/>
          </w:rPr>
          <w:fldChar w:fldCharType="end"/>
        </w:r>
      </w:hyperlink>
    </w:p>
    <w:p w14:paraId="61E3FAC5" w14:textId="4C7D666F" w:rsidR="00495D0D" w:rsidRDefault="00075707">
      <w:pPr>
        <w:pStyle w:val="TOC3"/>
        <w:rPr>
          <w:rFonts w:ascii="Calibri" w:hAnsi="Calibri"/>
          <w:smallCaps w:val="0"/>
          <w:noProof/>
          <w:kern w:val="2"/>
          <w:lang w:eastAsia="en-GB"/>
        </w:rPr>
      </w:pPr>
      <w:hyperlink w:anchor="_Toc148622247" w:history="1">
        <w:r w:rsidR="00495D0D" w:rsidRPr="00880FA8">
          <w:rPr>
            <w:rStyle w:val="Hyperlink"/>
            <w:rFonts w:cs="Tahoma"/>
            <w:noProof/>
          </w:rPr>
          <w:t>2.5.2</w:t>
        </w:r>
        <w:r w:rsidR="00495D0D">
          <w:rPr>
            <w:rFonts w:ascii="Calibri" w:hAnsi="Calibri"/>
            <w:smallCaps w:val="0"/>
            <w:noProof/>
            <w:kern w:val="2"/>
            <w:lang w:eastAsia="en-GB"/>
          </w:rPr>
          <w:tab/>
        </w:r>
        <w:r w:rsidR="00495D0D" w:rsidRPr="00880FA8">
          <w:rPr>
            <w:rStyle w:val="Hyperlink"/>
            <w:rFonts w:cs="Tahoma"/>
            <w:noProof/>
          </w:rPr>
          <w:t>Air Emissions</w:t>
        </w:r>
        <w:r w:rsidR="00495D0D">
          <w:rPr>
            <w:noProof/>
            <w:webHidden/>
          </w:rPr>
          <w:tab/>
        </w:r>
        <w:r w:rsidR="00495D0D">
          <w:rPr>
            <w:noProof/>
            <w:webHidden/>
          </w:rPr>
          <w:fldChar w:fldCharType="begin"/>
        </w:r>
        <w:r w:rsidR="00495D0D">
          <w:rPr>
            <w:noProof/>
            <w:webHidden/>
          </w:rPr>
          <w:instrText xml:space="preserve"> PAGEREF _Toc148622247 \h </w:instrText>
        </w:r>
        <w:r w:rsidR="00495D0D">
          <w:rPr>
            <w:noProof/>
            <w:webHidden/>
          </w:rPr>
        </w:r>
        <w:r w:rsidR="00495D0D">
          <w:rPr>
            <w:noProof/>
            <w:webHidden/>
          </w:rPr>
          <w:fldChar w:fldCharType="separate"/>
        </w:r>
        <w:r w:rsidR="00495D0D">
          <w:rPr>
            <w:noProof/>
            <w:webHidden/>
          </w:rPr>
          <w:t>2-6</w:t>
        </w:r>
        <w:r w:rsidR="00495D0D">
          <w:rPr>
            <w:noProof/>
            <w:webHidden/>
          </w:rPr>
          <w:fldChar w:fldCharType="end"/>
        </w:r>
      </w:hyperlink>
    </w:p>
    <w:p w14:paraId="021839EA" w14:textId="524C57CE" w:rsidR="00495D0D" w:rsidRDefault="00075707">
      <w:pPr>
        <w:pStyle w:val="TOC3"/>
        <w:rPr>
          <w:rFonts w:ascii="Calibri" w:hAnsi="Calibri"/>
          <w:smallCaps w:val="0"/>
          <w:noProof/>
          <w:kern w:val="2"/>
          <w:lang w:eastAsia="en-GB"/>
        </w:rPr>
      </w:pPr>
      <w:hyperlink w:anchor="_Toc148622248" w:history="1">
        <w:r w:rsidR="00495D0D" w:rsidRPr="00880FA8">
          <w:rPr>
            <w:rStyle w:val="Hyperlink"/>
            <w:rFonts w:cs="Tahoma"/>
            <w:noProof/>
          </w:rPr>
          <w:t>2.5.3</w:t>
        </w:r>
        <w:r w:rsidR="00495D0D">
          <w:rPr>
            <w:rFonts w:ascii="Calibri" w:hAnsi="Calibri"/>
            <w:smallCaps w:val="0"/>
            <w:noProof/>
            <w:kern w:val="2"/>
            <w:lang w:eastAsia="en-GB"/>
          </w:rPr>
          <w:tab/>
        </w:r>
        <w:r w:rsidR="00495D0D" w:rsidRPr="00880FA8">
          <w:rPr>
            <w:rStyle w:val="Hyperlink"/>
            <w:rFonts w:cs="Tahoma"/>
            <w:noProof/>
          </w:rPr>
          <w:t>Liquid Waste Generation</w:t>
        </w:r>
        <w:r w:rsidR="00495D0D">
          <w:rPr>
            <w:noProof/>
            <w:webHidden/>
          </w:rPr>
          <w:tab/>
        </w:r>
        <w:r w:rsidR="00495D0D">
          <w:rPr>
            <w:noProof/>
            <w:webHidden/>
          </w:rPr>
          <w:fldChar w:fldCharType="begin"/>
        </w:r>
        <w:r w:rsidR="00495D0D">
          <w:rPr>
            <w:noProof/>
            <w:webHidden/>
          </w:rPr>
          <w:instrText xml:space="preserve"> PAGEREF _Toc148622248 \h </w:instrText>
        </w:r>
        <w:r w:rsidR="00495D0D">
          <w:rPr>
            <w:noProof/>
            <w:webHidden/>
          </w:rPr>
        </w:r>
        <w:r w:rsidR="00495D0D">
          <w:rPr>
            <w:noProof/>
            <w:webHidden/>
          </w:rPr>
          <w:fldChar w:fldCharType="separate"/>
        </w:r>
        <w:r w:rsidR="00495D0D">
          <w:rPr>
            <w:noProof/>
            <w:webHidden/>
          </w:rPr>
          <w:t>2-6</w:t>
        </w:r>
        <w:r w:rsidR="00495D0D">
          <w:rPr>
            <w:noProof/>
            <w:webHidden/>
          </w:rPr>
          <w:fldChar w:fldCharType="end"/>
        </w:r>
      </w:hyperlink>
    </w:p>
    <w:p w14:paraId="767275CF" w14:textId="3BBA5DDC" w:rsidR="00495D0D" w:rsidRDefault="00075707">
      <w:pPr>
        <w:pStyle w:val="TOC3"/>
        <w:rPr>
          <w:rFonts w:ascii="Calibri" w:hAnsi="Calibri"/>
          <w:smallCaps w:val="0"/>
          <w:noProof/>
          <w:kern w:val="2"/>
          <w:lang w:eastAsia="en-GB"/>
        </w:rPr>
      </w:pPr>
      <w:hyperlink w:anchor="_Toc148622249" w:history="1">
        <w:r w:rsidR="00495D0D" w:rsidRPr="00880FA8">
          <w:rPr>
            <w:rStyle w:val="Hyperlink"/>
            <w:rFonts w:cs="Tahoma"/>
            <w:noProof/>
          </w:rPr>
          <w:t>2.5.4</w:t>
        </w:r>
        <w:r w:rsidR="00495D0D">
          <w:rPr>
            <w:rFonts w:ascii="Calibri" w:hAnsi="Calibri"/>
            <w:smallCaps w:val="0"/>
            <w:noProof/>
            <w:kern w:val="2"/>
            <w:lang w:eastAsia="en-GB"/>
          </w:rPr>
          <w:tab/>
        </w:r>
        <w:r w:rsidR="00495D0D" w:rsidRPr="00880FA8">
          <w:rPr>
            <w:rStyle w:val="Hyperlink"/>
            <w:rFonts w:cs="Tahoma"/>
            <w:noProof/>
          </w:rPr>
          <w:t>Noise Emissions</w:t>
        </w:r>
        <w:r w:rsidR="00495D0D">
          <w:rPr>
            <w:noProof/>
            <w:webHidden/>
          </w:rPr>
          <w:tab/>
        </w:r>
        <w:r w:rsidR="00495D0D">
          <w:rPr>
            <w:noProof/>
            <w:webHidden/>
          </w:rPr>
          <w:fldChar w:fldCharType="begin"/>
        </w:r>
        <w:r w:rsidR="00495D0D">
          <w:rPr>
            <w:noProof/>
            <w:webHidden/>
          </w:rPr>
          <w:instrText xml:space="preserve"> PAGEREF _Toc148622249 \h </w:instrText>
        </w:r>
        <w:r w:rsidR="00495D0D">
          <w:rPr>
            <w:noProof/>
            <w:webHidden/>
          </w:rPr>
        </w:r>
        <w:r w:rsidR="00495D0D">
          <w:rPr>
            <w:noProof/>
            <w:webHidden/>
          </w:rPr>
          <w:fldChar w:fldCharType="separate"/>
        </w:r>
        <w:r w:rsidR="00495D0D">
          <w:rPr>
            <w:noProof/>
            <w:webHidden/>
          </w:rPr>
          <w:t>2-6</w:t>
        </w:r>
        <w:r w:rsidR="00495D0D">
          <w:rPr>
            <w:noProof/>
            <w:webHidden/>
          </w:rPr>
          <w:fldChar w:fldCharType="end"/>
        </w:r>
      </w:hyperlink>
    </w:p>
    <w:p w14:paraId="201E820F" w14:textId="24CD8BA3" w:rsidR="00495D0D" w:rsidRDefault="00075707">
      <w:pPr>
        <w:pStyle w:val="TOC2"/>
        <w:rPr>
          <w:rFonts w:ascii="Calibri" w:hAnsi="Calibri"/>
          <w:b w:val="0"/>
          <w:bCs w:val="0"/>
          <w:smallCaps w:val="0"/>
          <w:noProof/>
          <w:kern w:val="2"/>
          <w:lang w:eastAsia="en-GB"/>
        </w:rPr>
      </w:pPr>
      <w:hyperlink w:anchor="_Toc148622250" w:history="1">
        <w:r w:rsidR="00495D0D" w:rsidRPr="00880FA8">
          <w:rPr>
            <w:rStyle w:val="Hyperlink"/>
            <w:rFonts w:cs="Tahoma"/>
            <w:noProof/>
          </w:rPr>
          <w:t>2.6</w:t>
        </w:r>
        <w:r w:rsidR="00495D0D">
          <w:rPr>
            <w:rFonts w:ascii="Calibri" w:hAnsi="Calibri"/>
            <w:b w:val="0"/>
            <w:bCs w:val="0"/>
            <w:smallCaps w:val="0"/>
            <w:noProof/>
            <w:kern w:val="2"/>
            <w:lang w:eastAsia="en-GB"/>
          </w:rPr>
          <w:tab/>
        </w:r>
        <w:r w:rsidR="00495D0D" w:rsidRPr="00880FA8">
          <w:rPr>
            <w:rStyle w:val="Hyperlink"/>
            <w:rFonts w:cs="Tahoma"/>
            <w:noProof/>
          </w:rPr>
          <w:t>Analysis of Alternatives and Project Justification</w:t>
        </w:r>
        <w:r w:rsidR="00495D0D">
          <w:rPr>
            <w:noProof/>
            <w:webHidden/>
          </w:rPr>
          <w:tab/>
        </w:r>
        <w:r w:rsidR="00495D0D">
          <w:rPr>
            <w:noProof/>
            <w:webHidden/>
          </w:rPr>
          <w:fldChar w:fldCharType="begin"/>
        </w:r>
        <w:r w:rsidR="00495D0D">
          <w:rPr>
            <w:noProof/>
            <w:webHidden/>
          </w:rPr>
          <w:instrText xml:space="preserve"> PAGEREF _Toc148622250 \h </w:instrText>
        </w:r>
        <w:r w:rsidR="00495D0D">
          <w:rPr>
            <w:noProof/>
            <w:webHidden/>
          </w:rPr>
        </w:r>
        <w:r w:rsidR="00495D0D">
          <w:rPr>
            <w:noProof/>
            <w:webHidden/>
          </w:rPr>
          <w:fldChar w:fldCharType="separate"/>
        </w:r>
        <w:r w:rsidR="00495D0D">
          <w:rPr>
            <w:noProof/>
            <w:webHidden/>
          </w:rPr>
          <w:t>2-7</w:t>
        </w:r>
        <w:r w:rsidR="00495D0D">
          <w:rPr>
            <w:noProof/>
            <w:webHidden/>
          </w:rPr>
          <w:fldChar w:fldCharType="end"/>
        </w:r>
      </w:hyperlink>
    </w:p>
    <w:p w14:paraId="4D704D98" w14:textId="21B9DE2C" w:rsidR="00495D0D" w:rsidRDefault="00075707">
      <w:pPr>
        <w:pStyle w:val="TOC3"/>
        <w:rPr>
          <w:rFonts w:ascii="Calibri" w:hAnsi="Calibri"/>
          <w:smallCaps w:val="0"/>
          <w:noProof/>
          <w:kern w:val="2"/>
          <w:lang w:eastAsia="en-GB"/>
        </w:rPr>
      </w:pPr>
      <w:hyperlink w:anchor="_Toc148622251" w:history="1">
        <w:r w:rsidR="00495D0D" w:rsidRPr="00880FA8">
          <w:rPr>
            <w:rStyle w:val="Hyperlink"/>
            <w:rFonts w:cs="Tahoma"/>
            <w:noProof/>
          </w:rPr>
          <w:t>2.6.1</w:t>
        </w:r>
        <w:r w:rsidR="00495D0D">
          <w:rPr>
            <w:rFonts w:ascii="Calibri" w:hAnsi="Calibri"/>
            <w:smallCaps w:val="0"/>
            <w:noProof/>
            <w:kern w:val="2"/>
            <w:lang w:eastAsia="en-GB"/>
          </w:rPr>
          <w:tab/>
        </w:r>
        <w:r w:rsidR="00495D0D" w:rsidRPr="00880FA8">
          <w:rPr>
            <w:rStyle w:val="Hyperlink"/>
            <w:rFonts w:cs="Tahoma"/>
            <w:noProof/>
          </w:rPr>
          <w:t>Present Power Supply Position</w:t>
        </w:r>
        <w:r w:rsidR="00495D0D">
          <w:rPr>
            <w:noProof/>
            <w:webHidden/>
          </w:rPr>
          <w:tab/>
        </w:r>
        <w:r w:rsidR="00495D0D">
          <w:rPr>
            <w:noProof/>
            <w:webHidden/>
          </w:rPr>
          <w:fldChar w:fldCharType="begin"/>
        </w:r>
        <w:r w:rsidR="00495D0D">
          <w:rPr>
            <w:noProof/>
            <w:webHidden/>
          </w:rPr>
          <w:instrText xml:space="preserve"> PAGEREF _Toc148622251 \h </w:instrText>
        </w:r>
        <w:r w:rsidR="00495D0D">
          <w:rPr>
            <w:noProof/>
            <w:webHidden/>
          </w:rPr>
        </w:r>
        <w:r w:rsidR="00495D0D">
          <w:rPr>
            <w:noProof/>
            <w:webHidden/>
          </w:rPr>
          <w:fldChar w:fldCharType="separate"/>
        </w:r>
        <w:r w:rsidR="00495D0D">
          <w:rPr>
            <w:noProof/>
            <w:webHidden/>
          </w:rPr>
          <w:t>2-7</w:t>
        </w:r>
        <w:r w:rsidR="00495D0D">
          <w:rPr>
            <w:noProof/>
            <w:webHidden/>
          </w:rPr>
          <w:fldChar w:fldCharType="end"/>
        </w:r>
      </w:hyperlink>
    </w:p>
    <w:p w14:paraId="685D9962" w14:textId="39F98E8D" w:rsidR="00495D0D" w:rsidRDefault="00075707">
      <w:pPr>
        <w:pStyle w:val="TOC3"/>
        <w:rPr>
          <w:rFonts w:ascii="Calibri" w:hAnsi="Calibri"/>
          <w:smallCaps w:val="0"/>
          <w:noProof/>
          <w:kern w:val="2"/>
          <w:lang w:eastAsia="en-GB"/>
        </w:rPr>
      </w:pPr>
      <w:hyperlink w:anchor="_Toc148622252" w:history="1">
        <w:r w:rsidR="00495D0D" w:rsidRPr="00880FA8">
          <w:rPr>
            <w:rStyle w:val="Hyperlink"/>
            <w:noProof/>
            <w:lang w:val="en-US" w:eastAsia="en-GB"/>
          </w:rPr>
          <w:t>2.6.2</w:t>
        </w:r>
        <w:r w:rsidR="00495D0D">
          <w:rPr>
            <w:rFonts w:ascii="Calibri" w:hAnsi="Calibri"/>
            <w:smallCaps w:val="0"/>
            <w:noProof/>
            <w:kern w:val="2"/>
            <w:lang w:eastAsia="en-GB"/>
          </w:rPr>
          <w:tab/>
        </w:r>
        <w:r w:rsidR="00495D0D" w:rsidRPr="00880FA8">
          <w:rPr>
            <w:rStyle w:val="Hyperlink"/>
            <w:noProof/>
            <w:lang w:val="en-US" w:eastAsia="en-GB"/>
          </w:rPr>
          <w:t>Site Selection</w:t>
        </w:r>
        <w:r w:rsidR="00495D0D">
          <w:rPr>
            <w:noProof/>
            <w:webHidden/>
          </w:rPr>
          <w:tab/>
        </w:r>
        <w:r w:rsidR="00495D0D">
          <w:rPr>
            <w:noProof/>
            <w:webHidden/>
          </w:rPr>
          <w:fldChar w:fldCharType="begin"/>
        </w:r>
        <w:r w:rsidR="00495D0D">
          <w:rPr>
            <w:noProof/>
            <w:webHidden/>
          </w:rPr>
          <w:instrText xml:space="preserve"> PAGEREF _Toc148622252 \h </w:instrText>
        </w:r>
        <w:r w:rsidR="00495D0D">
          <w:rPr>
            <w:noProof/>
            <w:webHidden/>
          </w:rPr>
        </w:r>
        <w:r w:rsidR="00495D0D">
          <w:rPr>
            <w:noProof/>
            <w:webHidden/>
          </w:rPr>
          <w:fldChar w:fldCharType="separate"/>
        </w:r>
        <w:r w:rsidR="00495D0D">
          <w:rPr>
            <w:noProof/>
            <w:webHidden/>
          </w:rPr>
          <w:t>2-7</w:t>
        </w:r>
        <w:r w:rsidR="00495D0D">
          <w:rPr>
            <w:noProof/>
            <w:webHidden/>
          </w:rPr>
          <w:fldChar w:fldCharType="end"/>
        </w:r>
      </w:hyperlink>
    </w:p>
    <w:p w14:paraId="69D22448" w14:textId="797222FC" w:rsidR="00495D0D" w:rsidRDefault="00075707">
      <w:pPr>
        <w:pStyle w:val="TOC3"/>
        <w:rPr>
          <w:rFonts w:ascii="Calibri" w:hAnsi="Calibri"/>
          <w:smallCaps w:val="0"/>
          <w:noProof/>
          <w:kern w:val="2"/>
          <w:lang w:eastAsia="en-GB"/>
        </w:rPr>
      </w:pPr>
      <w:hyperlink w:anchor="_Toc148622253" w:history="1">
        <w:r w:rsidR="00495D0D" w:rsidRPr="00880FA8">
          <w:rPr>
            <w:rStyle w:val="Hyperlink"/>
            <w:rFonts w:cs="Tahoma"/>
            <w:noProof/>
          </w:rPr>
          <w:t>2.6.3</w:t>
        </w:r>
        <w:r w:rsidR="00495D0D">
          <w:rPr>
            <w:rFonts w:ascii="Calibri" w:hAnsi="Calibri"/>
            <w:smallCaps w:val="0"/>
            <w:noProof/>
            <w:kern w:val="2"/>
            <w:lang w:eastAsia="en-GB"/>
          </w:rPr>
          <w:tab/>
        </w:r>
        <w:r w:rsidR="00495D0D" w:rsidRPr="00880FA8">
          <w:rPr>
            <w:rStyle w:val="Hyperlink"/>
            <w:rFonts w:cs="Tahoma"/>
            <w:noProof/>
          </w:rPr>
          <w:t>Alternate Location for Project Site</w:t>
        </w:r>
        <w:r w:rsidR="00495D0D">
          <w:rPr>
            <w:noProof/>
            <w:webHidden/>
          </w:rPr>
          <w:tab/>
        </w:r>
        <w:r w:rsidR="00495D0D">
          <w:rPr>
            <w:noProof/>
            <w:webHidden/>
          </w:rPr>
          <w:fldChar w:fldCharType="begin"/>
        </w:r>
        <w:r w:rsidR="00495D0D">
          <w:rPr>
            <w:noProof/>
            <w:webHidden/>
          </w:rPr>
          <w:instrText xml:space="preserve"> PAGEREF _Toc148622253 \h </w:instrText>
        </w:r>
        <w:r w:rsidR="00495D0D">
          <w:rPr>
            <w:noProof/>
            <w:webHidden/>
          </w:rPr>
        </w:r>
        <w:r w:rsidR="00495D0D">
          <w:rPr>
            <w:noProof/>
            <w:webHidden/>
          </w:rPr>
          <w:fldChar w:fldCharType="separate"/>
        </w:r>
        <w:r w:rsidR="00495D0D">
          <w:rPr>
            <w:noProof/>
            <w:webHidden/>
          </w:rPr>
          <w:t>2-8</w:t>
        </w:r>
        <w:r w:rsidR="00495D0D">
          <w:rPr>
            <w:noProof/>
            <w:webHidden/>
          </w:rPr>
          <w:fldChar w:fldCharType="end"/>
        </w:r>
      </w:hyperlink>
    </w:p>
    <w:p w14:paraId="3DC6DCA3" w14:textId="20F5062F" w:rsidR="00495D0D" w:rsidRDefault="00075707">
      <w:pPr>
        <w:pStyle w:val="TOC3"/>
        <w:rPr>
          <w:rFonts w:ascii="Calibri" w:hAnsi="Calibri"/>
          <w:smallCaps w:val="0"/>
          <w:noProof/>
          <w:kern w:val="2"/>
          <w:lang w:eastAsia="en-GB"/>
        </w:rPr>
      </w:pPr>
      <w:hyperlink w:anchor="_Toc148622254" w:history="1">
        <w:r w:rsidR="00495D0D" w:rsidRPr="00880FA8">
          <w:rPr>
            <w:rStyle w:val="Hyperlink"/>
            <w:rFonts w:cs="Tahoma"/>
            <w:noProof/>
          </w:rPr>
          <w:t>2.6.4</w:t>
        </w:r>
        <w:r w:rsidR="00495D0D">
          <w:rPr>
            <w:rFonts w:ascii="Calibri" w:hAnsi="Calibri"/>
            <w:smallCaps w:val="0"/>
            <w:noProof/>
            <w:kern w:val="2"/>
            <w:lang w:eastAsia="en-GB"/>
          </w:rPr>
          <w:tab/>
        </w:r>
        <w:r w:rsidR="00495D0D" w:rsidRPr="00880FA8">
          <w:rPr>
            <w:rStyle w:val="Hyperlink"/>
            <w:rFonts w:cs="Tahoma"/>
            <w:noProof/>
          </w:rPr>
          <w:t>Analysis of Alternative Construction Materials and Technology</w:t>
        </w:r>
        <w:r w:rsidR="00495D0D">
          <w:rPr>
            <w:noProof/>
            <w:webHidden/>
          </w:rPr>
          <w:tab/>
        </w:r>
        <w:r w:rsidR="00495D0D">
          <w:rPr>
            <w:noProof/>
            <w:webHidden/>
          </w:rPr>
          <w:fldChar w:fldCharType="begin"/>
        </w:r>
        <w:r w:rsidR="00495D0D">
          <w:rPr>
            <w:noProof/>
            <w:webHidden/>
          </w:rPr>
          <w:instrText xml:space="preserve"> PAGEREF _Toc148622254 \h </w:instrText>
        </w:r>
        <w:r w:rsidR="00495D0D">
          <w:rPr>
            <w:noProof/>
            <w:webHidden/>
          </w:rPr>
        </w:r>
        <w:r w:rsidR="00495D0D">
          <w:rPr>
            <w:noProof/>
            <w:webHidden/>
          </w:rPr>
          <w:fldChar w:fldCharType="separate"/>
        </w:r>
        <w:r w:rsidR="00495D0D">
          <w:rPr>
            <w:noProof/>
            <w:webHidden/>
          </w:rPr>
          <w:t>2-8</w:t>
        </w:r>
        <w:r w:rsidR="00495D0D">
          <w:rPr>
            <w:noProof/>
            <w:webHidden/>
          </w:rPr>
          <w:fldChar w:fldCharType="end"/>
        </w:r>
      </w:hyperlink>
    </w:p>
    <w:p w14:paraId="110B2412" w14:textId="34F5FC2D" w:rsidR="00495D0D" w:rsidRDefault="00075707">
      <w:pPr>
        <w:pStyle w:val="TOC3"/>
        <w:rPr>
          <w:rFonts w:ascii="Calibri" w:hAnsi="Calibri"/>
          <w:smallCaps w:val="0"/>
          <w:noProof/>
          <w:kern w:val="2"/>
          <w:lang w:eastAsia="en-GB"/>
        </w:rPr>
      </w:pPr>
      <w:hyperlink w:anchor="_Toc148622255" w:history="1">
        <w:r w:rsidR="00495D0D" w:rsidRPr="00880FA8">
          <w:rPr>
            <w:rStyle w:val="Hyperlink"/>
            <w:rFonts w:cs="Tahoma"/>
            <w:noProof/>
          </w:rPr>
          <w:t>2.6.5</w:t>
        </w:r>
        <w:r w:rsidR="00495D0D">
          <w:rPr>
            <w:rFonts w:ascii="Calibri" w:hAnsi="Calibri"/>
            <w:smallCaps w:val="0"/>
            <w:noProof/>
            <w:kern w:val="2"/>
            <w:lang w:eastAsia="en-GB"/>
          </w:rPr>
          <w:tab/>
        </w:r>
        <w:r w:rsidR="00495D0D" w:rsidRPr="00880FA8">
          <w:rPr>
            <w:rStyle w:val="Hyperlink"/>
            <w:rFonts w:cs="Tahoma"/>
            <w:noProof/>
          </w:rPr>
          <w:t>Conclusion</w:t>
        </w:r>
        <w:r w:rsidR="00495D0D">
          <w:rPr>
            <w:noProof/>
            <w:webHidden/>
          </w:rPr>
          <w:tab/>
        </w:r>
        <w:r w:rsidR="00495D0D">
          <w:rPr>
            <w:noProof/>
            <w:webHidden/>
          </w:rPr>
          <w:fldChar w:fldCharType="begin"/>
        </w:r>
        <w:r w:rsidR="00495D0D">
          <w:rPr>
            <w:noProof/>
            <w:webHidden/>
          </w:rPr>
          <w:instrText xml:space="preserve"> PAGEREF _Toc148622255 \h </w:instrText>
        </w:r>
        <w:r w:rsidR="00495D0D">
          <w:rPr>
            <w:noProof/>
            <w:webHidden/>
          </w:rPr>
        </w:r>
        <w:r w:rsidR="00495D0D">
          <w:rPr>
            <w:noProof/>
            <w:webHidden/>
          </w:rPr>
          <w:fldChar w:fldCharType="separate"/>
        </w:r>
        <w:r w:rsidR="00495D0D">
          <w:rPr>
            <w:noProof/>
            <w:webHidden/>
          </w:rPr>
          <w:t>2-8</w:t>
        </w:r>
        <w:r w:rsidR="00495D0D">
          <w:rPr>
            <w:noProof/>
            <w:webHidden/>
          </w:rPr>
          <w:fldChar w:fldCharType="end"/>
        </w:r>
      </w:hyperlink>
    </w:p>
    <w:p w14:paraId="73738B9F" w14:textId="4614C4DA" w:rsidR="00495D0D" w:rsidRDefault="00075707">
      <w:pPr>
        <w:pStyle w:val="TOC1"/>
        <w:tabs>
          <w:tab w:val="right" w:leader="dot" w:pos="8295"/>
        </w:tabs>
        <w:rPr>
          <w:rFonts w:ascii="Calibri" w:hAnsi="Calibri"/>
          <w:b w:val="0"/>
          <w:bCs w:val="0"/>
          <w:caps w:val="0"/>
          <w:noProof/>
          <w:kern w:val="2"/>
          <w:sz w:val="22"/>
          <w:lang w:eastAsia="en-GB"/>
        </w:rPr>
      </w:pPr>
      <w:hyperlink w:anchor="_Toc148622256" w:history="1">
        <w:r w:rsidR="00495D0D" w:rsidRPr="00880FA8">
          <w:rPr>
            <w:rStyle w:val="Hyperlink"/>
            <w:rFonts w:cs="Tahoma"/>
            <w:noProof/>
          </w:rPr>
          <w:t>3</w:t>
        </w:r>
        <w:r w:rsidR="00495D0D">
          <w:rPr>
            <w:rFonts w:ascii="Calibri" w:hAnsi="Calibri"/>
            <w:b w:val="0"/>
            <w:bCs w:val="0"/>
            <w:caps w:val="0"/>
            <w:noProof/>
            <w:kern w:val="2"/>
            <w:sz w:val="22"/>
            <w:lang w:eastAsia="en-GB"/>
          </w:rPr>
          <w:tab/>
        </w:r>
        <w:r w:rsidR="00495D0D" w:rsidRPr="00880FA8">
          <w:rPr>
            <w:rStyle w:val="Hyperlink"/>
            <w:rFonts w:cs="Tahoma"/>
            <w:noProof/>
          </w:rPr>
          <w:t>APPLICABLE AND REGULATORY FRAMEWORK</w:t>
        </w:r>
        <w:r w:rsidR="00495D0D">
          <w:rPr>
            <w:noProof/>
            <w:webHidden/>
          </w:rPr>
          <w:tab/>
        </w:r>
        <w:r w:rsidR="00495D0D">
          <w:rPr>
            <w:noProof/>
            <w:webHidden/>
          </w:rPr>
          <w:fldChar w:fldCharType="begin"/>
        </w:r>
        <w:r w:rsidR="00495D0D">
          <w:rPr>
            <w:noProof/>
            <w:webHidden/>
          </w:rPr>
          <w:instrText xml:space="preserve"> PAGEREF _Toc148622256 \h </w:instrText>
        </w:r>
        <w:r w:rsidR="00495D0D">
          <w:rPr>
            <w:noProof/>
            <w:webHidden/>
          </w:rPr>
        </w:r>
        <w:r w:rsidR="00495D0D">
          <w:rPr>
            <w:noProof/>
            <w:webHidden/>
          </w:rPr>
          <w:fldChar w:fldCharType="separate"/>
        </w:r>
        <w:r w:rsidR="00495D0D">
          <w:rPr>
            <w:noProof/>
            <w:webHidden/>
          </w:rPr>
          <w:t>3-9</w:t>
        </w:r>
        <w:r w:rsidR="00495D0D">
          <w:rPr>
            <w:noProof/>
            <w:webHidden/>
          </w:rPr>
          <w:fldChar w:fldCharType="end"/>
        </w:r>
      </w:hyperlink>
    </w:p>
    <w:p w14:paraId="32C03EBC" w14:textId="4423C462" w:rsidR="00495D0D" w:rsidRDefault="00075707">
      <w:pPr>
        <w:pStyle w:val="TOC2"/>
        <w:rPr>
          <w:rFonts w:ascii="Calibri" w:hAnsi="Calibri"/>
          <w:b w:val="0"/>
          <w:bCs w:val="0"/>
          <w:smallCaps w:val="0"/>
          <w:noProof/>
          <w:kern w:val="2"/>
          <w:lang w:eastAsia="en-GB"/>
        </w:rPr>
      </w:pPr>
      <w:hyperlink w:anchor="_Toc148622257" w:history="1">
        <w:r w:rsidR="00495D0D" w:rsidRPr="00880FA8">
          <w:rPr>
            <w:rStyle w:val="Hyperlink"/>
            <w:rFonts w:cs="Tahoma"/>
            <w:noProof/>
          </w:rPr>
          <w:t>3.1</w:t>
        </w:r>
        <w:r w:rsidR="00495D0D">
          <w:rPr>
            <w:rFonts w:ascii="Calibri" w:hAnsi="Calibri"/>
            <w:b w:val="0"/>
            <w:bCs w:val="0"/>
            <w:smallCaps w:val="0"/>
            <w:noProof/>
            <w:kern w:val="2"/>
            <w:lang w:eastAsia="en-GB"/>
          </w:rPr>
          <w:tab/>
        </w:r>
        <w:r w:rsidR="00495D0D" w:rsidRPr="00880FA8">
          <w:rPr>
            <w:rStyle w:val="Hyperlink"/>
            <w:rFonts w:cs="Tahoma"/>
            <w:noProof/>
          </w:rPr>
          <w:t>Introduction</w:t>
        </w:r>
        <w:r w:rsidR="00495D0D">
          <w:rPr>
            <w:noProof/>
            <w:webHidden/>
          </w:rPr>
          <w:tab/>
        </w:r>
        <w:r w:rsidR="00495D0D">
          <w:rPr>
            <w:noProof/>
            <w:webHidden/>
          </w:rPr>
          <w:fldChar w:fldCharType="begin"/>
        </w:r>
        <w:r w:rsidR="00495D0D">
          <w:rPr>
            <w:noProof/>
            <w:webHidden/>
          </w:rPr>
          <w:instrText xml:space="preserve"> PAGEREF _Toc148622257 \h </w:instrText>
        </w:r>
        <w:r w:rsidR="00495D0D">
          <w:rPr>
            <w:noProof/>
            <w:webHidden/>
          </w:rPr>
        </w:r>
        <w:r w:rsidR="00495D0D">
          <w:rPr>
            <w:noProof/>
            <w:webHidden/>
          </w:rPr>
          <w:fldChar w:fldCharType="separate"/>
        </w:r>
        <w:r w:rsidR="00495D0D">
          <w:rPr>
            <w:noProof/>
            <w:webHidden/>
          </w:rPr>
          <w:t>3-9</w:t>
        </w:r>
        <w:r w:rsidR="00495D0D">
          <w:rPr>
            <w:noProof/>
            <w:webHidden/>
          </w:rPr>
          <w:fldChar w:fldCharType="end"/>
        </w:r>
      </w:hyperlink>
    </w:p>
    <w:p w14:paraId="14338266" w14:textId="462046BC" w:rsidR="00495D0D" w:rsidRDefault="00075707">
      <w:pPr>
        <w:pStyle w:val="TOC2"/>
        <w:rPr>
          <w:rFonts w:ascii="Calibri" w:hAnsi="Calibri"/>
          <w:b w:val="0"/>
          <w:bCs w:val="0"/>
          <w:smallCaps w:val="0"/>
          <w:noProof/>
          <w:kern w:val="2"/>
          <w:lang w:eastAsia="en-GB"/>
        </w:rPr>
      </w:pPr>
      <w:hyperlink w:anchor="_Toc148622258" w:history="1">
        <w:r w:rsidR="00495D0D" w:rsidRPr="00880FA8">
          <w:rPr>
            <w:rStyle w:val="Hyperlink"/>
            <w:rFonts w:cs="Tahoma"/>
            <w:noProof/>
          </w:rPr>
          <w:t>3.2</w:t>
        </w:r>
        <w:r w:rsidR="00495D0D">
          <w:rPr>
            <w:rFonts w:ascii="Calibri" w:hAnsi="Calibri"/>
            <w:b w:val="0"/>
            <w:bCs w:val="0"/>
            <w:smallCaps w:val="0"/>
            <w:noProof/>
            <w:kern w:val="2"/>
            <w:lang w:eastAsia="en-GB"/>
          </w:rPr>
          <w:tab/>
        </w:r>
        <w:r w:rsidR="00495D0D" w:rsidRPr="00880FA8">
          <w:rPr>
            <w:rStyle w:val="Hyperlink"/>
            <w:rFonts w:cs="Tahoma"/>
            <w:noProof/>
          </w:rPr>
          <w:t>Kenya Electricity Supply Industry (ESI)</w:t>
        </w:r>
        <w:r w:rsidR="00495D0D">
          <w:rPr>
            <w:noProof/>
            <w:webHidden/>
          </w:rPr>
          <w:tab/>
        </w:r>
        <w:r w:rsidR="00495D0D">
          <w:rPr>
            <w:noProof/>
            <w:webHidden/>
          </w:rPr>
          <w:fldChar w:fldCharType="begin"/>
        </w:r>
        <w:r w:rsidR="00495D0D">
          <w:rPr>
            <w:noProof/>
            <w:webHidden/>
          </w:rPr>
          <w:instrText xml:space="preserve"> PAGEREF _Toc148622258 \h </w:instrText>
        </w:r>
        <w:r w:rsidR="00495D0D">
          <w:rPr>
            <w:noProof/>
            <w:webHidden/>
          </w:rPr>
        </w:r>
        <w:r w:rsidR="00495D0D">
          <w:rPr>
            <w:noProof/>
            <w:webHidden/>
          </w:rPr>
          <w:fldChar w:fldCharType="separate"/>
        </w:r>
        <w:r w:rsidR="00495D0D">
          <w:rPr>
            <w:noProof/>
            <w:webHidden/>
          </w:rPr>
          <w:t>3-9</w:t>
        </w:r>
        <w:r w:rsidR="00495D0D">
          <w:rPr>
            <w:noProof/>
            <w:webHidden/>
          </w:rPr>
          <w:fldChar w:fldCharType="end"/>
        </w:r>
      </w:hyperlink>
    </w:p>
    <w:p w14:paraId="171E3D34" w14:textId="0A8F0A05" w:rsidR="00495D0D" w:rsidRDefault="00075707">
      <w:pPr>
        <w:pStyle w:val="TOC2"/>
        <w:rPr>
          <w:rFonts w:ascii="Calibri" w:hAnsi="Calibri"/>
          <w:b w:val="0"/>
          <w:bCs w:val="0"/>
          <w:smallCaps w:val="0"/>
          <w:noProof/>
          <w:kern w:val="2"/>
          <w:lang w:eastAsia="en-GB"/>
        </w:rPr>
      </w:pPr>
      <w:hyperlink w:anchor="_Toc148622259" w:history="1">
        <w:r w:rsidR="00495D0D" w:rsidRPr="00880FA8">
          <w:rPr>
            <w:rStyle w:val="Hyperlink"/>
            <w:rFonts w:cs="Tahoma"/>
            <w:noProof/>
          </w:rPr>
          <w:t>3.3</w:t>
        </w:r>
        <w:r w:rsidR="00495D0D">
          <w:rPr>
            <w:rFonts w:ascii="Calibri" w:hAnsi="Calibri"/>
            <w:b w:val="0"/>
            <w:bCs w:val="0"/>
            <w:smallCaps w:val="0"/>
            <w:noProof/>
            <w:kern w:val="2"/>
            <w:lang w:eastAsia="en-GB"/>
          </w:rPr>
          <w:tab/>
        </w:r>
        <w:r w:rsidR="00495D0D" w:rsidRPr="00880FA8">
          <w:rPr>
            <w:rStyle w:val="Hyperlink"/>
            <w:rFonts w:cs="Tahoma"/>
            <w:noProof/>
          </w:rPr>
          <w:t>National Legal Framework rEVIEW</w:t>
        </w:r>
        <w:r w:rsidR="00495D0D">
          <w:rPr>
            <w:noProof/>
            <w:webHidden/>
          </w:rPr>
          <w:tab/>
        </w:r>
        <w:r w:rsidR="00495D0D">
          <w:rPr>
            <w:noProof/>
            <w:webHidden/>
          </w:rPr>
          <w:fldChar w:fldCharType="begin"/>
        </w:r>
        <w:r w:rsidR="00495D0D">
          <w:rPr>
            <w:noProof/>
            <w:webHidden/>
          </w:rPr>
          <w:instrText xml:space="preserve"> PAGEREF _Toc148622259 \h </w:instrText>
        </w:r>
        <w:r w:rsidR="00495D0D">
          <w:rPr>
            <w:noProof/>
            <w:webHidden/>
          </w:rPr>
        </w:r>
        <w:r w:rsidR="00495D0D">
          <w:rPr>
            <w:noProof/>
            <w:webHidden/>
          </w:rPr>
          <w:fldChar w:fldCharType="separate"/>
        </w:r>
        <w:r w:rsidR="00495D0D">
          <w:rPr>
            <w:noProof/>
            <w:webHidden/>
          </w:rPr>
          <w:t>3-10</w:t>
        </w:r>
        <w:r w:rsidR="00495D0D">
          <w:rPr>
            <w:noProof/>
            <w:webHidden/>
          </w:rPr>
          <w:fldChar w:fldCharType="end"/>
        </w:r>
      </w:hyperlink>
    </w:p>
    <w:p w14:paraId="7E1EA591" w14:textId="22650FFF" w:rsidR="00495D0D" w:rsidRDefault="00075707">
      <w:pPr>
        <w:pStyle w:val="TOC2"/>
        <w:rPr>
          <w:rFonts w:ascii="Calibri" w:hAnsi="Calibri"/>
          <w:b w:val="0"/>
          <w:bCs w:val="0"/>
          <w:smallCaps w:val="0"/>
          <w:noProof/>
          <w:kern w:val="2"/>
          <w:lang w:eastAsia="en-GB"/>
        </w:rPr>
      </w:pPr>
      <w:hyperlink w:anchor="_Toc148622260" w:history="1">
        <w:r w:rsidR="00495D0D" w:rsidRPr="00880FA8">
          <w:rPr>
            <w:rStyle w:val="Hyperlink"/>
            <w:rFonts w:cs="Tahoma"/>
            <w:noProof/>
          </w:rPr>
          <w:t>3.4</w:t>
        </w:r>
        <w:r w:rsidR="00495D0D">
          <w:rPr>
            <w:rFonts w:ascii="Calibri" w:hAnsi="Calibri"/>
            <w:b w:val="0"/>
            <w:bCs w:val="0"/>
            <w:smallCaps w:val="0"/>
            <w:noProof/>
            <w:kern w:val="2"/>
            <w:lang w:eastAsia="en-GB"/>
          </w:rPr>
          <w:tab/>
        </w:r>
        <w:r w:rsidR="00495D0D" w:rsidRPr="00880FA8">
          <w:rPr>
            <w:rStyle w:val="Hyperlink"/>
            <w:rFonts w:cs="Tahoma"/>
            <w:noProof/>
          </w:rPr>
          <w:t>World Bank OP applicability</w:t>
        </w:r>
        <w:r w:rsidR="00495D0D">
          <w:rPr>
            <w:noProof/>
            <w:webHidden/>
          </w:rPr>
          <w:tab/>
        </w:r>
        <w:r w:rsidR="00495D0D">
          <w:rPr>
            <w:noProof/>
            <w:webHidden/>
          </w:rPr>
          <w:fldChar w:fldCharType="begin"/>
        </w:r>
        <w:r w:rsidR="00495D0D">
          <w:rPr>
            <w:noProof/>
            <w:webHidden/>
          </w:rPr>
          <w:instrText xml:space="preserve"> PAGEREF _Toc148622260 \h </w:instrText>
        </w:r>
        <w:r w:rsidR="00495D0D">
          <w:rPr>
            <w:noProof/>
            <w:webHidden/>
          </w:rPr>
        </w:r>
        <w:r w:rsidR="00495D0D">
          <w:rPr>
            <w:noProof/>
            <w:webHidden/>
          </w:rPr>
          <w:fldChar w:fldCharType="separate"/>
        </w:r>
        <w:r w:rsidR="00495D0D">
          <w:rPr>
            <w:noProof/>
            <w:webHidden/>
          </w:rPr>
          <w:t>3-18</w:t>
        </w:r>
        <w:r w:rsidR="00495D0D">
          <w:rPr>
            <w:noProof/>
            <w:webHidden/>
          </w:rPr>
          <w:fldChar w:fldCharType="end"/>
        </w:r>
      </w:hyperlink>
    </w:p>
    <w:p w14:paraId="78C295EC" w14:textId="04C7D9C6" w:rsidR="00495D0D" w:rsidRDefault="00075707">
      <w:pPr>
        <w:pStyle w:val="TOC1"/>
        <w:tabs>
          <w:tab w:val="right" w:leader="dot" w:pos="8295"/>
        </w:tabs>
        <w:rPr>
          <w:rFonts w:ascii="Calibri" w:hAnsi="Calibri"/>
          <w:b w:val="0"/>
          <w:bCs w:val="0"/>
          <w:caps w:val="0"/>
          <w:noProof/>
          <w:kern w:val="2"/>
          <w:sz w:val="22"/>
          <w:lang w:eastAsia="en-GB"/>
        </w:rPr>
      </w:pPr>
      <w:hyperlink w:anchor="_Toc148622261" w:history="1">
        <w:r w:rsidR="00495D0D" w:rsidRPr="00880FA8">
          <w:rPr>
            <w:rStyle w:val="Hyperlink"/>
            <w:rFonts w:cs="Tahoma"/>
            <w:noProof/>
          </w:rPr>
          <w:t>4</w:t>
        </w:r>
        <w:r w:rsidR="00495D0D">
          <w:rPr>
            <w:rFonts w:ascii="Calibri" w:hAnsi="Calibri"/>
            <w:b w:val="0"/>
            <w:bCs w:val="0"/>
            <w:caps w:val="0"/>
            <w:noProof/>
            <w:kern w:val="2"/>
            <w:sz w:val="22"/>
            <w:lang w:eastAsia="en-GB"/>
          </w:rPr>
          <w:tab/>
        </w:r>
        <w:r w:rsidR="00495D0D" w:rsidRPr="00880FA8">
          <w:rPr>
            <w:rStyle w:val="Hyperlink"/>
            <w:rFonts w:cs="Tahoma"/>
            <w:noProof/>
          </w:rPr>
          <w:t>BASELINE SETTINGS - ENVIRONMENT, ECOLOGY AND SOCIAL</w:t>
        </w:r>
        <w:r w:rsidR="00495D0D">
          <w:rPr>
            <w:noProof/>
            <w:webHidden/>
          </w:rPr>
          <w:tab/>
        </w:r>
        <w:r w:rsidR="00495D0D">
          <w:rPr>
            <w:noProof/>
            <w:webHidden/>
          </w:rPr>
          <w:fldChar w:fldCharType="begin"/>
        </w:r>
        <w:r w:rsidR="00495D0D">
          <w:rPr>
            <w:noProof/>
            <w:webHidden/>
          </w:rPr>
          <w:instrText xml:space="preserve"> PAGEREF _Toc148622261 \h </w:instrText>
        </w:r>
        <w:r w:rsidR="00495D0D">
          <w:rPr>
            <w:noProof/>
            <w:webHidden/>
          </w:rPr>
        </w:r>
        <w:r w:rsidR="00495D0D">
          <w:rPr>
            <w:noProof/>
            <w:webHidden/>
          </w:rPr>
          <w:fldChar w:fldCharType="separate"/>
        </w:r>
        <w:r w:rsidR="00495D0D">
          <w:rPr>
            <w:noProof/>
            <w:webHidden/>
          </w:rPr>
          <w:t>4-20</w:t>
        </w:r>
        <w:r w:rsidR="00495D0D">
          <w:rPr>
            <w:noProof/>
            <w:webHidden/>
          </w:rPr>
          <w:fldChar w:fldCharType="end"/>
        </w:r>
      </w:hyperlink>
    </w:p>
    <w:p w14:paraId="5BFE6E73" w14:textId="0BF3461F" w:rsidR="00495D0D" w:rsidRDefault="00075707">
      <w:pPr>
        <w:pStyle w:val="TOC2"/>
        <w:rPr>
          <w:rFonts w:ascii="Calibri" w:hAnsi="Calibri"/>
          <w:b w:val="0"/>
          <w:bCs w:val="0"/>
          <w:smallCaps w:val="0"/>
          <w:noProof/>
          <w:kern w:val="2"/>
          <w:lang w:eastAsia="en-GB"/>
        </w:rPr>
      </w:pPr>
      <w:hyperlink w:anchor="_Toc148622262" w:history="1">
        <w:r w:rsidR="00495D0D" w:rsidRPr="00880FA8">
          <w:rPr>
            <w:rStyle w:val="Hyperlink"/>
            <w:rFonts w:cs="Tahoma"/>
            <w:noProof/>
          </w:rPr>
          <w:t>4.1</w:t>
        </w:r>
        <w:r w:rsidR="00495D0D">
          <w:rPr>
            <w:rFonts w:ascii="Calibri" w:hAnsi="Calibri"/>
            <w:b w:val="0"/>
            <w:bCs w:val="0"/>
            <w:smallCaps w:val="0"/>
            <w:noProof/>
            <w:kern w:val="2"/>
            <w:lang w:eastAsia="en-GB"/>
          </w:rPr>
          <w:tab/>
        </w:r>
        <w:r w:rsidR="00495D0D" w:rsidRPr="00880FA8">
          <w:rPr>
            <w:rStyle w:val="Hyperlink"/>
            <w:rFonts w:cs="Tahoma"/>
            <w:noProof/>
          </w:rPr>
          <w:t>Area of Influence</w:t>
        </w:r>
        <w:r w:rsidR="00495D0D">
          <w:rPr>
            <w:noProof/>
            <w:webHidden/>
          </w:rPr>
          <w:tab/>
        </w:r>
        <w:r w:rsidR="00495D0D">
          <w:rPr>
            <w:noProof/>
            <w:webHidden/>
          </w:rPr>
          <w:fldChar w:fldCharType="begin"/>
        </w:r>
        <w:r w:rsidR="00495D0D">
          <w:rPr>
            <w:noProof/>
            <w:webHidden/>
          </w:rPr>
          <w:instrText xml:space="preserve"> PAGEREF _Toc148622262 \h </w:instrText>
        </w:r>
        <w:r w:rsidR="00495D0D">
          <w:rPr>
            <w:noProof/>
            <w:webHidden/>
          </w:rPr>
        </w:r>
        <w:r w:rsidR="00495D0D">
          <w:rPr>
            <w:noProof/>
            <w:webHidden/>
          </w:rPr>
          <w:fldChar w:fldCharType="separate"/>
        </w:r>
        <w:r w:rsidR="00495D0D">
          <w:rPr>
            <w:noProof/>
            <w:webHidden/>
          </w:rPr>
          <w:t>4-20</w:t>
        </w:r>
        <w:r w:rsidR="00495D0D">
          <w:rPr>
            <w:noProof/>
            <w:webHidden/>
          </w:rPr>
          <w:fldChar w:fldCharType="end"/>
        </w:r>
      </w:hyperlink>
    </w:p>
    <w:p w14:paraId="4AE02B63" w14:textId="1DC5D36F" w:rsidR="00495D0D" w:rsidRDefault="00075707">
      <w:pPr>
        <w:pStyle w:val="TOC3"/>
        <w:rPr>
          <w:rFonts w:ascii="Calibri" w:hAnsi="Calibri"/>
          <w:smallCaps w:val="0"/>
          <w:noProof/>
          <w:kern w:val="2"/>
          <w:lang w:eastAsia="en-GB"/>
        </w:rPr>
      </w:pPr>
      <w:hyperlink w:anchor="_Toc148622263" w:history="1">
        <w:r w:rsidR="00495D0D" w:rsidRPr="00880FA8">
          <w:rPr>
            <w:rStyle w:val="Hyperlink"/>
            <w:rFonts w:cs="Tahoma"/>
            <w:noProof/>
          </w:rPr>
          <w:t>4.1.1</w:t>
        </w:r>
        <w:r w:rsidR="00495D0D">
          <w:rPr>
            <w:rFonts w:ascii="Calibri" w:hAnsi="Calibri"/>
            <w:smallCaps w:val="0"/>
            <w:noProof/>
            <w:kern w:val="2"/>
            <w:lang w:eastAsia="en-GB"/>
          </w:rPr>
          <w:tab/>
        </w:r>
        <w:r w:rsidR="00495D0D" w:rsidRPr="00880FA8">
          <w:rPr>
            <w:rStyle w:val="Hyperlink"/>
            <w:rFonts w:cs="Tahoma"/>
            <w:noProof/>
          </w:rPr>
          <w:t>Project Footprint Area</w:t>
        </w:r>
        <w:r w:rsidR="00495D0D">
          <w:rPr>
            <w:noProof/>
            <w:webHidden/>
          </w:rPr>
          <w:tab/>
        </w:r>
        <w:r w:rsidR="00495D0D">
          <w:rPr>
            <w:noProof/>
            <w:webHidden/>
          </w:rPr>
          <w:fldChar w:fldCharType="begin"/>
        </w:r>
        <w:r w:rsidR="00495D0D">
          <w:rPr>
            <w:noProof/>
            <w:webHidden/>
          </w:rPr>
          <w:instrText xml:space="preserve"> PAGEREF _Toc148622263 \h </w:instrText>
        </w:r>
        <w:r w:rsidR="00495D0D">
          <w:rPr>
            <w:noProof/>
            <w:webHidden/>
          </w:rPr>
        </w:r>
        <w:r w:rsidR="00495D0D">
          <w:rPr>
            <w:noProof/>
            <w:webHidden/>
          </w:rPr>
          <w:fldChar w:fldCharType="separate"/>
        </w:r>
        <w:r w:rsidR="00495D0D">
          <w:rPr>
            <w:noProof/>
            <w:webHidden/>
          </w:rPr>
          <w:t>4-20</w:t>
        </w:r>
        <w:r w:rsidR="00495D0D">
          <w:rPr>
            <w:noProof/>
            <w:webHidden/>
          </w:rPr>
          <w:fldChar w:fldCharType="end"/>
        </w:r>
      </w:hyperlink>
    </w:p>
    <w:p w14:paraId="14ED473D" w14:textId="3631FD92" w:rsidR="00495D0D" w:rsidRDefault="00075707">
      <w:pPr>
        <w:pStyle w:val="TOC3"/>
        <w:rPr>
          <w:rFonts w:ascii="Calibri" w:hAnsi="Calibri"/>
          <w:smallCaps w:val="0"/>
          <w:noProof/>
          <w:kern w:val="2"/>
          <w:lang w:eastAsia="en-GB"/>
        </w:rPr>
      </w:pPr>
      <w:hyperlink w:anchor="_Toc148622264" w:history="1">
        <w:r w:rsidR="00495D0D" w:rsidRPr="00880FA8">
          <w:rPr>
            <w:rStyle w:val="Hyperlink"/>
            <w:rFonts w:cs="Tahoma"/>
            <w:noProof/>
          </w:rPr>
          <w:t>4.1.2</w:t>
        </w:r>
        <w:r w:rsidR="00495D0D">
          <w:rPr>
            <w:rFonts w:ascii="Calibri" w:hAnsi="Calibri"/>
            <w:smallCaps w:val="0"/>
            <w:noProof/>
            <w:kern w:val="2"/>
            <w:lang w:eastAsia="en-GB"/>
          </w:rPr>
          <w:tab/>
        </w:r>
        <w:r w:rsidR="00495D0D" w:rsidRPr="00880FA8">
          <w:rPr>
            <w:rStyle w:val="Hyperlink"/>
            <w:rFonts w:cs="Tahoma"/>
            <w:noProof/>
          </w:rPr>
          <w:t>Study Area</w:t>
        </w:r>
        <w:r w:rsidR="00495D0D">
          <w:rPr>
            <w:noProof/>
            <w:webHidden/>
          </w:rPr>
          <w:tab/>
        </w:r>
        <w:r w:rsidR="00495D0D">
          <w:rPr>
            <w:noProof/>
            <w:webHidden/>
          </w:rPr>
          <w:fldChar w:fldCharType="begin"/>
        </w:r>
        <w:r w:rsidR="00495D0D">
          <w:rPr>
            <w:noProof/>
            <w:webHidden/>
          </w:rPr>
          <w:instrText xml:space="preserve"> PAGEREF _Toc148622264 \h </w:instrText>
        </w:r>
        <w:r w:rsidR="00495D0D">
          <w:rPr>
            <w:noProof/>
            <w:webHidden/>
          </w:rPr>
        </w:r>
        <w:r w:rsidR="00495D0D">
          <w:rPr>
            <w:noProof/>
            <w:webHidden/>
          </w:rPr>
          <w:fldChar w:fldCharType="separate"/>
        </w:r>
        <w:r w:rsidR="00495D0D">
          <w:rPr>
            <w:noProof/>
            <w:webHidden/>
          </w:rPr>
          <w:t>4-21</w:t>
        </w:r>
        <w:r w:rsidR="00495D0D">
          <w:rPr>
            <w:noProof/>
            <w:webHidden/>
          </w:rPr>
          <w:fldChar w:fldCharType="end"/>
        </w:r>
      </w:hyperlink>
    </w:p>
    <w:p w14:paraId="6DD2B391" w14:textId="44C37627" w:rsidR="00495D0D" w:rsidRDefault="00075707">
      <w:pPr>
        <w:pStyle w:val="TOC2"/>
        <w:rPr>
          <w:rFonts w:ascii="Calibri" w:hAnsi="Calibri"/>
          <w:b w:val="0"/>
          <w:bCs w:val="0"/>
          <w:smallCaps w:val="0"/>
          <w:noProof/>
          <w:kern w:val="2"/>
          <w:lang w:eastAsia="en-GB"/>
        </w:rPr>
      </w:pPr>
      <w:hyperlink w:anchor="_Toc148622265" w:history="1">
        <w:r w:rsidR="00495D0D" w:rsidRPr="00880FA8">
          <w:rPr>
            <w:rStyle w:val="Hyperlink"/>
            <w:rFonts w:cs="Tahoma"/>
            <w:noProof/>
          </w:rPr>
          <w:t>4.2</w:t>
        </w:r>
        <w:r w:rsidR="00495D0D">
          <w:rPr>
            <w:rFonts w:ascii="Calibri" w:hAnsi="Calibri"/>
            <w:b w:val="0"/>
            <w:bCs w:val="0"/>
            <w:smallCaps w:val="0"/>
            <w:noProof/>
            <w:kern w:val="2"/>
            <w:lang w:eastAsia="en-GB"/>
          </w:rPr>
          <w:tab/>
        </w:r>
        <w:r w:rsidR="00495D0D" w:rsidRPr="00880FA8">
          <w:rPr>
            <w:rStyle w:val="Hyperlink"/>
            <w:rFonts w:cs="Tahoma"/>
            <w:noProof/>
          </w:rPr>
          <w:t>Environment Baseline</w:t>
        </w:r>
        <w:r w:rsidR="00495D0D">
          <w:rPr>
            <w:noProof/>
            <w:webHidden/>
          </w:rPr>
          <w:tab/>
        </w:r>
        <w:r w:rsidR="00495D0D">
          <w:rPr>
            <w:noProof/>
            <w:webHidden/>
          </w:rPr>
          <w:fldChar w:fldCharType="begin"/>
        </w:r>
        <w:r w:rsidR="00495D0D">
          <w:rPr>
            <w:noProof/>
            <w:webHidden/>
          </w:rPr>
          <w:instrText xml:space="preserve"> PAGEREF _Toc148622265 \h </w:instrText>
        </w:r>
        <w:r w:rsidR="00495D0D">
          <w:rPr>
            <w:noProof/>
            <w:webHidden/>
          </w:rPr>
        </w:r>
        <w:r w:rsidR="00495D0D">
          <w:rPr>
            <w:noProof/>
            <w:webHidden/>
          </w:rPr>
          <w:fldChar w:fldCharType="separate"/>
        </w:r>
        <w:r w:rsidR="00495D0D">
          <w:rPr>
            <w:noProof/>
            <w:webHidden/>
          </w:rPr>
          <w:t>4-21</w:t>
        </w:r>
        <w:r w:rsidR="00495D0D">
          <w:rPr>
            <w:noProof/>
            <w:webHidden/>
          </w:rPr>
          <w:fldChar w:fldCharType="end"/>
        </w:r>
      </w:hyperlink>
    </w:p>
    <w:p w14:paraId="473FBBA9" w14:textId="00682E88" w:rsidR="00495D0D" w:rsidRDefault="00075707">
      <w:pPr>
        <w:pStyle w:val="TOC3"/>
        <w:rPr>
          <w:rFonts w:ascii="Calibri" w:hAnsi="Calibri"/>
          <w:smallCaps w:val="0"/>
          <w:noProof/>
          <w:kern w:val="2"/>
          <w:lang w:eastAsia="en-GB"/>
        </w:rPr>
      </w:pPr>
      <w:hyperlink w:anchor="_Toc148622266" w:history="1">
        <w:r w:rsidR="00495D0D" w:rsidRPr="00880FA8">
          <w:rPr>
            <w:rStyle w:val="Hyperlink"/>
            <w:rFonts w:cs="Tahoma"/>
            <w:noProof/>
          </w:rPr>
          <w:t>4.2.1</w:t>
        </w:r>
        <w:r w:rsidR="00495D0D">
          <w:rPr>
            <w:rFonts w:ascii="Calibri" w:hAnsi="Calibri"/>
            <w:smallCaps w:val="0"/>
            <w:noProof/>
            <w:kern w:val="2"/>
            <w:lang w:eastAsia="en-GB"/>
          </w:rPr>
          <w:tab/>
        </w:r>
        <w:r w:rsidR="00495D0D" w:rsidRPr="00880FA8">
          <w:rPr>
            <w:rStyle w:val="Hyperlink"/>
            <w:rFonts w:cs="Tahoma"/>
            <w:noProof/>
          </w:rPr>
          <w:t>Land Use</w:t>
        </w:r>
        <w:r w:rsidR="00495D0D">
          <w:rPr>
            <w:noProof/>
            <w:webHidden/>
          </w:rPr>
          <w:tab/>
        </w:r>
        <w:r w:rsidR="00495D0D">
          <w:rPr>
            <w:noProof/>
            <w:webHidden/>
          </w:rPr>
          <w:fldChar w:fldCharType="begin"/>
        </w:r>
        <w:r w:rsidR="00495D0D">
          <w:rPr>
            <w:noProof/>
            <w:webHidden/>
          </w:rPr>
          <w:instrText xml:space="preserve"> PAGEREF _Toc148622266 \h </w:instrText>
        </w:r>
        <w:r w:rsidR="00495D0D">
          <w:rPr>
            <w:noProof/>
            <w:webHidden/>
          </w:rPr>
        </w:r>
        <w:r w:rsidR="00495D0D">
          <w:rPr>
            <w:noProof/>
            <w:webHidden/>
          </w:rPr>
          <w:fldChar w:fldCharType="separate"/>
        </w:r>
        <w:r w:rsidR="00495D0D">
          <w:rPr>
            <w:noProof/>
            <w:webHidden/>
          </w:rPr>
          <w:t>4-21</w:t>
        </w:r>
        <w:r w:rsidR="00495D0D">
          <w:rPr>
            <w:noProof/>
            <w:webHidden/>
          </w:rPr>
          <w:fldChar w:fldCharType="end"/>
        </w:r>
      </w:hyperlink>
    </w:p>
    <w:p w14:paraId="730F1124" w14:textId="50414A0B" w:rsidR="00495D0D" w:rsidRDefault="00075707">
      <w:pPr>
        <w:pStyle w:val="TOC3"/>
        <w:rPr>
          <w:rFonts w:ascii="Calibri" w:hAnsi="Calibri"/>
          <w:smallCaps w:val="0"/>
          <w:noProof/>
          <w:kern w:val="2"/>
          <w:lang w:eastAsia="en-GB"/>
        </w:rPr>
      </w:pPr>
      <w:hyperlink w:anchor="_Toc148622267" w:history="1">
        <w:r w:rsidR="00495D0D" w:rsidRPr="00880FA8">
          <w:rPr>
            <w:rStyle w:val="Hyperlink"/>
            <w:rFonts w:cs="Tahoma"/>
            <w:noProof/>
          </w:rPr>
          <w:t>4.2.2</w:t>
        </w:r>
        <w:r w:rsidR="00495D0D">
          <w:rPr>
            <w:rFonts w:ascii="Calibri" w:hAnsi="Calibri"/>
            <w:smallCaps w:val="0"/>
            <w:noProof/>
            <w:kern w:val="2"/>
            <w:lang w:eastAsia="en-GB"/>
          </w:rPr>
          <w:tab/>
        </w:r>
        <w:r w:rsidR="00495D0D" w:rsidRPr="00880FA8">
          <w:rPr>
            <w:rStyle w:val="Hyperlink"/>
            <w:rFonts w:cs="Tahoma"/>
            <w:noProof/>
          </w:rPr>
          <w:t>Physical and Topographic Features</w:t>
        </w:r>
        <w:r w:rsidR="00495D0D">
          <w:rPr>
            <w:noProof/>
            <w:webHidden/>
          </w:rPr>
          <w:tab/>
        </w:r>
        <w:r w:rsidR="00495D0D">
          <w:rPr>
            <w:noProof/>
            <w:webHidden/>
          </w:rPr>
          <w:fldChar w:fldCharType="begin"/>
        </w:r>
        <w:r w:rsidR="00495D0D">
          <w:rPr>
            <w:noProof/>
            <w:webHidden/>
          </w:rPr>
          <w:instrText xml:space="preserve"> PAGEREF _Toc148622267 \h </w:instrText>
        </w:r>
        <w:r w:rsidR="00495D0D">
          <w:rPr>
            <w:noProof/>
            <w:webHidden/>
          </w:rPr>
        </w:r>
        <w:r w:rsidR="00495D0D">
          <w:rPr>
            <w:noProof/>
            <w:webHidden/>
          </w:rPr>
          <w:fldChar w:fldCharType="separate"/>
        </w:r>
        <w:r w:rsidR="00495D0D">
          <w:rPr>
            <w:noProof/>
            <w:webHidden/>
          </w:rPr>
          <w:t>4-21</w:t>
        </w:r>
        <w:r w:rsidR="00495D0D">
          <w:rPr>
            <w:noProof/>
            <w:webHidden/>
          </w:rPr>
          <w:fldChar w:fldCharType="end"/>
        </w:r>
      </w:hyperlink>
    </w:p>
    <w:p w14:paraId="24118E9C" w14:textId="56416E9E" w:rsidR="00495D0D" w:rsidRDefault="00075707">
      <w:pPr>
        <w:pStyle w:val="TOC3"/>
        <w:rPr>
          <w:rFonts w:ascii="Calibri" w:hAnsi="Calibri"/>
          <w:smallCaps w:val="0"/>
          <w:noProof/>
          <w:kern w:val="2"/>
          <w:lang w:eastAsia="en-GB"/>
        </w:rPr>
      </w:pPr>
      <w:hyperlink w:anchor="_Toc148622268" w:history="1">
        <w:r w:rsidR="00495D0D" w:rsidRPr="00880FA8">
          <w:rPr>
            <w:rStyle w:val="Hyperlink"/>
            <w:rFonts w:cs="Tahoma"/>
            <w:noProof/>
          </w:rPr>
          <w:t>4.2.3</w:t>
        </w:r>
        <w:r w:rsidR="00495D0D">
          <w:rPr>
            <w:rFonts w:ascii="Calibri" w:hAnsi="Calibri"/>
            <w:smallCaps w:val="0"/>
            <w:noProof/>
            <w:kern w:val="2"/>
            <w:lang w:eastAsia="en-GB"/>
          </w:rPr>
          <w:tab/>
        </w:r>
        <w:r w:rsidR="00495D0D" w:rsidRPr="00880FA8">
          <w:rPr>
            <w:rStyle w:val="Hyperlink"/>
            <w:rFonts w:cs="Tahoma"/>
            <w:noProof/>
          </w:rPr>
          <w:t>Hydrogeology and Drainage</w:t>
        </w:r>
        <w:r w:rsidR="00495D0D">
          <w:rPr>
            <w:noProof/>
            <w:webHidden/>
          </w:rPr>
          <w:tab/>
        </w:r>
        <w:r w:rsidR="00495D0D">
          <w:rPr>
            <w:noProof/>
            <w:webHidden/>
          </w:rPr>
          <w:fldChar w:fldCharType="begin"/>
        </w:r>
        <w:r w:rsidR="00495D0D">
          <w:rPr>
            <w:noProof/>
            <w:webHidden/>
          </w:rPr>
          <w:instrText xml:space="preserve"> PAGEREF _Toc148622268 \h </w:instrText>
        </w:r>
        <w:r w:rsidR="00495D0D">
          <w:rPr>
            <w:noProof/>
            <w:webHidden/>
          </w:rPr>
        </w:r>
        <w:r w:rsidR="00495D0D">
          <w:rPr>
            <w:noProof/>
            <w:webHidden/>
          </w:rPr>
          <w:fldChar w:fldCharType="separate"/>
        </w:r>
        <w:r w:rsidR="00495D0D">
          <w:rPr>
            <w:noProof/>
            <w:webHidden/>
          </w:rPr>
          <w:t>4-22</w:t>
        </w:r>
        <w:r w:rsidR="00495D0D">
          <w:rPr>
            <w:noProof/>
            <w:webHidden/>
          </w:rPr>
          <w:fldChar w:fldCharType="end"/>
        </w:r>
      </w:hyperlink>
    </w:p>
    <w:p w14:paraId="5098CC50" w14:textId="12818A31" w:rsidR="00495D0D" w:rsidRDefault="00075707">
      <w:pPr>
        <w:pStyle w:val="TOC3"/>
        <w:rPr>
          <w:rFonts w:ascii="Calibri" w:hAnsi="Calibri"/>
          <w:smallCaps w:val="0"/>
          <w:noProof/>
          <w:kern w:val="2"/>
          <w:lang w:eastAsia="en-GB"/>
        </w:rPr>
      </w:pPr>
      <w:hyperlink w:anchor="_Toc148622269" w:history="1">
        <w:r w:rsidR="00495D0D" w:rsidRPr="00880FA8">
          <w:rPr>
            <w:rStyle w:val="Hyperlink"/>
            <w:rFonts w:cs="Tahoma"/>
            <w:noProof/>
          </w:rPr>
          <w:t>4.2.4</w:t>
        </w:r>
        <w:r w:rsidR="00495D0D">
          <w:rPr>
            <w:rFonts w:ascii="Calibri" w:hAnsi="Calibri"/>
            <w:smallCaps w:val="0"/>
            <w:noProof/>
            <w:kern w:val="2"/>
            <w:lang w:eastAsia="en-GB"/>
          </w:rPr>
          <w:tab/>
        </w:r>
        <w:r w:rsidR="00495D0D" w:rsidRPr="00880FA8">
          <w:rPr>
            <w:rStyle w:val="Hyperlink"/>
            <w:rFonts w:cs="Tahoma"/>
            <w:noProof/>
          </w:rPr>
          <w:t>Ecology</w:t>
        </w:r>
        <w:r w:rsidR="00495D0D">
          <w:rPr>
            <w:noProof/>
            <w:webHidden/>
          </w:rPr>
          <w:tab/>
        </w:r>
        <w:r w:rsidR="00495D0D">
          <w:rPr>
            <w:noProof/>
            <w:webHidden/>
          </w:rPr>
          <w:fldChar w:fldCharType="begin"/>
        </w:r>
        <w:r w:rsidR="00495D0D">
          <w:rPr>
            <w:noProof/>
            <w:webHidden/>
          </w:rPr>
          <w:instrText xml:space="preserve"> PAGEREF _Toc148622269 \h </w:instrText>
        </w:r>
        <w:r w:rsidR="00495D0D">
          <w:rPr>
            <w:noProof/>
            <w:webHidden/>
          </w:rPr>
        </w:r>
        <w:r w:rsidR="00495D0D">
          <w:rPr>
            <w:noProof/>
            <w:webHidden/>
          </w:rPr>
          <w:fldChar w:fldCharType="separate"/>
        </w:r>
        <w:r w:rsidR="00495D0D">
          <w:rPr>
            <w:noProof/>
            <w:webHidden/>
          </w:rPr>
          <w:t>4-22</w:t>
        </w:r>
        <w:r w:rsidR="00495D0D">
          <w:rPr>
            <w:noProof/>
            <w:webHidden/>
          </w:rPr>
          <w:fldChar w:fldCharType="end"/>
        </w:r>
      </w:hyperlink>
    </w:p>
    <w:p w14:paraId="10E30A82" w14:textId="48864CB2" w:rsidR="00495D0D" w:rsidRDefault="00075707">
      <w:pPr>
        <w:pStyle w:val="TOC3"/>
        <w:rPr>
          <w:rFonts w:ascii="Calibri" w:hAnsi="Calibri"/>
          <w:smallCaps w:val="0"/>
          <w:noProof/>
          <w:kern w:val="2"/>
          <w:lang w:eastAsia="en-GB"/>
        </w:rPr>
      </w:pPr>
      <w:hyperlink w:anchor="_Toc148622270" w:history="1">
        <w:r w:rsidR="00495D0D" w:rsidRPr="00880FA8">
          <w:rPr>
            <w:rStyle w:val="Hyperlink"/>
            <w:rFonts w:cs="Tahoma"/>
            <w:noProof/>
          </w:rPr>
          <w:t>4.2.5</w:t>
        </w:r>
        <w:r w:rsidR="00495D0D">
          <w:rPr>
            <w:rFonts w:ascii="Calibri" w:hAnsi="Calibri"/>
            <w:smallCaps w:val="0"/>
            <w:noProof/>
            <w:kern w:val="2"/>
            <w:lang w:eastAsia="en-GB"/>
          </w:rPr>
          <w:tab/>
        </w:r>
        <w:r w:rsidR="00495D0D" w:rsidRPr="00880FA8">
          <w:rPr>
            <w:rStyle w:val="Hyperlink"/>
            <w:rFonts w:cs="Tahoma"/>
            <w:noProof/>
          </w:rPr>
          <w:t>Water Resources</w:t>
        </w:r>
        <w:r w:rsidR="00495D0D">
          <w:rPr>
            <w:noProof/>
            <w:webHidden/>
          </w:rPr>
          <w:tab/>
        </w:r>
        <w:r w:rsidR="00495D0D">
          <w:rPr>
            <w:noProof/>
            <w:webHidden/>
          </w:rPr>
          <w:fldChar w:fldCharType="begin"/>
        </w:r>
        <w:r w:rsidR="00495D0D">
          <w:rPr>
            <w:noProof/>
            <w:webHidden/>
          </w:rPr>
          <w:instrText xml:space="preserve"> PAGEREF _Toc148622270 \h </w:instrText>
        </w:r>
        <w:r w:rsidR="00495D0D">
          <w:rPr>
            <w:noProof/>
            <w:webHidden/>
          </w:rPr>
        </w:r>
        <w:r w:rsidR="00495D0D">
          <w:rPr>
            <w:noProof/>
            <w:webHidden/>
          </w:rPr>
          <w:fldChar w:fldCharType="separate"/>
        </w:r>
        <w:r w:rsidR="00495D0D">
          <w:rPr>
            <w:noProof/>
            <w:webHidden/>
          </w:rPr>
          <w:t>4-23</w:t>
        </w:r>
        <w:r w:rsidR="00495D0D">
          <w:rPr>
            <w:noProof/>
            <w:webHidden/>
          </w:rPr>
          <w:fldChar w:fldCharType="end"/>
        </w:r>
      </w:hyperlink>
    </w:p>
    <w:p w14:paraId="7116D0D9" w14:textId="2DDF546B" w:rsidR="00495D0D" w:rsidRDefault="00075707">
      <w:pPr>
        <w:pStyle w:val="TOC3"/>
        <w:rPr>
          <w:rFonts w:ascii="Calibri" w:hAnsi="Calibri"/>
          <w:smallCaps w:val="0"/>
          <w:noProof/>
          <w:kern w:val="2"/>
          <w:lang w:eastAsia="en-GB"/>
        </w:rPr>
      </w:pPr>
      <w:hyperlink w:anchor="_Toc148622271" w:history="1">
        <w:r w:rsidR="00495D0D" w:rsidRPr="00880FA8">
          <w:rPr>
            <w:rStyle w:val="Hyperlink"/>
            <w:rFonts w:cs="Tahoma"/>
            <w:noProof/>
          </w:rPr>
          <w:t>4.2.6</w:t>
        </w:r>
        <w:r w:rsidR="00495D0D">
          <w:rPr>
            <w:rFonts w:ascii="Calibri" w:hAnsi="Calibri"/>
            <w:smallCaps w:val="0"/>
            <w:noProof/>
            <w:kern w:val="2"/>
            <w:lang w:eastAsia="en-GB"/>
          </w:rPr>
          <w:tab/>
        </w:r>
        <w:r w:rsidR="00495D0D" w:rsidRPr="00880FA8">
          <w:rPr>
            <w:rStyle w:val="Hyperlink"/>
            <w:rFonts w:cs="Tahoma"/>
            <w:noProof/>
          </w:rPr>
          <w:t>Ambient Air Quality</w:t>
        </w:r>
        <w:r w:rsidR="00495D0D">
          <w:rPr>
            <w:noProof/>
            <w:webHidden/>
          </w:rPr>
          <w:tab/>
        </w:r>
        <w:r w:rsidR="00495D0D">
          <w:rPr>
            <w:noProof/>
            <w:webHidden/>
          </w:rPr>
          <w:fldChar w:fldCharType="begin"/>
        </w:r>
        <w:r w:rsidR="00495D0D">
          <w:rPr>
            <w:noProof/>
            <w:webHidden/>
          </w:rPr>
          <w:instrText xml:space="preserve"> PAGEREF _Toc148622271 \h </w:instrText>
        </w:r>
        <w:r w:rsidR="00495D0D">
          <w:rPr>
            <w:noProof/>
            <w:webHidden/>
          </w:rPr>
        </w:r>
        <w:r w:rsidR="00495D0D">
          <w:rPr>
            <w:noProof/>
            <w:webHidden/>
          </w:rPr>
          <w:fldChar w:fldCharType="separate"/>
        </w:r>
        <w:r w:rsidR="00495D0D">
          <w:rPr>
            <w:noProof/>
            <w:webHidden/>
          </w:rPr>
          <w:t>4-23</w:t>
        </w:r>
        <w:r w:rsidR="00495D0D">
          <w:rPr>
            <w:noProof/>
            <w:webHidden/>
          </w:rPr>
          <w:fldChar w:fldCharType="end"/>
        </w:r>
      </w:hyperlink>
    </w:p>
    <w:p w14:paraId="13571ACF" w14:textId="0EFF430C" w:rsidR="00495D0D" w:rsidRDefault="00075707">
      <w:pPr>
        <w:pStyle w:val="TOC3"/>
        <w:rPr>
          <w:rFonts w:ascii="Calibri" w:hAnsi="Calibri"/>
          <w:smallCaps w:val="0"/>
          <w:noProof/>
          <w:kern w:val="2"/>
          <w:lang w:eastAsia="en-GB"/>
        </w:rPr>
      </w:pPr>
      <w:hyperlink w:anchor="_Toc148622272" w:history="1">
        <w:r w:rsidR="00495D0D" w:rsidRPr="00880FA8">
          <w:rPr>
            <w:rStyle w:val="Hyperlink"/>
            <w:rFonts w:cs="Tahoma"/>
            <w:noProof/>
          </w:rPr>
          <w:t>4.2.7</w:t>
        </w:r>
        <w:r w:rsidR="00495D0D">
          <w:rPr>
            <w:rFonts w:ascii="Calibri" w:hAnsi="Calibri"/>
            <w:smallCaps w:val="0"/>
            <w:noProof/>
            <w:kern w:val="2"/>
            <w:lang w:eastAsia="en-GB"/>
          </w:rPr>
          <w:tab/>
        </w:r>
        <w:r w:rsidR="00495D0D" w:rsidRPr="00880FA8">
          <w:rPr>
            <w:rStyle w:val="Hyperlink"/>
            <w:rFonts w:cs="Tahoma"/>
            <w:noProof/>
          </w:rPr>
          <w:t>Ambient Noise Quality</w:t>
        </w:r>
        <w:r w:rsidR="00495D0D">
          <w:rPr>
            <w:noProof/>
            <w:webHidden/>
          </w:rPr>
          <w:tab/>
        </w:r>
        <w:r w:rsidR="00495D0D">
          <w:rPr>
            <w:noProof/>
            <w:webHidden/>
          </w:rPr>
          <w:fldChar w:fldCharType="begin"/>
        </w:r>
        <w:r w:rsidR="00495D0D">
          <w:rPr>
            <w:noProof/>
            <w:webHidden/>
          </w:rPr>
          <w:instrText xml:space="preserve"> PAGEREF _Toc148622272 \h </w:instrText>
        </w:r>
        <w:r w:rsidR="00495D0D">
          <w:rPr>
            <w:noProof/>
            <w:webHidden/>
          </w:rPr>
        </w:r>
        <w:r w:rsidR="00495D0D">
          <w:rPr>
            <w:noProof/>
            <w:webHidden/>
          </w:rPr>
          <w:fldChar w:fldCharType="separate"/>
        </w:r>
        <w:r w:rsidR="00495D0D">
          <w:rPr>
            <w:noProof/>
            <w:webHidden/>
          </w:rPr>
          <w:t>4-23</w:t>
        </w:r>
        <w:r w:rsidR="00495D0D">
          <w:rPr>
            <w:noProof/>
            <w:webHidden/>
          </w:rPr>
          <w:fldChar w:fldCharType="end"/>
        </w:r>
      </w:hyperlink>
    </w:p>
    <w:p w14:paraId="0FAC21FD" w14:textId="2C1BF455" w:rsidR="00495D0D" w:rsidRDefault="00075707">
      <w:pPr>
        <w:pStyle w:val="TOC3"/>
        <w:rPr>
          <w:rFonts w:ascii="Calibri" w:hAnsi="Calibri"/>
          <w:smallCaps w:val="0"/>
          <w:noProof/>
          <w:kern w:val="2"/>
          <w:lang w:eastAsia="en-GB"/>
        </w:rPr>
      </w:pPr>
      <w:hyperlink w:anchor="_Toc148622273" w:history="1">
        <w:r w:rsidR="00495D0D" w:rsidRPr="00880FA8">
          <w:rPr>
            <w:rStyle w:val="Hyperlink"/>
            <w:rFonts w:cs="Tahoma"/>
            <w:noProof/>
          </w:rPr>
          <w:t>4.2.8</w:t>
        </w:r>
        <w:r w:rsidR="00495D0D">
          <w:rPr>
            <w:rFonts w:ascii="Calibri" w:hAnsi="Calibri"/>
            <w:smallCaps w:val="0"/>
            <w:noProof/>
            <w:kern w:val="2"/>
            <w:lang w:eastAsia="en-GB"/>
          </w:rPr>
          <w:tab/>
        </w:r>
        <w:r w:rsidR="00495D0D" w:rsidRPr="00880FA8">
          <w:rPr>
            <w:rStyle w:val="Hyperlink"/>
            <w:rFonts w:cs="Tahoma"/>
            <w:noProof/>
          </w:rPr>
          <w:t>Soil Type</w:t>
        </w:r>
        <w:r w:rsidR="00495D0D">
          <w:rPr>
            <w:noProof/>
            <w:webHidden/>
          </w:rPr>
          <w:tab/>
        </w:r>
        <w:r w:rsidR="00495D0D">
          <w:rPr>
            <w:noProof/>
            <w:webHidden/>
          </w:rPr>
          <w:fldChar w:fldCharType="begin"/>
        </w:r>
        <w:r w:rsidR="00495D0D">
          <w:rPr>
            <w:noProof/>
            <w:webHidden/>
          </w:rPr>
          <w:instrText xml:space="preserve"> PAGEREF _Toc148622273 \h </w:instrText>
        </w:r>
        <w:r w:rsidR="00495D0D">
          <w:rPr>
            <w:noProof/>
            <w:webHidden/>
          </w:rPr>
        </w:r>
        <w:r w:rsidR="00495D0D">
          <w:rPr>
            <w:noProof/>
            <w:webHidden/>
          </w:rPr>
          <w:fldChar w:fldCharType="separate"/>
        </w:r>
        <w:r w:rsidR="00495D0D">
          <w:rPr>
            <w:noProof/>
            <w:webHidden/>
          </w:rPr>
          <w:t>4-23</w:t>
        </w:r>
        <w:r w:rsidR="00495D0D">
          <w:rPr>
            <w:noProof/>
            <w:webHidden/>
          </w:rPr>
          <w:fldChar w:fldCharType="end"/>
        </w:r>
      </w:hyperlink>
    </w:p>
    <w:p w14:paraId="59A08F85" w14:textId="1D3482E9" w:rsidR="00495D0D" w:rsidRDefault="00075707">
      <w:pPr>
        <w:pStyle w:val="TOC3"/>
        <w:rPr>
          <w:rFonts w:ascii="Calibri" w:hAnsi="Calibri"/>
          <w:smallCaps w:val="0"/>
          <w:noProof/>
          <w:kern w:val="2"/>
          <w:lang w:eastAsia="en-GB"/>
        </w:rPr>
      </w:pPr>
      <w:hyperlink w:anchor="_Toc148622274" w:history="1">
        <w:r w:rsidR="00495D0D" w:rsidRPr="00880FA8">
          <w:rPr>
            <w:rStyle w:val="Hyperlink"/>
            <w:rFonts w:cs="Tahoma"/>
            <w:noProof/>
          </w:rPr>
          <w:t>4.2.9</w:t>
        </w:r>
        <w:r w:rsidR="00495D0D">
          <w:rPr>
            <w:rFonts w:ascii="Calibri" w:hAnsi="Calibri"/>
            <w:smallCaps w:val="0"/>
            <w:noProof/>
            <w:kern w:val="2"/>
            <w:lang w:eastAsia="en-GB"/>
          </w:rPr>
          <w:tab/>
        </w:r>
        <w:r w:rsidR="00495D0D" w:rsidRPr="00880FA8">
          <w:rPr>
            <w:rStyle w:val="Hyperlink"/>
            <w:rFonts w:cs="Tahoma"/>
            <w:noProof/>
          </w:rPr>
          <w:t>Climate and Meteorology</w:t>
        </w:r>
        <w:r w:rsidR="00495D0D">
          <w:rPr>
            <w:noProof/>
            <w:webHidden/>
          </w:rPr>
          <w:tab/>
        </w:r>
        <w:r w:rsidR="00495D0D">
          <w:rPr>
            <w:noProof/>
            <w:webHidden/>
          </w:rPr>
          <w:fldChar w:fldCharType="begin"/>
        </w:r>
        <w:r w:rsidR="00495D0D">
          <w:rPr>
            <w:noProof/>
            <w:webHidden/>
          </w:rPr>
          <w:instrText xml:space="preserve"> PAGEREF _Toc148622274 \h </w:instrText>
        </w:r>
        <w:r w:rsidR="00495D0D">
          <w:rPr>
            <w:noProof/>
            <w:webHidden/>
          </w:rPr>
        </w:r>
        <w:r w:rsidR="00495D0D">
          <w:rPr>
            <w:noProof/>
            <w:webHidden/>
          </w:rPr>
          <w:fldChar w:fldCharType="separate"/>
        </w:r>
        <w:r w:rsidR="00495D0D">
          <w:rPr>
            <w:noProof/>
            <w:webHidden/>
          </w:rPr>
          <w:t>4-23</w:t>
        </w:r>
        <w:r w:rsidR="00495D0D">
          <w:rPr>
            <w:noProof/>
            <w:webHidden/>
          </w:rPr>
          <w:fldChar w:fldCharType="end"/>
        </w:r>
      </w:hyperlink>
    </w:p>
    <w:p w14:paraId="7FAECC63" w14:textId="5E243512" w:rsidR="00495D0D" w:rsidRDefault="00075707">
      <w:pPr>
        <w:pStyle w:val="TOC2"/>
        <w:rPr>
          <w:rFonts w:ascii="Calibri" w:hAnsi="Calibri"/>
          <w:b w:val="0"/>
          <w:bCs w:val="0"/>
          <w:smallCaps w:val="0"/>
          <w:noProof/>
          <w:kern w:val="2"/>
          <w:lang w:eastAsia="en-GB"/>
        </w:rPr>
      </w:pPr>
      <w:hyperlink w:anchor="_Toc148622275" w:history="1">
        <w:r w:rsidR="00495D0D" w:rsidRPr="00880FA8">
          <w:rPr>
            <w:rStyle w:val="Hyperlink"/>
            <w:rFonts w:cs="Tahoma"/>
            <w:noProof/>
          </w:rPr>
          <w:t>4.3</w:t>
        </w:r>
        <w:r w:rsidR="00495D0D">
          <w:rPr>
            <w:rFonts w:ascii="Calibri" w:hAnsi="Calibri"/>
            <w:b w:val="0"/>
            <w:bCs w:val="0"/>
            <w:smallCaps w:val="0"/>
            <w:noProof/>
            <w:kern w:val="2"/>
            <w:lang w:eastAsia="en-GB"/>
          </w:rPr>
          <w:tab/>
        </w:r>
        <w:r w:rsidR="00495D0D" w:rsidRPr="00880FA8">
          <w:rPr>
            <w:rStyle w:val="Hyperlink"/>
            <w:rFonts w:cs="Tahoma"/>
            <w:noProof/>
          </w:rPr>
          <w:t>Socio-economic Environment</w:t>
        </w:r>
        <w:r w:rsidR="00495D0D">
          <w:rPr>
            <w:noProof/>
            <w:webHidden/>
          </w:rPr>
          <w:tab/>
        </w:r>
        <w:r w:rsidR="00495D0D">
          <w:rPr>
            <w:noProof/>
            <w:webHidden/>
          </w:rPr>
          <w:fldChar w:fldCharType="begin"/>
        </w:r>
        <w:r w:rsidR="00495D0D">
          <w:rPr>
            <w:noProof/>
            <w:webHidden/>
          </w:rPr>
          <w:instrText xml:space="preserve"> PAGEREF _Toc148622275 \h </w:instrText>
        </w:r>
        <w:r w:rsidR="00495D0D">
          <w:rPr>
            <w:noProof/>
            <w:webHidden/>
          </w:rPr>
        </w:r>
        <w:r w:rsidR="00495D0D">
          <w:rPr>
            <w:noProof/>
            <w:webHidden/>
          </w:rPr>
          <w:fldChar w:fldCharType="separate"/>
        </w:r>
        <w:r w:rsidR="00495D0D">
          <w:rPr>
            <w:noProof/>
            <w:webHidden/>
          </w:rPr>
          <w:t>4-24</w:t>
        </w:r>
        <w:r w:rsidR="00495D0D">
          <w:rPr>
            <w:noProof/>
            <w:webHidden/>
          </w:rPr>
          <w:fldChar w:fldCharType="end"/>
        </w:r>
      </w:hyperlink>
    </w:p>
    <w:p w14:paraId="6FE3E175" w14:textId="63D55AA4" w:rsidR="00495D0D" w:rsidRDefault="00075707">
      <w:pPr>
        <w:pStyle w:val="TOC3"/>
        <w:rPr>
          <w:rFonts w:ascii="Calibri" w:hAnsi="Calibri"/>
          <w:smallCaps w:val="0"/>
          <w:noProof/>
          <w:kern w:val="2"/>
          <w:lang w:eastAsia="en-GB"/>
        </w:rPr>
      </w:pPr>
      <w:hyperlink w:anchor="_Toc148622276" w:history="1">
        <w:r w:rsidR="00495D0D" w:rsidRPr="00880FA8">
          <w:rPr>
            <w:rStyle w:val="Hyperlink"/>
            <w:rFonts w:cs="Tahoma"/>
            <w:noProof/>
          </w:rPr>
          <w:t>4.3.1</w:t>
        </w:r>
        <w:r w:rsidR="00495D0D">
          <w:rPr>
            <w:rFonts w:ascii="Calibri" w:hAnsi="Calibri"/>
            <w:smallCaps w:val="0"/>
            <w:noProof/>
            <w:kern w:val="2"/>
            <w:lang w:eastAsia="en-GB"/>
          </w:rPr>
          <w:tab/>
        </w:r>
        <w:r w:rsidR="00495D0D" w:rsidRPr="00880FA8">
          <w:rPr>
            <w:rStyle w:val="Hyperlink"/>
            <w:rFonts w:cs="Tahoma"/>
            <w:noProof/>
          </w:rPr>
          <w:t>Socio-economic status of Study Area</w:t>
        </w:r>
        <w:r w:rsidR="00495D0D">
          <w:rPr>
            <w:noProof/>
            <w:webHidden/>
          </w:rPr>
          <w:tab/>
        </w:r>
        <w:r w:rsidR="00495D0D">
          <w:rPr>
            <w:noProof/>
            <w:webHidden/>
          </w:rPr>
          <w:fldChar w:fldCharType="begin"/>
        </w:r>
        <w:r w:rsidR="00495D0D">
          <w:rPr>
            <w:noProof/>
            <w:webHidden/>
          </w:rPr>
          <w:instrText xml:space="preserve"> PAGEREF _Toc148622276 \h </w:instrText>
        </w:r>
        <w:r w:rsidR="00495D0D">
          <w:rPr>
            <w:noProof/>
            <w:webHidden/>
          </w:rPr>
        </w:r>
        <w:r w:rsidR="00495D0D">
          <w:rPr>
            <w:noProof/>
            <w:webHidden/>
          </w:rPr>
          <w:fldChar w:fldCharType="separate"/>
        </w:r>
        <w:r w:rsidR="00495D0D">
          <w:rPr>
            <w:noProof/>
            <w:webHidden/>
          </w:rPr>
          <w:t>4-24</w:t>
        </w:r>
        <w:r w:rsidR="00495D0D">
          <w:rPr>
            <w:noProof/>
            <w:webHidden/>
          </w:rPr>
          <w:fldChar w:fldCharType="end"/>
        </w:r>
      </w:hyperlink>
    </w:p>
    <w:p w14:paraId="144D2A23" w14:textId="46D3D9B6" w:rsidR="00495D0D" w:rsidRDefault="00075707">
      <w:pPr>
        <w:pStyle w:val="TOC1"/>
        <w:tabs>
          <w:tab w:val="right" w:leader="dot" w:pos="8295"/>
        </w:tabs>
        <w:rPr>
          <w:rFonts w:ascii="Calibri" w:hAnsi="Calibri"/>
          <w:b w:val="0"/>
          <w:bCs w:val="0"/>
          <w:caps w:val="0"/>
          <w:noProof/>
          <w:kern w:val="2"/>
          <w:sz w:val="22"/>
          <w:lang w:eastAsia="en-GB"/>
        </w:rPr>
      </w:pPr>
      <w:hyperlink w:anchor="_Toc148622277" w:history="1">
        <w:r w:rsidR="00495D0D" w:rsidRPr="00880FA8">
          <w:rPr>
            <w:rStyle w:val="Hyperlink"/>
            <w:rFonts w:cs="Tahoma"/>
            <w:noProof/>
          </w:rPr>
          <w:t>5</w:t>
        </w:r>
        <w:r w:rsidR="00495D0D">
          <w:rPr>
            <w:rFonts w:ascii="Calibri" w:hAnsi="Calibri"/>
            <w:b w:val="0"/>
            <w:bCs w:val="0"/>
            <w:caps w:val="0"/>
            <w:noProof/>
            <w:kern w:val="2"/>
            <w:sz w:val="22"/>
            <w:lang w:eastAsia="en-GB"/>
          </w:rPr>
          <w:tab/>
        </w:r>
        <w:r w:rsidR="00495D0D" w:rsidRPr="00880FA8">
          <w:rPr>
            <w:rStyle w:val="Hyperlink"/>
            <w:rFonts w:cs="Tahoma"/>
            <w:noProof/>
          </w:rPr>
          <w:t>STAKEHOLDER ENGAGEMENT</w:t>
        </w:r>
        <w:r w:rsidR="00495D0D">
          <w:rPr>
            <w:noProof/>
            <w:webHidden/>
          </w:rPr>
          <w:tab/>
        </w:r>
        <w:r w:rsidR="00495D0D">
          <w:rPr>
            <w:noProof/>
            <w:webHidden/>
          </w:rPr>
          <w:fldChar w:fldCharType="begin"/>
        </w:r>
        <w:r w:rsidR="00495D0D">
          <w:rPr>
            <w:noProof/>
            <w:webHidden/>
          </w:rPr>
          <w:instrText xml:space="preserve"> PAGEREF _Toc148622277 \h </w:instrText>
        </w:r>
        <w:r w:rsidR="00495D0D">
          <w:rPr>
            <w:noProof/>
            <w:webHidden/>
          </w:rPr>
        </w:r>
        <w:r w:rsidR="00495D0D">
          <w:rPr>
            <w:noProof/>
            <w:webHidden/>
          </w:rPr>
          <w:fldChar w:fldCharType="separate"/>
        </w:r>
        <w:r w:rsidR="00495D0D">
          <w:rPr>
            <w:noProof/>
            <w:webHidden/>
          </w:rPr>
          <w:t>5-27</w:t>
        </w:r>
        <w:r w:rsidR="00495D0D">
          <w:rPr>
            <w:noProof/>
            <w:webHidden/>
          </w:rPr>
          <w:fldChar w:fldCharType="end"/>
        </w:r>
      </w:hyperlink>
    </w:p>
    <w:p w14:paraId="6F563217" w14:textId="07DD7B42" w:rsidR="00495D0D" w:rsidRDefault="00075707">
      <w:pPr>
        <w:pStyle w:val="TOC2"/>
        <w:rPr>
          <w:rFonts w:ascii="Calibri" w:hAnsi="Calibri"/>
          <w:b w:val="0"/>
          <w:bCs w:val="0"/>
          <w:smallCaps w:val="0"/>
          <w:noProof/>
          <w:kern w:val="2"/>
          <w:lang w:eastAsia="en-GB"/>
        </w:rPr>
      </w:pPr>
      <w:hyperlink w:anchor="_Toc148622278" w:history="1">
        <w:r w:rsidR="00495D0D" w:rsidRPr="00880FA8">
          <w:rPr>
            <w:rStyle w:val="Hyperlink"/>
            <w:rFonts w:cs="Tahoma"/>
            <w:noProof/>
          </w:rPr>
          <w:t>5.1</w:t>
        </w:r>
        <w:r w:rsidR="00495D0D">
          <w:rPr>
            <w:rFonts w:ascii="Calibri" w:hAnsi="Calibri"/>
            <w:b w:val="0"/>
            <w:bCs w:val="0"/>
            <w:smallCaps w:val="0"/>
            <w:noProof/>
            <w:kern w:val="2"/>
            <w:lang w:eastAsia="en-GB"/>
          </w:rPr>
          <w:tab/>
        </w:r>
        <w:r w:rsidR="00495D0D" w:rsidRPr="00880FA8">
          <w:rPr>
            <w:rStyle w:val="Hyperlink"/>
            <w:rFonts w:cs="Tahoma"/>
            <w:noProof/>
          </w:rPr>
          <w:t>Stakeholder Consultation and Disclosure Requirement for the Project</w:t>
        </w:r>
        <w:r w:rsidR="00495D0D">
          <w:rPr>
            <w:noProof/>
            <w:webHidden/>
          </w:rPr>
          <w:tab/>
        </w:r>
        <w:r w:rsidR="00495D0D">
          <w:rPr>
            <w:noProof/>
            <w:webHidden/>
          </w:rPr>
          <w:fldChar w:fldCharType="begin"/>
        </w:r>
        <w:r w:rsidR="00495D0D">
          <w:rPr>
            <w:noProof/>
            <w:webHidden/>
          </w:rPr>
          <w:instrText xml:space="preserve"> PAGEREF _Toc148622278 \h </w:instrText>
        </w:r>
        <w:r w:rsidR="00495D0D">
          <w:rPr>
            <w:noProof/>
            <w:webHidden/>
          </w:rPr>
        </w:r>
        <w:r w:rsidR="00495D0D">
          <w:rPr>
            <w:noProof/>
            <w:webHidden/>
          </w:rPr>
          <w:fldChar w:fldCharType="separate"/>
        </w:r>
        <w:r w:rsidR="00495D0D">
          <w:rPr>
            <w:noProof/>
            <w:webHidden/>
          </w:rPr>
          <w:t>5-27</w:t>
        </w:r>
        <w:r w:rsidR="00495D0D">
          <w:rPr>
            <w:noProof/>
            <w:webHidden/>
          </w:rPr>
          <w:fldChar w:fldCharType="end"/>
        </w:r>
      </w:hyperlink>
    </w:p>
    <w:p w14:paraId="58CC9118" w14:textId="3A1801FB" w:rsidR="00495D0D" w:rsidRDefault="00075707">
      <w:pPr>
        <w:pStyle w:val="TOC2"/>
        <w:rPr>
          <w:rFonts w:ascii="Calibri" w:hAnsi="Calibri"/>
          <w:b w:val="0"/>
          <w:bCs w:val="0"/>
          <w:smallCaps w:val="0"/>
          <w:noProof/>
          <w:kern w:val="2"/>
          <w:lang w:eastAsia="en-GB"/>
        </w:rPr>
      </w:pPr>
      <w:hyperlink w:anchor="_Toc148622279" w:history="1">
        <w:r w:rsidR="00495D0D" w:rsidRPr="00880FA8">
          <w:rPr>
            <w:rStyle w:val="Hyperlink"/>
            <w:rFonts w:cs="Tahoma"/>
            <w:noProof/>
          </w:rPr>
          <w:t>5.2</w:t>
        </w:r>
        <w:r w:rsidR="00495D0D">
          <w:rPr>
            <w:rFonts w:ascii="Calibri" w:hAnsi="Calibri"/>
            <w:b w:val="0"/>
            <w:bCs w:val="0"/>
            <w:smallCaps w:val="0"/>
            <w:noProof/>
            <w:kern w:val="2"/>
            <w:lang w:eastAsia="en-GB"/>
          </w:rPr>
          <w:tab/>
        </w:r>
        <w:r w:rsidR="00495D0D" w:rsidRPr="00880FA8">
          <w:rPr>
            <w:rStyle w:val="Hyperlink"/>
            <w:rFonts w:cs="Tahoma"/>
            <w:noProof/>
          </w:rPr>
          <w:t>Stakeholder Characterisation and Identification</w:t>
        </w:r>
        <w:r w:rsidR="00495D0D">
          <w:rPr>
            <w:noProof/>
            <w:webHidden/>
          </w:rPr>
          <w:tab/>
        </w:r>
        <w:r w:rsidR="00495D0D">
          <w:rPr>
            <w:noProof/>
            <w:webHidden/>
          </w:rPr>
          <w:fldChar w:fldCharType="begin"/>
        </w:r>
        <w:r w:rsidR="00495D0D">
          <w:rPr>
            <w:noProof/>
            <w:webHidden/>
          </w:rPr>
          <w:instrText xml:space="preserve"> PAGEREF _Toc148622279 \h </w:instrText>
        </w:r>
        <w:r w:rsidR="00495D0D">
          <w:rPr>
            <w:noProof/>
            <w:webHidden/>
          </w:rPr>
        </w:r>
        <w:r w:rsidR="00495D0D">
          <w:rPr>
            <w:noProof/>
            <w:webHidden/>
          </w:rPr>
          <w:fldChar w:fldCharType="separate"/>
        </w:r>
        <w:r w:rsidR="00495D0D">
          <w:rPr>
            <w:noProof/>
            <w:webHidden/>
          </w:rPr>
          <w:t>5-27</w:t>
        </w:r>
        <w:r w:rsidR="00495D0D">
          <w:rPr>
            <w:noProof/>
            <w:webHidden/>
          </w:rPr>
          <w:fldChar w:fldCharType="end"/>
        </w:r>
      </w:hyperlink>
    </w:p>
    <w:p w14:paraId="3AE71F8F" w14:textId="70F79EAF" w:rsidR="00495D0D" w:rsidRDefault="00075707">
      <w:pPr>
        <w:pStyle w:val="TOC3"/>
        <w:rPr>
          <w:rFonts w:ascii="Calibri" w:hAnsi="Calibri"/>
          <w:smallCaps w:val="0"/>
          <w:noProof/>
          <w:kern w:val="2"/>
          <w:lang w:eastAsia="en-GB"/>
        </w:rPr>
      </w:pPr>
      <w:hyperlink w:anchor="_Toc148622280" w:history="1">
        <w:r w:rsidR="00495D0D" w:rsidRPr="00880FA8">
          <w:rPr>
            <w:rStyle w:val="Hyperlink"/>
            <w:rFonts w:cs="Tahoma"/>
            <w:noProof/>
          </w:rPr>
          <w:t>5.2.1</w:t>
        </w:r>
        <w:r w:rsidR="00495D0D">
          <w:rPr>
            <w:rFonts w:ascii="Calibri" w:hAnsi="Calibri"/>
            <w:smallCaps w:val="0"/>
            <w:noProof/>
            <w:kern w:val="2"/>
            <w:lang w:eastAsia="en-GB"/>
          </w:rPr>
          <w:tab/>
        </w:r>
        <w:r w:rsidR="00495D0D" w:rsidRPr="00880FA8">
          <w:rPr>
            <w:rStyle w:val="Hyperlink"/>
            <w:rFonts w:cs="Tahoma"/>
            <w:noProof/>
          </w:rPr>
          <w:t>Stakeholder Mapping</w:t>
        </w:r>
        <w:r w:rsidR="00495D0D">
          <w:rPr>
            <w:noProof/>
            <w:webHidden/>
          </w:rPr>
          <w:tab/>
        </w:r>
        <w:r w:rsidR="00495D0D">
          <w:rPr>
            <w:noProof/>
            <w:webHidden/>
          </w:rPr>
          <w:fldChar w:fldCharType="begin"/>
        </w:r>
        <w:r w:rsidR="00495D0D">
          <w:rPr>
            <w:noProof/>
            <w:webHidden/>
          </w:rPr>
          <w:instrText xml:space="preserve"> PAGEREF _Toc148622280 \h </w:instrText>
        </w:r>
        <w:r w:rsidR="00495D0D">
          <w:rPr>
            <w:noProof/>
            <w:webHidden/>
          </w:rPr>
        </w:r>
        <w:r w:rsidR="00495D0D">
          <w:rPr>
            <w:noProof/>
            <w:webHidden/>
          </w:rPr>
          <w:fldChar w:fldCharType="separate"/>
        </w:r>
        <w:r w:rsidR="00495D0D">
          <w:rPr>
            <w:noProof/>
            <w:webHidden/>
          </w:rPr>
          <w:t>5-28</w:t>
        </w:r>
        <w:r w:rsidR="00495D0D">
          <w:rPr>
            <w:noProof/>
            <w:webHidden/>
          </w:rPr>
          <w:fldChar w:fldCharType="end"/>
        </w:r>
      </w:hyperlink>
    </w:p>
    <w:p w14:paraId="4FB2829F" w14:textId="23A3157D" w:rsidR="00495D0D" w:rsidRDefault="00075707">
      <w:pPr>
        <w:pStyle w:val="TOC2"/>
        <w:rPr>
          <w:rFonts w:ascii="Calibri" w:hAnsi="Calibri"/>
          <w:b w:val="0"/>
          <w:bCs w:val="0"/>
          <w:smallCaps w:val="0"/>
          <w:noProof/>
          <w:kern w:val="2"/>
          <w:lang w:eastAsia="en-GB"/>
        </w:rPr>
      </w:pPr>
      <w:hyperlink w:anchor="_Toc148622281" w:history="1">
        <w:r w:rsidR="00495D0D" w:rsidRPr="00880FA8">
          <w:rPr>
            <w:rStyle w:val="Hyperlink"/>
            <w:rFonts w:cs="Tahoma"/>
            <w:noProof/>
          </w:rPr>
          <w:t>5.3</w:t>
        </w:r>
        <w:r w:rsidR="00495D0D">
          <w:rPr>
            <w:rFonts w:ascii="Calibri" w:hAnsi="Calibri"/>
            <w:b w:val="0"/>
            <w:bCs w:val="0"/>
            <w:smallCaps w:val="0"/>
            <w:noProof/>
            <w:kern w:val="2"/>
            <w:lang w:eastAsia="en-GB"/>
          </w:rPr>
          <w:tab/>
        </w:r>
        <w:r w:rsidR="00495D0D" w:rsidRPr="00880FA8">
          <w:rPr>
            <w:rStyle w:val="Hyperlink"/>
            <w:rFonts w:cs="Tahoma"/>
            <w:noProof/>
          </w:rPr>
          <w:t>Stakeholder Analysis</w:t>
        </w:r>
        <w:r w:rsidR="00495D0D">
          <w:rPr>
            <w:noProof/>
            <w:webHidden/>
          </w:rPr>
          <w:tab/>
        </w:r>
        <w:r w:rsidR="00495D0D">
          <w:rPr>
            <w:noProof/>
            <w:webHidden/>
          </w:rPr>
          <w:fldChar w:fldCharType="begin"/>
        </w:r>
        <w:r w:rsidR="00495D0D">
          <w:rPr>
            <w:noProof/>
            <w:webHidden/>
          </w:rPr>
          <w:instrText xml:space="preserve"> PAGEREF _Toc148622281 \h </w:instrText>
        </w:r>
        <w:r w:rsidR="00495D0D">
          <w:rPr>
            <w:noProof/>
            <w:webHidden/>
          </w:rPr>
        </w:r>
        <w:r w:rsidR="00495D0D">
          <w:rPr>
            <w:noProof/>
            <w:webHidden/>
          </w:rPr>
          <w:fldChar w:fldCharType="separate"/>
        </w:r>
        <w:r w:rsidR="00495D0D">
          <w:rPr>
            <w:noProof/>
            <w:webHidden/>
          </w:rPr>
          <w:t>5-28</w:t>
        </w:r>
        <w:r w:rsidR="00495D0D">
          <w:rPr>
            <w:noProof/>
            <w:webHidden/>
          </w:rPr>
          <w:fldChar w:fldCharType="end"/>
        </w:r>
      </w:hyperlink>
    </w:p>
    <w:p w14:paraId="0E49E728" w14:textId="4A32C496" w:rsidR="00495D0D" w:rsidRDefault="00075707">
      <w:pPr>
        <w:pStyle w:val="TOC2"/>
        <w:rPr>
          <w:rFonts w:ascii="Calibri" w:hAnsi="Calibri"/>
          <w:b w:val="0"/>
          <w:bCs w:val="0"/>
          <w:smallCaps w:val="0"/>
          <w:noProof/>
          <w:kern w:val="2"/>
          <w:lang w:eastAsia="en-GB"/>
        </w:rPr>
      </w:pPr>
      <w:hyperlink w:anchor="_Toc148622282" w:history="1">
        <w:r w:rsidR="00495D0D" w:rsidRPr="00880FA8">
          <w:rPr>
            <w:rStyle w:val="Hyperlink"/>
            <w:rFonts w:cs="Tahoma"/>
            <w:noProof/>
          </w:rPr>
          <w:t>5.4</w:t>
        </w:r>
        <w:r w:rsidR="00495D0D">
          <w:rPr>
            <w:rFonts w:ascii="Calibri" w:hAnsi="Calibri"/>
            <w:b w:val="0"/>
            <w:bCs w:val="0"/>
            <w:smallCaps w:val="0"/>
            <w:noProof/>
            <w:kern w:val="2"/>
            <w:lang w:eastAsia="en-GB"/>
          </w:rPr>
          <w:tab/>
        </w:r>
        <w:r w:rsidR="00495D0D" w:rsidRPr="00880FA8">
          <w:rPr>
            <w:rStyle w:val="Hyperlink"/>
            <w:rFonts w:cs="Tahoma"/>
            <w:noProof/>
          </w:rPr>
          <w:t>summary of community consultation meeting leading to land identification and Grievance Redress Committee constitution</w:t>
        </w:r>
        <w:r w:rsidR="00495D0D">
          <w:rPr>
            <w:noProof/>
            <w:webHidden/>
          </w:rPr>
          <w:tab/>
        </w:r>
        <w:r w:rsidR="00495D0D">
          <w:rPr>
            <w:noProof/>
            <w:webHidden/>
          </w:rPr>
          <w:fldChar w:fldCharType="begin"/>
        </w:r>
        <w:r w:rsidR="00495D0D">
          <w:rPr>
            <w:noProof/>
            <w:webHidden/>
          </w:rPr>
          <w:instrText xml:space="preserve"> PAGEREF _Toc148622282 \h </w:instrText>
        </w:r>
        <w:r w:rsidR="00495D0D">
          <w:rPr>
            <w:noProof/>
            <w:webHidden/>
          </w:rPr>
        </w:r>
        <w:r w:rsidR="00495D0D">
          <w:rPr>
            <w:noProof/>
            <w:webHidden/>
          </w:rPr>
          <w:fldChar w:fldCharType="separate"/>
        </w:r>
        <w:r w:rsidR="00495D0D">
          <w:rPr>
            <w:noProof/>
            <w:webHidden/>
          </w:rPr>
          <w:t>5-29</w:t>
        </w:r>
        <w:r w:rsidR="00495D0D">
          <w:rPr>
            <w:noProof/>
            <w:webHidden/>
          </w:rPr>
          <w:fldChar w:fldCharType="end"/>
        </w:r>
      </w:hyperlink>
    </w:p>
    <w:p w14:paraId="44359165" w14:textId="6A96A8E8" w:rsidR="00495D0D" w:rsidRDefault="00075707">
      <w:pPr>
        <w:pStyle w:val="TOC3"/>
        <w:rPr>
          <w:rFonts w:ascii="Calibri" w:hAnsi="Calibri"/>
          <w:smallCaps w:val="0"/>
          <w:noProof/>
          <w:kern w:val="2"/>
          <w:lang w:eastAsia="en-GB"/>
        </w:rPr>
      </w:pPr>
      <w:hyperlink w:anchor="_Toc148622283" w:history="1">
        <w:r w:rsidR="00495D0D" w:rsidRPr="00880FA8">
          <w:rPr>
            <w:rStyle w:val="Hyperlink"/>
            <w:noProof/>
            <w:lang w:val="en-US" w:eastAsia="en-US"/>
          </w:rPr>
          <w:t>5.4.1</w:t>
        </w:r>
        <w:r w:rsidR="00495D0D">
          <w:rPr>
            <w:rFonts w:ascii="Calibri" w:hAnsi="Calibri"/>
            <w:smallCaps w:val="0"/>
            <w:noProof/>
            <w:kern w:val="2"/>
            <w:lang w:eastAsia="en-GB"/>
          </w:rPr>
          <w:tab/>
        </w:r>
        <w:r w:rsidR="00495D0D" w:rsidRPr="00880FA8">
          <w:rPr>
            <w:rStyle w:val="Hyperlink"/>
            <w:noProof/>
            <w:lang w:val="en-US" w:eastAsia="en-US"/>
          </w:rPr>
          <w:t>Land requirements for the project</w:t>
        </w:r>
        <w:r w:rsidR="00495D0D">
          <w:rPr>
            <w:noProof/>
            <w:webHidden/>
          </w:rPr>
          <w:tab/>
        </w:r>
        <w:r w:rsidR="00495D0D">
          <w:rPr>
            <w:noProof/>
            <w:webHidden/>
          </w:rPr>
          <w:fldChar w:fldCharType="begin"/>
        </w:r>
        <w:r w:rsidR="00495D0D">
          <w:rPr>
            <w:noProof/>
            <w:webHidden/>
          </w:rPr>
          <w:instrText xml:space="preserve"> PAGEREF _Toc148622283 \h </w:instrText>
        </w:r>
        <w:r w:rsidR="00495D0D">
          <w:rPr>
            <w:noProof/>
            <w:webHidden/>
          </w:rPr>
        </w:r>
        <w:r w:rsidR="00495D0D">
          <w:rPr>
            <w:noProof/>
            <w:webHidden/>
          </w:rPr>
          <w:fldChar w:fldCharType="separate"/>
        </w:r>
        <w:r w:rsidR="00495D0D">
          <w:rPr>
            <w:noProof/>
            <w:webHidden/>
          </w:rPr>
          <w:t>5-29</w:t>
        </w:r>
        <w:r w:rsidR="00495D0D">
          <w:rPr>
            <w:noProof/>
            <w:webHidden/>
          </w:rPr>
          <w:fldChar w:fldCharType="end"/>
        </w:r>
      </w:hyperlink>
    </w:p>
    <w:p w14:paraId="56179B71" w14:textId="37971AA9" w:rsidR="00495D0D" w:rsidRDefault="00075707">
      <w:pPr>
        <w:pStyle w:val="TOC3"/>
        <w:rPr>
          <w:rFonts w:ascii="Calibri" w:hAnsi="Calibri"/>
          <w:smallCaps w:val="0"/>
          <w:noProof/>
          <w:kern w:val="2"/>
          <w:lang w:eastAsia="en-GB"/>
        </w:rPr>
      </w:pPr>
      <w:hyperlink w:anchor="_Toc148622284" w:history="1">
        <w:r w:rsidR="00495D0D" w:rsidRPr="00880FA8">
          <w:rPr>
            <w:rStyle w:val="Hyperlink"/>
            <w:noProof/>
            <w:lang w:val="en-US" w:eastAsia="en-US"/>
          </w:rPr>
          <w:t>5.4.2</w:t>
        </w:r>
        <w:r w:rsidR="00495D0D">
          <w:rPr>
            <w:rFonts w:ascii="Calibri" w:hAnsi="Calibri"/>
            <w:smallCaps w:val="0"/>
            <w:noProof/>
            <w:kern w:val="2"/>
            <w:lang w:eastAsia="en-GB"/>
          </w:rPr>
          <w:tab/>
        </w:r>
        <w:r w:rsidR="00495D0D" w:rsidRPr="00880FA8">
          <w:rPr>
            <w:rStyle w:val="Hyperlink"/>
            <w:noProof/>
            <w:lang w:val="en-US" w:eastAsia="en-US"/>
          </w:rPr>
          <w:t>Plenary session</w:t>
        </w:r>
        <w:r w:rsidR="00495D0D">
          <w:rPr>
            <w:noProof/>
            <w:webHidden/>
          </w:rPr>
          <w:tab/>
        </w:r>
        <w:r w:rsidR="00495D0D">
          <w:rPr>
            <w:noProof/>
            <w:webHidden/>
          </w:rPr>
          <w:fldChar w:fldCharType="begin"/>
        </w:r>
        <w:r w:rsidR="00495D0D">
          <w:rPr>
            <w:noProof/>
            <w:webHidden/>
          </w:rPr>
          <w:instrText xml:space="preserve"> PAGEREF _Toc148622284 \h </w:instrText>
        </w:r>
        <w:r w:rsidR="00495D0D">
          <w:rPr>
            <w:noProof/>
            <w:webHidden/>
          </w:rPr>
        </w:r>
        <w:r w:rsidR="00495D0D">
          <w:rPr>
            <w:noProof/>
            <w:webHidden/>
          </w:rPr>
          <w:fldChar w:fldCharType="separate"/>
        </w:r>
        <w:r w:rsidR="00495D0D">
          <w:rPr>
            <w:noProof/>
            <w:webHidden/>
          </w:rPr>
          <w:t>5-30</w:t>
        </w:r>
        <w:r w:rsidR="00495D0D">
          <w:rPr>
            <w:noProof/>
            <w:webHidden/>
          </w:rPr>
          <w:fldChar w:fldCharType="end"/>
        </w:r>
      </w:hyperlink>
    </w:p>
    <w:p w14:paraId="62B33064" w14:textId="36826021" w:rsidR="00495D0D" w:rsidRDefault="00075707">
      <w:pPr>
        <w:pStyle w:val="TOC3"/>
        <w:rPr>
          <w:rFonts w:ascii="Calibri" w:hAnsi="Calibri"/>
          <w:smallCaps w:val="0"/>
          <w:noProof/>
          <w:kern w:val="2"/>
          <w:lang w:eastAsia="en-GB"/>
        </w:rPr>
      </w:pPr>
      <w:hyperlink w:anchor="_Toc148622285" w:history="1">
        <w:r w:rsidR="00495D0D" w:rsidRPr="00880FA8">
          <w:rPr>
            <w:rStyle w:val="Hyperlink"/>
            <w:noProof/>
            <w:lang w:val="en-US" w:eastAsia="en-US"/>
          </w:rPr>
          <w:t>5.4.3</w:t>
        </w:r>
        <w:r w:rsidR="00495D0D">
          <w:rPr>
            <w:rFonts w:ascii="Calibri" w:hAnsi="Calibri"/>
            <w:smallCaps w:val="0"/>
            <w:noProof/>
            <w:kern w:val="2"/>
            <w:lang w:eastAsia="en-GB"/>
          </w:rPr>
          <w:tab/>
        </w:r>
        <w:r w:rsidR="00495D0D" w:rsidRPr="00880FA8">
          <w:rPr>
            <w:rStyle w:val="Hyperlink"/>
            <w:noProof/>
            <w:lang w:val="en-US" w:eastAsia="en-US"/>
          </w:rPr>
          <w:t>Grievance Redress Mechanism</w:t>
        </w:r>
        <w:r w:rsidR="00495D0D">
          <w:rPr>
            <w:noProof/>
            <w:webHidden/>
          </w:rPr>
          <w:tab/>
        </w:r>
        <w:r w:rsidR="00495D0D">
          <w:rPr>
            <w:noProof/>
            <w:webHidden/>
          </w:rPr>
          <w:fldChar w:fldCharType="begin"/>
        </w:r>
        <w:r w:rsidR="00495D0D">
          <w:rPr>
            <w:noProof/>
            <w:webHidden/>
          </w:rPr>
          <w:instrText xml:space="preserve"> PAGEREF _Toc148622285 \h </w:instrText>
        </w:r>
        <w:r w:rsidR="00495D0D">
          <w:rPr>
            <w:noProof/>
            <w:webHidden/>
          </w:rPr>
        </w:r>
        <w:r w:rsidR="00495D0D">
          <w:rPr>
            <w:noProof/>
            <w:webHidden/>
          </w:rPr>
          <w:fldChar w:fldCharType="separate"/>
        </w:r>
        <w:r w:rsidR="00495D0D">
          <w:rPr>
            <w:noProof/>
            <w:webHidden/>
          </w:rPr>
          <w:t>5-31</w:t>
        </w:r>
        <w:r w:rsidR="00495D0D">
          <w:rPr>
            <w:noProof/>
            <w:webHidden/>
          </w:rPr>
          <w:fldChar w:fldCharType="end"/>
        </w:r>
      </w:hyperlink>
    </w:p>
    <w:p w14:paraId="0F544D37" w14:textId="20F09AFA" w:rsidR="00495D0D" w:rsidRDefault="00075707">
      <w:pPr>
        <w:pStyle w:val="TOC2"/>
        <w:rPr>
          <w:rFonts w:ascii="Calibri" w:hAnsi="Calibri"/>
          <w:b w:val="0"/>
          <w:bCs w:val="0"/>
          <w:smallCaps w:val="0"/>
          <w:noProof/>
          <w:kern w:val="2"/>
          <w:lang w:eastAsia="en-GB"/>
        </w:rPr>
      </w:pPr>
      <w:hyperlink w:anchor="_Toc148622286" w:history="1">
        <w:r w:rsidR="00495D0D" w:rsidRPr="00880FA8">
          <w:rPr>
            <w:rStyle w:val="Hyperlink"/>
            <w:rFonts w:cs="Tahoma"/>
            <w:noProof/>
          </w:rPr>
          <w:t>5.5</w:t>
        </w:r>
        <w:r w:rsidR="00495D0D">
          <w:rPr>
            <w:rFonts w:ascii="Calibri" w:hAnsi="Calibri"/>
            <w:b w:val="0"/>
            <w:bCs w:val="0"/>
            <w:smallCaps w:val="0"/>
            <w:noProof/>
            <w:kern w:val="2"/>
            <w:lang w:eastAsia="en-GB"/>
          </w:rPr>
          <w:tab/>
        </w:r>
        <w:r w:rsidR="00495D0D" w:rsidRPr="00880FA8">
          <w:rPr>
            <w:rStyle w:val="Hyperlink"/>
            <w:rFonts w:cs="Tahoma"/>
            <w:noProof/>
          </w:rPr>
          <w:t>KEY FEEDBACK RECEIVED DURING STAKEHOLDER CONSULTATION PROCESS</w:t>
        </w:r>
        <w:r w:rsidR="00495D0D">
          <w:rPr>
            <w:noProof/>
            <w:webHidden/>
          </w:rPr>
          <w:tab/>
        </w:r>
        <w:r w:rsidR="00495D0D">
          <w:rPr>
            <w:noProof/>
            <w:webHidden/>
          </w:rPr>
          <w:fldChar w:fldCharType="begin"/>
        </w:r>
        <w:r w:rsidR="00495D0D">
          <w:rPr>
            <w:noProof/>
            <w:webHidden/>
          </w:rPr>
          <w:instrText xml:space="preserve"> PAGEREF _Toc148622286 \h </w:instrText>
        </w:r>
        <w:r w:rsidR="00495D0D">
          <w:rPr>
            <w:noProof/>
            <w:webHidden/>
          </w:rPr>
        </w:r>
        <w:r w:rsidR="00495D0D">
          <w:rPr>
            <w:noProof/>
            <w:webHidden/>
          </w:rPr>
          <w:fldChar w:fldCharType="separate"/>
        </w:r>
        <w:r w:rsidR="00495D0D">
          <w:rPr>
            <w:noProof/>
            <w:webHidden/>
          </w:rPr>
          <w:t>5-31</w:t>
        </w:r>
        <w:r w:rsidR="00495D0D">
          <w:rPr>
            <w:noProof/>
            <w:webHidden/>
          </w:rPr>
          <w:fldChar w:fldCharType="end"/>
        </w:r>
      </w:hyperlink>
    </w:p>
    <w:p w14:paraId="3022E523" w14:textId="64B03EC8" w:rsidR="00495D0D" w:rsidRDefault="00075707">
      <w:pPr>
        <w:pStyle w:val="TOC3"/>
        <w:rPr>
          <w:rFonts w:ascii="Calibri" w:hAnsi="Calibri"/>
          <w:smallCaps w:val="0"/>
          <w:noProof/>
          <w:kern w:val="2"/>
          <w:lang w:eastAsia="en-GB"/>
        </w:rPr>
      </w:pPr>
      <w:hyperlink w:anchor="_Toc148622287" w:history="1">
        <w:r w:rsidR="00495D0D" w:rsidRPr="00880FA8">
          <w:rPr>
            <w:rStyle w:val="Hyperlink"/>
            <w:rFonts w:cs="Tahoma"/>
            <w:noProof/>
            <w:lang w:val="en-US" w:eastAsia="en-US"/>
          </w:rPr>
          <w:t>5.5.1</w:t>
        </w:r>
        <w:r w:rsidR="00495D0D">
          <w:rPr>
            <w:rFonts w:ascii="Calibri" w:hAnsi="Calibri"/>
            <w:smallCaps w:val="0"/>
            <w:noProof/>
            <w:kern w:val="2"/>
            <w:lang w:eastAsia="en-GB"/>
          </w:rPr>
          <w:tab/>
        </w:r>
        <w:r w:rsidR="00495D0D" w:rsidRPr="00880FA8">
          <w:rPr>
            <w:rStyle w:val="Hyperlink"/>
            <w:rFonts w:cs="Tahoma"/>
            <w:noProof/>
            <w:lang w:val="en-US" w:eastAsia="en-US"/>
          </w:rPr>
          <w:t>Remarks from the Baraza meeting</w:t>
        </w:r>
        <w:r w:rsidR="00495D0D">
          <w:rPr>
            <w:noProof/>
            <w:webHidden/>
          </w:rPr>
          <w:tab/>
        </w:r>
        <w:r w:rsidR="00495D0D">
          <w:rPr>
            <w:noProof/>
            <w:webHidden/>
          </w:rPr>
          <w:fldChar w:fldCharType="begin"/>
        </w:r>
        <w:r w:rsidR="00495D0D">
          <w:rPr>
            <w:noProof/>
            <w:webHidden/>
          </w:rPr>
          <w:instrText xml:space="preserve"> PAGEREF _Toc148622287 \h </w:instrText>
        </w:r>
        <w:r w:rsidR="00495D0D">
          <w:rPr>
            <w:noProof/>
            <w:webHidden/>
          </w:rPr>
        </w:r>
        <w:r w:rsidR="00495D0D">
          <w:rPr>
            <w:noProof/>
            <w:webHidden/>
          </w:rPr>
          <w:fldChar w:fldCharType="separate"/>
        </w:r>
        <w:r w:rsidR="00495D0D">
          <w:rPr>
            <w:noProof/>
            <w:webHidden/>
          </w:rPr>
          <w:t>5-32</w:t>
        </w:r>
        <w:r w:rsidR="00495D0D">
          <w:rPr>
            <w:noProof/>
            <w:webHidden/>
          </w:rPr>
          <w:fldChar w:fldCharType="end"/>
        </w:r>
      </w:hyperlink>
    </w:p>
    <w:p w14:paraId="45BD455C" w14:textId="388085B9" w:rsidR="00495D0D" w:rsidRDefault="00075707">
      <w:pPr>
        <w:pStyle w:val="TOC3"/>
        <w:rPr>
          <w:rFonts w:ascii="Calibri" w:hAnsi="Calibri"/>
          <w:smallCaps w:val="0"/>
          <w:noProof/>
          <w:kern w:val="2"/>
          <w:lang w:eastAsia="en-GB"/>
        </w:rPr>
      </w:pPr>
      <w:hyperlink w:anchor="_Toc148622288" w:history="1">
        <w:r w:rsidR="00495D0D" w:rsidRPr="00880FA8">
          <w:rPr>
            <w:rStyle w:val="Hyperlink"/>
            <w:rFonts w:cs="Tahoma"/>
            <w:noProof/>
            <w:lang w:val="en-US" w:eastAsia="en-US"/>
          </w:rPr>
          <w:t>5.5.2</w:t>
        </w:r>
        <w:r w:rsidR="00495D0D">
          <w:rPr>
            <w:rFonts w:ascii="Calibri" w:hAnsi="Calibri"/>
            <w:smallCaps w:val="0"/>
            <w:noProof/>
            <w:kern w:val="2"/>
            <w:lang w:eastAsia="en-GB"/>
          </w:rPr>
          <w:tab/>
        </w:r>
        <w:r w:rsidR="00495D0D" w:rsidRPr="00880FA8">
          <w:rPr>
            <w:rStyle w:val="Hyperlink"/>
            <w:rFonts w:cs="Tahoma"/>
            <w:noProof/>
            <w:lang w:val="en-US" w:eastAsia="en-US"/>
          </w:rPr>
          <w:t>Consultant’s Remarks</w:t>
        </w:r>
        <w:r w:rsidR="00495D0D">
          <w:rPr>
            <w:noProof/>
            <w:webHidden/>
          </w:rPr>
          <w:tab/>
        </w:r>
        <w:r w:rsidR="00495D0D">
          <w:rPr>
            <w:noProof/>
            <w:webHidden/>
          </w:rPr>
          <w:fldChar w:fldCharType="begin"/>
        </w:r>
        <w:r w:rsidR="00495D0D">
          <w:rPr>
            <w:noProof/>
            <w:webHidden/>
          </w:rPr>
          <w:instrText xml:space="preserve"> PAGEREF _Toc148622288 \h </w:instrText>
        </w:r>
        <w:r w:rsidR="00495D0D">
          <w:rPr>
            <w:noProof/>
            <w:webHidden/>
          </w:rPr>
        </w:r>
        <w:r w:rsidR="00495D0D">
          <w:rPr>
            <w:noProof/>
            <w:webHidden/>
          </w:rPr>
          <w:fldChar w:fldCharType="separate"/>
        </w:r>
        <w:r w:rsidR="00495D0D">
          <w:rPr>
            <w:noProof/>
            <w:webHidden/>
          </w:rPr>
          <w:t>5-32</w:t>
        </w:r>
        <w:r w:rsidR="00495D0D">
          <w:rPr>
            <w:noProof/>
            <w:webHidden/>
          </w:rPr>
          <w:fldChar w:fldCharType="end"/>
        </w:r>
      </w:hyperlink>
    </w:p>
    <w:p w14:paraId="091AA581" w14:textId="15626BDF" w:rsidR="00495D0D" w:rsidRDefault="00075707">
      <w:pPr>
        <w:pStyle w:val="TOC3"/>
        <w:rPr>
          <w:rFonts w:ascii="Calibri" w:hAnsi="Calibri"/>
          <w:smallCaps w:val="0"/>
          <w:noProof/>
          <w:kern w:val="2"/>
          <w:lang w:eastAsia="en-GB"/>
        </w:rPr>
      </w:pPr>
      <w:hyperlink w:anchor="_Toc148622289" w:history="1">
        <w:r w:rsidR="00495D0D" w:rsidRPr="00880FA8">
          <w:rPr>
            <w:rStyle w:val="Hyperlink"/>
            <w:rFonts w:cs="Tahoma"/>
            <w:noProof/>
            <w:lang w:val="en-US" w:eastAsia="en-US"/>
          </w:rPr>
          <w:t>5.5.3</w:t>
        </w:r>
        <w:r w:rsidR="00495D0D">
          <w:rPr>
            <w:rFonts w:ascii="Calibri" w:hAnsi="Calibri"/>
            <w:smallCaps w:val="0"/>
            <w:noProof/>
            <w:kern w:val="2"/>
            <w:lang w:eastAsia="en-GB"/>
          </w:rPr>
          <w:tab/>
        </w:r>
        <w:r w:rsidR="00495D0D" w:rsidRPr="00880FA8">
          <w:rPr>
            <w:rStyle w:val="Hyperlink"/>
            <w:rFonts w:cs="Tahoma"/>
            <w:noProof/>
            <w:lang w:val="en-US" w:eastAsia="en-US"/>
          </w:rPr>
          <w:t>Benefits of the Project</w:t>
        </w:r>
        <w:r w:rsidR="00495D0D">
          <w:rPr>
            <w:noProof/>
            <w:webHidden/>
          </w:rPr>
          <w:tab/>
        </w:r>
        <w:r w:rsidR="00495D0D">
          <w:rPr>
            <w:noProof/>
            <w:webHidden/>
          </w:rPr>
          <w:fldChar w:fldCharType="begin"/>
        </w:r>
        <w:r w:rsidR="00495D0D">
          <w:rPr>
            <w:noProof/>
            <w:webHidden/>
          </w:rPr>
          <w:instrText xml:space="preserve"> PAGEREF _Toc148622289 \h </w:instrText>
        </w:r>
        <w:r w:rsidR="00495D0D">
          <w:rPr>
            <w:noProof/>
            <w:webHidden/>
          </w:rPr>
        </w:r>
        <w:r w:rsidR="00495D0D">
          <w:rPr>
            <w:noProof/>
            <w:webHidden/>
          </w:rPr>
          <w:fldChar w:fldCharType="separate"/>
        </w:r>
        <w:r w:rsidR="00495D0D">
          <w:rPr>
            <w:noProof/>
            <w:webHidden/>
          </w:rPr>
          <w:t>5-32</w:t>
        </w:r>
        <w:r w:rsidR="00495D0D">
          <w:rPr>
            <w:noProof/>
            <w:webHidden/>
          </w:rPr>
          <w:fldChar w:fldCharType="end"/>
        </w:r>
      </w:hyperlink>
    </w:p>
    <w:p w14:paraId="5E4BF97D" w14:textId="12B9EFCC" w:rsidR="00495D0D" w:rsidRDefault="00075707">
      <w:pPr>
        <w:pStyle w:val="TOC3"/>
        <w:rPr>
          <w:rFonts w:ascii="Calibri" w:hAnsi="Calibri"/>
          <w:smallCaps w:val="0"/>
          <w:noProof/>
          <w:kern w:val="2"/>
          <w:lang w:eastAsia="en-GB"/>
        </w:rPr>
      </w:pPr>
      <w:hyperlink w:anchor="_Toc148622290" w:history="1">
        <w:r w:rsidR="00495D0D" w:rsidRPr="00880FA8">
          <w:rPr>
            <w:rStyle w:val="Hyperlink"/>
            <w:rFonts w:cs="Tahoma"/>
            <w:noProof/>
            <w:lang w:val="en-US" w:eastAsia="en-US"/>
          </w:rPr>
          <w:t>5.5.4</w:t>
        </w:r>
        <w:r w:rsidR="00495D0D">
          <w:rPr>
            <w:rFonts w:ascii="Calibri" w:hAnsi="Calibri"/>
            <w:smallCaps w:val="0"/>
            <w:noProof/>
            <w:kern w:val="2"/>
            <w:lang w:eastAsia="en-GB"/>
          </w:rPr>
          <w:tab/>
        </w:r>
        <w:r w:rsidR="00495D0D" w:rsidRPr="00880FA8">
          <w:rPr>
            <w:rStyle w:val="Hyperlink"/>
            <w:rFonts w:cs="Tahoma"/>
            <w:noProof/>
            <w:lang w:val="en-US" w:eastAsia="en-US"/>
          </w:rPr>
          <w:t>Negative impacts Identified on the project and Consultant’s Response</w:t>
        </w:r>
        <w:r w:rsidR="00495D0D">
          <w:rPr>
            <w:noProof/>
            <w:webHidden/>
          </w:rPr>
          <w:tab/>
        </w:r>
        <w:r w:rsidR="00495D0D">
          <w:rPr>
            <w:noProof/>
            <w:webHidden/>
          </w:rPr>
          <w:fldChar w:fldCharType="begin"/>
        </w:r>
        <w:r w:rsidR="00495D0D">
          <w:rPr>
            <w:noProof/>
            <w:webHidden/>
          </w:rPr>
          <w:instrText xml:space="preserve"> PAGEREF _Toc148622290 \h </w:instrText>
        </w:r>
        <w:r w:rsidR="00495D0D">
          <w:rPr>
            <w:noProof/>
            <w:webHidden/>
          </w:rPr>
        </w:r>
        <w:r w:rsidR="00495D0D">
          <w:rPr>
            <w:noProof/>
            <w:webHidden/>
          </w:rPr>
          <w:fldChar w:fldCharType="separate"/>
        </w:r>
        <w:r w:rsidR="00495D0D">
          <w:rPr>
            <w:noProof/>
            <w:webHidden/>
          </w:rPr>
          <w:t>5-32</w:t>
        </w:r>
        <w:r w:rsidR="00495D0D">
          <w:rPr>
            <w:noProof/>
            <w:webHidden/>
          </w:rPr>
          <w:fldChar w:fldCharType="end"/>
        </w:r>
      </w:hyperlink>
    </w:p>
    <w:p w14:paraId="23AF1005" w14:textId="3CF6C862" w:rsidR="00495D0D" w:rsidRDefault="00075707">
      <w:pPr>
        <w:pStyle w:val="TOC3"/>
        <w:rPr>
          <w:rFonts w:ascii="Calibri" w:hAnsi="Calibri"/>
          <w:smallCaps w:val="0"/>
          <w:noProof/>
          <w:kern w:val="2"/>
          <w:lang w:eastAsia="en-GB"/>
        </w:rPr>
      </w:pPr>
      <w:hyperlink w:anchor="_Toc148622291" w:history="1">
        <w:r w:rsidR="00495D0D" w:rsidRPr="00880FA8">
          <w:rPr>
            <w:rStyle w:val="Hyperlink"/>
            <w:rFonts w:cs="Tahoma"/>
            <w:noProof/>
            <w:lang w:val="en-US" w:eastAsia="en-US"/>
          </w:rPr>
          <w:t>5.5.5</w:t>
        </w:r>
        <w:r w:rsidR="00495D0D">
          <w:rPr>
            <w:rFonts w:ascii="Calibri" w:hAnsi="Calibri"/>
            <w:smallCaps w:val="0"/>
            <w:noProof/>
            <w:kern w:val="2"/>
            <w:lang w:eastAsia="en-GB"/>
          </w:rPr>
          <w:tab/>
        </w:r>
        <w:r w:rsidR="00495D0D" w:rsidRPr="00880FA8">
          <w:rPr>
            <w:rStyle w:val="Hyperlink"/>
            <w:rFonts w:cs="Tahoma"/>
            <w:noProof/>
            <w:lang w:val="en-US" w:eastAsia="en-US"/>
          </w:rPr>
          <w:t>Consent</w:t>
        </w:r>
        <w:r w:rsidR="00495D0D">
          <w:rPr>
            <w:noProof/>
            <w:webHidden/>
          </w:rPr>
          <w:tab/>
        </w:r>
        <w:r w:rsidR="00495D0D">
          <w:rPr>
            <w:noProof/>
            <w:webHidden/>
          </w:rPr>
          <w:fldChar w:fldCharType="begin"/>
        </w:r>
        <w:r w:rsidR="00495D0D">
          <w:rPr>
            <w:noProof/>
            <w:webHidden/>
          </w:rPr>
          <w:instrText xml:space="preserve"> PAGEREF _Toc148622291 \h </w:instrText>
        </w:r>
        <w:r w:rsidR="00495D0D">
          <w:rPr>
            <w:noProof/>
            <w:webHidden/>
          </w:rPr>
        </w:r>
        <w:r w:rsidR="00495D0D">
          <w:rPr>
            <w:noProof/>
            <w:webHidden/>
          </w:rPr>
          <w:fldChar w:fldCharType="separate"/>
        </w:r>
        <w:r w:rsidR="00495D0D">
          <w:rPr>
            <w:noProof/>
            <w:webHidden/>
          </w:rPr>
          <w:t>5-33</w:t>
        </w:r>
        <w:r w:rsidR="00495D0D">
          <w:rPr>
            <w:noProof/>
            <w:webHidden/>
          </w:rPr>
          <w:fldChar w:fldCharType="end"/>
        </w:r>
      </w:hyperlink>
    </w:p>
    <w:p w14:paraId="0E0660F8" w14:textId="51B599A2" w:rsidR="00495D0D" w:rsidRDefault="00075707">
      <w:pPr>
        <w:pStyle w:val="TOC2"/>
        <w:rPr>
          <w:rFonts w:ascii="Calibri" w:hAnsi="Calibri"/>
          <w:b w:val="0"/>
          <w:bCs w:val="0"/>
          <w:smallCaps w:val="0"/>
          <w:noProof/>
          <w:kern w:val="2"/>
          <w:lang w:eastAsia="en-GB"/>
        </w:rPr>
      </w:pPr>
      <w:hyperlink w:anchor="_Toc148622292" w:history="1">
        <w:r w:rsidR="00495D0D" w:rsidRPr="00880FA8">
          <w:rPr>
            <w:rStyle w:val="Hyperlink"/>
            <w:rFonts w:cs="Tahoma"/>
            <w:noProof/>
          </w:rPr>
          <w:t>5.6</w:t>
        </w:r>
        <w:r w:rsidR="00495D0D">
          <w:rPr>
            <w:rFonts w:ascii="Calibri" w:hAnsi="Calibri"/>
            <w:b w:val="0"/>
            <w:bCs w:val="0"/>
            <w:smallCaps w:val="0"/>
            <w:noProof/>
            <w:kern w:val="2"/>
            <w:lang w:eastAsia="en-GB"/>
          </w:rPr>
          <w:tab/>
        </w:r>
        <w:r w:rsidR="00495D0D" w:rsidRPr="00880FA8">
          <w:rPr>
            <w:rStyle w:val="Hyperlink"/>
            <w:rFonts w:cs="Tahoma"/>
            <w:noProof/>
          </w:rPr>
          <w:t>FEEDBACK RECEIVED DURING focused group discussion</w:t>
        </w:r>
        <w:r w:rsidR="00495D0D">
          <w:rPr>
            <w:noProof/>
            <w:webHidden/>
          </w:rPr>
          <w:tab/>
        </w:r>
        <w:r w:rsidR="00495D0D">
          <w:rPr>
            <w:noProof/>
            <w:webHidden/>
          </w:rPr>
          <w:fldChar w:fldCharType="begin"/>
        </w:r>
        <w:r w:rsidR="00495D0D">
          <w:rPr>
            <w:noProof/>
            <w:webHidden/>
          </w:rPr>
          <w:instrText xml:space="preserve"> PAGEREF _Toc148622292 \h </w:instrText>
        </w:r>
        <w:r w:rsidR="00495D0D">
          <w:rPr>
            <w:noProof/>
            <w:webHidden/>
          </w:rPr>
        </w:r>
        <w:r w:rsidR="00495D0D">
          <w:rPr>
            <w:noProof/>
            <w:webHidden/>
          </w:rPr>
          <w:fldChar w:fldCharType="separate"/>
        </w:r>
        <w:r w:rsidR="00495D0D">
          <w:rPr>
            <w:noProof/>
            <w:webHidden/>
          </w:rPr>
          <w:t>5-35</w:t>
        </w:r>
        <w:r w:rsidR="00495D0D">
          <w:rPr>
            <w:noProof/>
            <w:webHidden/>
          </w:rPr>
          <w:fldChar w:fldCharType="end"/>
        </w:r>
      </w:hyperlink>
    </w:p>
    <w:p w14:paraId="25C2B2B5" w14:textId="4C262308" w:rsidR="00495D0D" w:rsidRDefault="00075707">
      <w:pPr>
        <w:pStyle w:val="TOC3"/>
        <w:rPr>
          <w:rFonts w:ascii="Calibri" w:hAnsi="Calibri"/>
          <w:smallCaps w:val="0"/>
          <w:noProof/>
          <w:kern w:val="2"/>
          <w:lang w:eastAsia="en-GB"/>
        </w:rPr>
      </w:pPr>
      <w:hyperlink w:anchor="_Toc148622293" w:history="1">
        <w:r w:rsidR="00495D0D" w:rsidRPr="00880FA8">
          <w:rPr>
            <w:rStyle w:val="Hyperlink"/>
            <w:rFonts w:cs="Tahoma"/>
            <w:noProof/>
            <w:lang w:val="en-US" w:eastAsia="en-US"/>
          </w:rPr>
          <w:t>5.6.1</w:t>
        </w:r>
        <w:r w:rsidR="00495D0D">
          <w:rPr>
            <w:rFonts w:ascii="Calibri" w:hAnsi="Calibri"/>
            <w:smallCaps w:val="0"/>
            <w:noProof/>
            <w:kern w:val="2"/>
            <w:lang w:eastAsia="en-GB"/>
          </w:rPr>
          <w:tab/>
        </w:r>
        <w:r w:rsidR="00495D0D" w:rsidRPr="00880FA8">
          <w:rPr>
            <w:rStyle w:val="Hyperlink"/>
            <w:rFonts w:cs="Tahoma"/>
            <w:noProof/>
            <w:lang w:val="en-US" w:eastAsia="en-US"/>
          </w:rPr>
          <w:t>Education Feedback  from the FGD</w:t>
        </w:r>
        <w:r w:rsidR="00495D0D">
          <w:rPr>
            <w:noProof/>
            <w:webHidden/>
          </w:rPr>
          <w:tab/>
        </w:r>
        <w:r w:rsidR="00495D0D">
          <w:rPr>
            <w:noProof/>
            <w:webHidden/>
          </w:rPr>
          <w:fldChar w:fldCharType="begin"/>
        </w:r>
        <w:r w:rsidR="00495D0D">
          <w:rPr>
            <w:noProof/>
            <w:webHidden/>
          </w:rPr>
          <w:instrText xml:space="preserve"> PAGEREF _Toc148622293 \h </w:instrText>
        </w:r>
        <w:r w:rsidR="00495D0D">
          <w:rPr>
            <w:noProof/>
            <w:webHidden/>
          </w:rPr>
        </w:r>
        <w:r w:rsidR="00495D0D">
          <w:rPr>
            <w:noProof/>
            <w:webHidden/>
          </w:rPr>
          <w:fldChar w:fldCharType="separate"/>
        </w:r>
        <w:r w:rsidR="00495D0D">
          <w:rPr>
            <w:noProof/>
            <w:webHidden/>
          </w:rPr>
          <w:t>5-35</w:t>
        </w:r>
        <w:r w:rsidR="00495D0D">
          <w:rPr>
            <w:noProof/>
            <w:webHidden/>
          </w:rPr>
          <w:fldChar w:fldCharType="end"/>
        </w:r>
      </w:hyperlink>
    </w:p>
    <w:p w14:paraId="394E8E77" w14:textId="2E8931CE" w:rsidR="00495D0D" w:rsidRDefault="00075707">
      <w:pPr>
        <w:pStyle w:val="TOC3"/>
        <w:rPr>
          <w:rFonts w:ascii="Calibri" w:hAnsi="Calibri"/>
          <w:smallCaps w:val="0"/>
          <w:noProof/>
          <w:kern w:val="2"/>
          <w:lang w:eastAsia="en-GB"/>
        </w:rPr>
      </w:pPr>
      <w:hyperlink w:anchor="_Toc148622294" w:history="1">
        <w:r w:rsidR="00495D0D" w:rsidRPr="00880FA8">
          <w:rPr>
            <w:rStyle w:val="Hyperlink"/>
            <w:noProof/>
            <w:lang w:val="en-US" w:eastAsia="en-US"/>
          </w:rPr>
          <w:t>5.6.2</w:t>
        </w:r>
        <w:r w:rsidR="00495D0D">
          <w:rPr>
            <w:rFonts w:ascii="Calibri" w:hAnsi="Calibri"/>
            <w:smallCaps w:val="0"/>
            <w:noProof/>
            <w:kern w:val="2"/>
            <w:lang w:eastAsia="en-GB"/>
          </w:rPr>
          <w:tab/>
        </w:r>
        <w:r w:rsidR="00495D0D" w:rsidRPr="00880FA8">
          <w:rPr>
            <w:rStyle w:val="Hyperlink"/>
            <w:noProof/>
            <w:lang w:val="en-US" w:eastAsia="en-US"/>
          </w:rPr>
          <w:t>Health Stakeholders’ Consultation and Participation</w:t>
        </w:r>
        <w:r w:rsidR="00495D0D">
          <w:rPr>
            <w:noProof/>
            <w:webHidden/>
          </w:rPr>
          <w:tab/>
        </w:r>
        <w:r w:rsidR="00495D0D">
          <w:rPr>
            <w:noProof/>
            <w:webHidden/>
          </w:rPr>
          <w:fldChar w:fldCharType="begin"/>
        </w:r>
        <w:r w:rsidR="00495D0D">
          <w:rPr>
            <w:noProof/>
            <w:webHidden/>
          </w:rPr>
          <w:instrText xml:space="preserve"> PAGEREF _Toc148622294 \h </w:instrText>
        </w:r>
        <w:r w:rsidR="00495D0D">
          <w:rPr>
            <w:noProof/>
            <w:webHidden/>
          </w:rPr>
        </w:r>
        <w:r w:rsidR="00495D0D">
          <w:rPr>
            <w:noProof/>
            <w:webHidden/>
          </w:rPr>
          <w:fldChar w:fldCharType="separate"/>
        </w:r>
        <w:r w:rsidR="00495D0D">
          <w:rPr>
            <w:noProof/>
            <w:webHidden/>
          </w:rPr>
          <w:t>5-36</w:t>
        </w:r>
        <w:r w:rsidR="00495D0D">
          <w:rPr>
            <w:noProof/>
            <w:webHidden/>
          </w:rPr>
          <w:fldChar w:fldCharType="end"/>
        </w:r>
      </w:hyperlink>
    </w:p>
    <w:p w14:paraId="15BC345D" w14:textId="30D749ED" w:rsidR="00495D0D" w:rsidRDefault="00075707">
      <w:pPr>
        <w:pStyle w:val="TOC3"/>
        <w:rPr>
          <w:rFonts w:ascii="Calibri" w:hAnsi="Calibri"/>
          <w:smallCaps w:val="0"/>
          <w:noProof/>
          <w:kern w:val="2"/>
          <w:lang w:eastAsia="en-GB"/>
        </w:rPr>
      </w:pPr>
      <w:hyperlink w:anchor="_Toc148622295" w:history="1">
        <w:r w:rsidR="00495D0D" w:rsidRPr="00880FA8">
          <w:rPr>
            <w:rStyle w:val="Hyperlink"/>
            <w:rFonts w:cs="Tahoma"/>
            <w:noProof/>
            <w:lang w:val="en-US" w:eastAsia="en-US"/>
          </w:rPr>
          <w:t>5.6.3</w:t>
        </w:r>
        <w:r w:rsidR="00495D0D">
          <w:rPr>
            <w:rFonts w:ascii="Calibri" w:hAnsi="Calibri"/>
            <w:smallCaps w:val="0"/>
            <w:noProof/>
            <w:kern w:val="2"/>
            <w:lang w:eastAsia="en-GB"/>
          </w:rPr>
          <w:tab/>
        </w:r>
        <w:r w:rsidR="00495D0D" w:rsidRPr="00880FA8">
          <w:rPr>
            <w:rStyle w:val="Hyperlink"/>
            <w:rFonts w:cs="Tahoma"/>
            <w:noProof/>
            <w:lang w:val="en-US" w:eastAsia="en-US"/>
          </w:rPr>
          <w:t>Feedback from the Men FGD in Dasheeg:</w:t>
        </w:r>
        <w:r w:rsidR="00495D0D">
          <w:rPr>
            <w:noProof/>
            <w:webHidden/>
          </w:rPr>
          <w:tab/>
        </w:r>
        <w:r w:rsidR="00495D0D">
          <w:rPr>
            <w:noProof/>
            <w:webHidden/>
          </w:rPr>
          <w:fldChar w:fldCharType="begin"/>
        </w:r>
        <w:r w:rsidR="00495D0D">
          <w:rPr>
            <w:noProof/>
            <w:webHidden/>
          </w:rPr>
          <w:instrText xml:space="preserve"> PAGEREF _Toc148622295 \h </w:instrText>
        </w:r>
        <w:r w:rsidR="00495D0D">
          <w:rPr>
            <w:noProof/>
            <w:webHidden/>
          </w:rPr>
        </w:r>
        <w:r w:rsidR="00495D0D">
          <w:rPr>
            <w:noProof/>
            <w:webHidden/>
          </w:rPr>
          <w:fldChar w:fldCharType="separate"/>
        </w:r>
        <w:r w:rsidR="00495D0D">
          <w:rPr>
            <w:noProof/>
            <w:webHidden/>
          </w:rPr>
          <w:t>5-37</w:t>
        </w:r>
        <w:r w:rsidR="00495D0D">
          <w:rPr>
            <w:noProof/>
            <w:webHidden/>
          </w:rPr>
          <w:fldChar w:fldCharType="end"/>
        </w:r>
      </w:hyperlink>
    </w:p>
    <w:p w14:paraId="7031920C" w14:textId="6CA83A6F" w:rsidR="00495D0D" w:rsidRDefault="00075707">
      <w:pPr>
        <w:pStyle w:val="TOC3"/>
        <w:rPr>
          <w:rFonts w:ascii="Calibri" w:hAnsi="Calibri"/>
          <w:smallCaps w:val="0"/>
          <w:noProof/>
          <w:kern w:val="2"/>
          <w:lang w:eastAsia="en-GB"/>
        </w:rPr>
      </w:pPr>
      <w:hyperlink w:anchor="_Toc148622296" w:history="1">
        <w:r w:rsidR="00495D0D" w:rsidRPr="00880FA8">
          <w:rPr>
            <w:rStyle w:val="Hyperlink"/>
            <w:rFonts w:cs="Tahoma"/>
            <w:noProof/>
            <w:lang w:val="en-US" w:eastAsia="en-US"/>
          </w:rPr>
          <w:t>5.6.4</w:t>
        </w:r>
        <w:r w:rsidR="00495D0D">
          <w:rPr>
            <w:rFonts w:ascii="Calibri" w:hAnsi="Calibri"/>
            <w:smallCaps w:val="0"/>
            <w:noProof/>
            <w:kern w:val="2"/>
            <w:lang w:eastAsia="en-GB"/>
          </w:rPr>
          <w:tab/>
        </w:r>
        <w:r w:rsidR="00495D0D" w:rsidRPr="00880FA8">
          <w:rPr>
            <w:rStyle w:val="Hyperlink"/>
            <w:rFonts w:cs="Tahoma"/>
            <w:noProof/>
            <w:lang w:val="en-US" w:eastAsia="en-US"/>
          </w:rPr>
          <w:t xml:space="preserve">Feedback from the Women </w:t>
        </w:r>
        <w:r w:rsidR="00495D0D" w:rsidRPr="00880FA8">
          <w:rPr>
            <w:rStyle w:val="Hyperlink"/>
            <w:rFonts w:cs="Tahoma"/>
            <w:noProof/>
            <w:lang w:val="en-US"/>
          </w:rPr>
          <w:t xml:space="preserve">Stakeholders’ </w:t>
        </w:r>
        <w:r w:rsidR="00495D0D" w:rsidRPr="00880FA8">
          <w:rPr>
            <w:rStyle w:val="Hyperlink"/>
            <w:rFonts w:cs="Tahoma"/>
            <w:noProof/>
            <w:lang w:val="en-US" w:eastAsia="en-US"/>
          </w:rPr>
          <w:t>in Dasheeg:</w:t>
        </w:r>
        <w:r w:rsidR="00495D0D">
          <w:rPr>
            <w:noProof/>
            <w:webHidden/>
          </w:rPr>
          <w:tab/>
        </w:r>
        <w:r w:rsidR="00495D0D">
          <w:rPr>
            <w:noProof/>
            <w:webHidden/>
          </w:rPr>
          <w:fldChar w:fldCharType="begin"/>
        </w:r>
        <w:r w:rsidR="00495D0D">
          <w:rPr>
            <w:noProof/>
            <w:webHidden/>
          </w:rPr>
          <w:instrText xml:space="preserve"> PAGEREF _Toc148622296 \h </w:instrText>
        </w:r>
        <w:r w:rsidR="00495D0D">
          <w:rPr>
            <w:noProof/>
            <w:webHidden/>
          </w:rPr>
        </w:r>
        <w:r w:rsidR="00495D0D">
          <w:rPr>
            <w:noProof/>
            <w:webHidden/>
          </w:rPr>
          <w:fldChar w:fldCharType="separate"/>
        </w:r>
        <w:r w:rsidR="00495D0D">
          <w:rPr>
            <w:noProof/>
            <w:webHidden/>
          </w:rPr>
          <w:t>5-38</w:t>
        </w:r>
        <w:r w:rsidR="00495D0D">
          <w:rPr>
            <w:noProof/>
            <w:webHidden/>
          </w:rPr>
          <w:fldChar w:fldCharType="end"/>
        </w:r>
      </w:hyperlink>
    </w:p>
    <w:p w14:paraId="38BCD464" w14:textId="37C76472" w:rsidR="00495D0D" w:rsidRDefault="00075707">
      <w:pPr>
        <w:pStyle w:val="TOC3"/>
        <w:rPr>
          <w:rFonts w:ascii="Calibri" w:hAnsi="Calibri"/>
          <w:smallCaps w:val="0"/>
          <w:noProof/>
          <w:kern w:val="2"/>
          <w:lang w:eastAsia="en-GB"/>
        </w:rPr>
      </w:pPr>
      <w:hyperlink w:anchor="_Toc148622297" w:history="1">
        <w:r w:rsidR="00495D0D" w:rsidRPr="00880FA8">
          <w:rPr>
            <w:rStyle w:val="Hyperlink"/>
            <w:rFonts w:cs="Tahoma"/>
            <w:noProof/>
            <w:lang w:val="en-US" w:eastAsia="en-US"/>
          </w:rPr>
          <w:t>5.6.5</w:t>
        </w:r>
        <w:r w:rsidR="00495D0D">
          <w:rPr>
            <w:rFonts w:ascii="Calibri" w:hAnsi="Calibri"/>
            <w:smallCaps w:val="0"/>
            <w:noProof/>
            <w:kern w:val="2"/>
            <w:lang w:eastAsia="en-GB"/>
          </w:rPr>
          <w:tab/>
        </w:r>
        <w:r w:rsidR="00495D0D" w:rsidRPr="00880FA8">
          <w:rPr>
            <w:rStyle w:val="Hyperlink"/>
            <w:rFonts w:cs="Tahoma"/>
            <w:noProof/>
            <w:lang w:val="en-US" w:eastAsia="en-US"/>
          </w:rPr>
          <w:t>Summary of feedback from the youth in Dasheeg:</w:t>
        </w:r>
        <w:r w:rsidR="00495D0D">
          <w:rPr>
            <w:noProof/>
            <w:webHidden/>
          </w:rPr>
          <w:tab/>
        </w:r>
        <w:r w:rsidR="00495D0D">
          <w:rPr>
            <w:noProof/>
            <w:webHidden/>
          </w:rPr>
          <w:fldChar w:fldCharType="begin"/>
        </w:r>
        <w:r w:rsidR="00495D0D">
          <w:rPr>
            <w:noProof/>
            <w:webHidden/>
          </w:rPr>
          <w:instrText xml:space="preserve"> PAGEREF _Toc148622297 \h </w:instrText>
        </w:r>
        <w:r w:rsidR="00495D0D">
          <w:rPr>
            <w:noProof/>
            <w:webHidden/>
          </w:rPr>
        </w:r>
        <w:r w:rsidR="00495D0D">
          <w:rPr>
            <w:noProof/>
            <w:webHidden/>
          </w:rPr>
          <w:fldChar w:fldCharType="separate"/>
        </w:r>
        <w:r w:rsidR="00495D0D">
          <w:rPr>
            <w:noProof/>
            <w:webHidden/>
          </w:rPr>
          <w:t>5-39</w:t>
        </w:r>
        <w:r w:rsidR="00495D0D">
          <w:rPr>
            <w:noProof/>
            <w:webHidden/>
          </w:rPr>
          <w:fldChar w:fldCharType="end"/>
        </w:r>
      </w:hyperlink>
    </w:p>
    <w:p w14:paraId="3F2CC7E3" w14:textId="61862BBE" w:rsidR="00495D0D" w:rsidRDefault="00075707">
      <w:pPr>
        <w:pStyle w:val="TOC1"/>
        <w:tabs>
          <w:tab w:val="right" w:leader="dot" w:pos="8295"/>
        </w:tabs>
        <w:rPr>
          <w:rFonts w:ascii="Calibri" w:hAnsi="Calibri"/>
          <w:b w:val="0"/>
          <w:bCs w:val="0"/>
          <w:caps w:val="0"/>
          <w:noProof/>
          <w:kern w:val="2"/>
          <w:sz w:val="22"/>
          <w:lang w:eastAsia="en-GB"/>
        </w:rPr>
      </w:pPr>
      <w:hyperlink w:anchor="_Toc148622298" w:history="1">
        <w:r w:rsidR="00495D0D" w:rsidRPr="00880FA8">
          <w:rPr>
            <w:rStyle w:val="Hyperlink"/>
            <w:rFonts w:cs="Tahoma"/>
            <w:noProof/>
          </w:rPr>
          <w:t>6</w:t>
        </w:r>
        <w:r w:rsidR="00495D0D">
          <w:rPr>
            <w:rFonts w:ascii="Calibri" w:hAnsi="Calibri"/>
            <w:b w:val="0"/>
            <w:bCs w:val="0"/>
            <w:caps w:val="0"/>
            <w:noProof/>
            <w:kern w:val="2"/>
            <w:sz w:val="22"/>
            <w:lang w:eastAsia="en-GB"/>
          </w:rPr>
          <w:tab/>
        </w:r>
        <w:r w:rsidR="00495D0D" w:rsidRPr="00880FA8">
          <w:rPr>
            <w:rStyle w:val="Hyperlink"/>
            <w:rFonts w:cs="Tahoma"/>
            <w:noProof/>
          </w:rPr>
          <w:t>IMPACT ASSESSMENT AND MITIGATION MEASURES</w:t>
        </w:r>
        <w:r w:rsidR="00495D0D">
          <w:rPr>
            <w:noProof/>
            <w:webHidden/>
          </w:rPr>
          <w:tab/>
        </w:r>
        <w:r w:rsidR="00495D0D">
          <w:rPr>
            <w:noProof/>
            <w:webHidden/>
          </w:rPr>
          <w:fldChar w:fldCharType="begin"/>
        </w:r>
        <w:r w:rsidR="00495D0D">
          <w:rPr>
            <w:noProof/>
            <w:webHidden/>
          </w:rPr>
          <w:instrText xml:space="preserve"> PAGEREF _Toc148622298 \h </w:instrText>
        </w:r>
        <w:r w:rsidR="00495D0D">
          <w:rPr>
            <w:noProof/>
            <w:webHidden/>
          </w:rPr>
        </w:r>
        <w:r w:rsidR="00495D0D">
          <w:rPr>
            <w:noProof/>
            <w:webHidden/>
          </w:rPr>
          <w:fldChar w:fldCharType="separate"/>
        </w:r>
        <w:r w:rsidR="00495D0D">
          <w:rPr>
            <w:noProof/>
            <w:webHidden/>
          </w:rPr>
          <w:t>6-41</w:t>
        </w:r>
        <w:r w:rsidR="00495D0D">
          <w:rPr>
            <w:noProof/>
            <w:webHidden/>
          </w:rPr>
          <w:fldChar w:fldCharType="end"/>
        </w:r>
      </w:hyperlink>
    </w:p>
    <w:p w14:paraId="33FD14D9" w14:textId="55BFE1D2" w:rsidR="00495D0D" w:rsidRDefault="00075707">
      <w:pPr>
        <w:pStyle w:val="TOC2"/>
        <w:rPr>
          <w:rFonts w:ascii="Calibri" w:hAnsi="Calibri"/>
          <w:b w:val="0"/>
          <w:bCs w:val="0"/>
          <w:smallCaps w:val="0"/>
          <w:noProof/>
          <w:kern w:val="2"/>
          <w:lang w:eastAsia="en-GB"/>
        </w:rPr>
      </w:pPr>
      <w:hyperlink w:anchor="_Toc148622299" w:history="1">
        <w:r w:rsidR="00495D0D" w:rsidRPr="00880FA8">
          <w:rPr>
            <w:rStyle w:val="Hyperlink"/>
            <w:rFonts w:cs="Tahoma"/>
            <w:noProof/>
          </w:rPr>
          <w:t>6.1</w:t>
        </w:r>
        <w:r w:rsidR="00495D0D">
          <w:rPr>
            <w:rFonts w:ascii="Calibri" w:hAnsi="Calibri"/>
            <w:b w:val="0"/>
            <w:bCs w:val="0"/>
            <w:smallCaps w:val="0"/>
            <w:noProof/>
            <w:kern w:val="2"/>
            <w:lang w:eastAsia="en-GB"/>
          </w:rPr>
          <w:tab/>
        </w:r>
        <w:r w:rsidR="00495D0D" w:rsidRPr="00880FA8">
          <w:rPr>
            <w:rStyle w:val="Hyperlink"/>
            <w:rFonts w:cs="Tahoma"/>
            <w:noProof/>
          </w:rPr>
          <w:t>Introduction</w:t>
        </w:r>
        <w:r w:rsidR="00495D0D">
          <w:rPr>
            <w:noProof/>
            <w:webHidden/>
          </w:rPr>
          <w:tab/>
        </w:r>
        <w:r w:rsidR="00495D0D">
          <w:rPr>
            <w:noProof/>
            <w:webHidden/>
          </w:rPr>
          <w:fldChar w:fldCharType="begin"/>
        </w:r>
        <w:r w:rsidR="00495D0D">
          <w:rPr>
            <w:noProof/>
            <w:webHidden/>
          </w:rPr>
          <w:instrText xml:space="preserve"> PAGEREF _Toc148622299 \h </w:instrText>
        </w:r>
        <w:r w:rsidR="00495D0D">
          <w:rPr>
            <w:noProof/>
            <w:webHidden/>
          </w:rPr>
        </w:r>
        <w:r w:rsidR="00495D0D">
          <w:rPr>
            <w:noProof/>
            <w:webHidden/>
          </w:rPr>
          <w:fldChar w:fldCharType="separate"/>
        </w:r>
        <w:r w:rsidR="00495D0D">
          <w:rPr>
            <w:noProof/>
            <w:webHidden/>
          </w:rPr>
          <w:t>6-41</w:t>
        </w:r>
        <w:r w:rsidR="00495D0D">
          <w:rPr>
            <w:noProof/>
            <w:webHidden/>
          </w:rPr>
          <w:fldChar w:fldCharType="end"/>
        </w:r>
      </w:hyperlink>
    </w:p>
    <w:p w14:paraId="0F15AA51" w14:textId="72E40F6C" w:rsidR="00495D0D" w:rsidRDefault="00075707">
      <w:pPr>
        <w:pStyle w:val="TOC2"/>
        <w:rPr>
          <w:rFonts w:ascii="Calibri" w:hAnsi="Calibri"/>
          <w:b w:val="0"/>
          <w:bCs w:val="0"/>
          <w:smallCaps w:val="0"/>
          <w:noProof/>
          <w:kern w:val="2"/>
          <w:lang w:eastAsia="en-GB"/>
        </w:rPr>
      </w:pPr>
      <w:hyperlink w:anchor="_Toc148622300" w:history="1">
        <w:r w:rsidR="00495D0D" w:rsidRPr="00880FA8">
          <w:rPr>
            <w:rStyle w:val="Hyperlink"/>
            <w:rFonts w:cs="Tahoma"/>
            <w:noProof/>
            <w:lang w:eastAsia="en-US"/>
          </w:rPr>
          <w:t>6.2</w:t>
        </w:r>
        <w:r w:rsidR="00495D0D">
          <w:rPr>
            <w:rFonts w:ascii="Calibri" w:hAnsi="Calibri"/>
            <w:b w:val="0"/>
            <w:bCs w:val="0"/>
            <w:smallCaps w:val="0"/>
            <w:noProof/>
            <w:kern w:val="2"/>
            <w:lang w:eastAsia="en-GB"/>
          </w:rPr>
          <w:tab/>
        </w:r>
        <w:r w:rsidR="00495D0D" w:rsidRPr="00880FA8">
          <w:rPr>
            <w:rStyle w:val="Hyperlink"/>
            <w:rFonts w:cs="Tahoma"/>
            <w:noProof/>
            <w:lang w:eastAsia="en-US"/>
          </w:rPr>
          <w:t>Impact Assessment Methodology</w:t>
        </w:r>
        <w:r w:rsidR="00495D0D">
          <w:rPr>
            <w:noProof/>
            <w:webHidden/>
          </w:rPr>
          <w:tab/>
        </w:r>
        <w:r w:rsidR="00495D0D">
          <w:rPr>
            <w:noProof/>
            <w:webHidden/>
          </w:rPr>
          <w:fldChar w:fldCharType="begin"/>
        </w:r>
        <w:r w:rsidR="00495D0D">
          <w:rPr>
            <w:noProof/>
            <w:webHidden/>
          </w:rPr>
          <w:instrText xml:space="preserve"> PAGEREF _Toc148622300 \h </w:instrText>
        </w:r>
        <w:r w:rsidR="00495D0D">
          <w:rPr>
            <w:noProof/>
            <w:webHidden/>
          </w:rPr>
        </w:r>
        <w:r w:rsidR="00495D0D">
          <w:rPr>
            <w:noProof/>
            <w:webHidden/>
          </w:rPr>
          <w:fldChar w:fldCharType="separate"/>
        </w:r>
        <w:r w:rsidR="00495D0D">
          <w:rPr>
            <w:noProof/>
            <w:webHidden/>
          </w:rPr>
          <w:t>6-41</w:t>
        </w:r>
        <w:r w:rsidR="00495D0D">
          <w:rPr>
            <w:noProof/>
            <w:webHidden/>
          </w:rPr>
          <w:fldChar w:fldCharType="end"/>
        </w:r>
      </w:hyperlink>
    </w:p>
    <w:p w14:paraId="4D33A4F7" w14:textId="4C44E0D7" w:rsidR="00495D0D" w:rsidRDefault="00075707">
      <w:pPr>
        <w:pStyle w:val="TOC2"/>
        <w:rPr>
          <w:rFonts w:ascii="Calibri" w:hAnsi="Calibri"/>
          <w:b w:val="0"/>
          <w:bCs w:val="0"/>
          <w:smallCaps w:val="0"/>
          <w:noProof/>
          <w:kern w:val="2"/>
          <w:lang w:eastAsia="en-GB"/>
        </w:rPr>
      </w:pPr>
      <w:hyperlink w:anchor="_Toc148622301" w:history="1">
        <w:r w:rsidR="00495D0D" w:rsidRPr="00880FA8">
          <w:rPr>
            <w:rStyle w:val="Hyperlink"/>
            <w:rFonts w:cs="Tahoma"/>
            <w:noProof/>
            <w:lang w:eastAsia="en-US"/>
          </w:rPr>
          <w:t>6.3</w:t>
        </w:r>
        <w:r w:rsidR="00495D0D">
          <w:rPr>
            <w:rFonts w:ascii="Calibri" w:hAnsi="Calibri"/>
            <w:b w:val="0"/>
            <w:bCs w:val="0"/>
            <w:smallCaps w:val="0"/>
            <w:noProof/>
            <w:kern w:val="2"/>
            <w:lang w:eastAsia="en-GB"/>
          </w:rPr>
          <w:tab/>
        </w:r>
        <w:r w:rsidR="00495D0D" w:rsidRPr="00880FA8">
          <w:rPr>
            <w:rStyle w:val="Hyperlink"/>
            <w:rFonts w:cs="Tahoma"/>
            <w:noProof/>
            <w:lang w:eastAsia="en-US"/>
          </w:rPr>
          <w:t>Defining Impact</w:t>
        </w:r>
        <w:r w:rsidR="00495D0D">
          <w:rPr>
            <w:noProof/>
            <w:webHidden/>
          </w:rPr>
          <w:tab/>
        </w:r>
        <w:r w:rsidR="00495D0D">
          <w:rPr>
            <w:noProof/>
            <w:webHidden/>
          </w:rPr>
          <w:fldChar w:fldCharType="begin"/>
        </w:r>
        <w:r w:rsidR="00495D0D">
          <w:rPr>
            <w:noProof/>
            <w:webHidden/>
          </w:rPr>
          <w:instrText xml:space="preserve"> PAGEREF _Toc148622301 \h </w:instrText>
        </w:r>
        <w:r w:rsidR="00495D0D">
          <w:rPr>
            <w:noProof/>
            <w:webHidden/>
          </w:rPr>
        </w:r>
        <w:r w:rsidR="00495D0D">
          <w:rPr>
            <w:noProof/>
            <w:webHidden/>
          </w:rPr>
          <w:fldChar w:fldCharType="separate"/>
        </w:r>
        <w:r w:rsidR="00495D0D">
          <w:rPr>
            <w:noProof/>
            <w:webHidden/>
          </w:rPr>
          <w:t>6-41</w:t>
        </w:r>
        <w:r w:rsidR="00495D0D">
          <w:rPr>
            <w:noProof/>
            <w:webHidden/>
          </w:rPr>
          <w:fldChar w:fldCharType="end"/>
        </w:r>
      </w:hyperlink>
    </w:p>
    <w:p w14:paraId="514C72C5" w14:textId="5E60F3A4" w:rsidR="00495D0D" w:rsidRDefault="00075707">
      <w:pPr>
        <w:pStyle w:val="TOC2"/>
        <w:rPr>
          <w:rFonts w:ascii="Calibri" w:hAnsi="Calibri"/>
          <w:b w:val="0"/>
          <w:bCs w:val="0"/>
          <w:smallCaps w:val="0"/>
          <w:noProof/>
          <w:kern w:val="2"/>
          <w:lang w:eastAsia="en-GB"/>
        </w:rPr>
      </w:pPr>
      <w:hyperlink w:anchor="_Toc148622302" w:history="1">
        <w:r w:rsidR="00495D0D" w:rsidRPr="00880FA8">
          <w:rPr>
            <w:rStyle w:val="Hyperlink"/>
            <w:rFonts w:cs="Tahoma"/>
            <w:noProof/>
            <w:lang w:eastAsia="en-US"/>
          </w:rPr>
          <w:t>6.4</w:t>
        </w:r>
        <w:r w:rsidR="00495D0D">
          <w:rPr>
            <w:rFonts w:ascii="Calibri" w:hAnsi="Calibri"/>
            <w:b w:val="0"/>
            <w:bCs w:val="0"/>
            <w:smallCaps w:val="0"/>
            <w:noProof/>
            <w:kern w:val="2"/>
            <w:lang w:eastAsia="en-GB"/>
          </w:rPr>
          <w:tab/>
        </w:r>
        <w:r w:rsidR="00495D0D" w:rsidRPr="00880FA8">
          <w:rPr>
            <w:rStyle w:val="Hyperlink"/>
            <w:rFonts w:cs="Tahoma"/>
            <w:noProof/>
            <w:lang w:eastAsia="en-US"/>
          </w:rPr>
          <w:t>Assessment of Significance</w:t>
        </w:r>
        <w:r w:rsidR="00495D0D">
          <w:rPr>
            <w:noProof/>
            <w:webHidden/>
          </w:rPr>
          <w:tab/>
        </w:r>
        <w:r w:rsidR="00495D0D">
          <w:rPr>
            <w:noProof/>
            <w:webHidden/>
          </w:rPr>
          <w:fldChar w:fldCharType="begin"/>
        </w:r>
        <w:r w:rsidR="00495D0D">
          <w:rPr>
            <w:noProof/>
            <w:webHidden/>
          </w:rPr>
          <w:instrText xml:space="preserve"> PAGEREF _Toc148622302 \h </w:instrText>
        </w:r>
        <w:r w:rsidR="00495D0D">
          <w:rPr>
            <w:noProof/>
            <w:webHidden/>
          </w:rPr>
        </w:r>
        <w:r w:rsidR="00495D0D">
          <w:rPr>
            <w:noProof/>
            <w:webHidden/>
          </w:rPr>
          <w:fldChar w:fldCharType="separate"/>
        </w:r>
        <w:r w:rsidR="00495D0D">
          <w:rPr>
            <w:noProof/>
            <w:webHidden/>
          </w:rPr>
          <w:t>6-41</w:t>
        </w:r>
        <w:r w:rsidR="00495D0D">
          <w:rPr>
            <w:noProof/>
            <w:webHidden/>
          </w:rPr>
          <w:fldChar w:fldCharType="end"/>
        </w:r>
      </w:hyperlink>
    </w:p>
    <w:p w14:paraId="7CDBBDA3" w14:textId="6C57E396" w:rsidR="00495D0D" w:rsidRDefault="00075707">
      <w:pPr>
        <w:pStyle w:val="TOC2"/>
        <w:rPr>
          <w:rFonts w:ascii="Calibri" w:hAnsi="Calibri"/>
          <w:b w:val="0"/>
          <w:bCs w:val="0"/>
          <w:smallCaps w:val="0"/>
          <w:noProof/>
          <w:kern w:val="2"/>
          <w:lang w:eastAsia="en-GB"/>
        </w:rPr>
      </w:pPr>
      <w:hyperlink w:anchor="_Toc148622303" w:history="1">
        <w:r w:rsidR="00495D0D" w:rsidRPr="00880FA8">
          <w:rPr>
            <w:rStyle w:val="Hyperlink"/>
            <w:rFonts w:cs="Tahoma"/>
            <w:noProof/>
            <w:lang w:eastAsia="en-US"/>
          </w:rPr>
          <w:t>6.5</w:t>
        </w:r>
        <w:r w:rsidR="00495D0D">
          <w:rPr>
            <w:rFonts w:ascii="Calibri" w:hAnsi="Calibri"/>
            <w:b w:val="0"/>
            <w:bCs w:val="0"/>
            <w:smallCaps w:val="0"/>
            <w:noProof/>
            <w:kern w:val="2"/>
            <w:lang w:eastAsia="en-GB"/>
          </w:rPr>
          <w:tab/>
        </w:r>
        <w:r w:rsidR="00495D0D" w:rsidRPr="00880FA8">
          <w:rPr>
            <w:rStyle w:val="Hyperlink"/>
            <w:rFonts w:cs="Tahoma"/>
            <w:noProof/>
            <w:lang w:eastAsia="en-US"/>
          </w:rPr>
          <w:t>Magnitude of Impact</w:t>
        </w:r>
        <w:r w:rsidR="00495D0D">
          <w:rPr>
            <w:noProof/>
            <w:webHidden/>
          </w:rPr>
          <w:tab/>
        </w:r>
        <w:r w:rsidR="00495D0D">
          <w:rPr>
            <w:noProof/>
            <w:webHidden/>
          </w:rPr>
          <w:fldChar w:fldCharType="begin"/>
        </w:r>
        <w:r w:rsidR="00495D0D">
          <w:rPr>
            <w:noProof/>
            <w:webHidden/>
          </w:rPr>
          <w:instrText xml:space="preserve"> PAGEREF _Toc148622303 \h </w:instrText>
        </w:r>
        <w:r w:rsidR="00495D0D">
          <w:rPr>
            <w:noProof/>
            <w:webHidden/>
          </w:rPr>
        </w:r>
        <w:r w:rsidR="00495D0D">
          <w:rPr>
            <w:noProof/>
            <w:webHidden/>
          </w:rPr>
          <w:fldChar w:fldCharType="separate"/>
        </w:r>
        <w:r w:rsidR="00495D0D">
          <w:rPr>
            <w:noProof/>
            <w:webHidden/>
          </w:rPr>
          <w:t>6-43</w:t>
        </w:r>
        <w:r w:rsidR="00495D0D">
          <w:rPr>
            <w:noProof/>
            <w:webHidden/>
          </w:rPr>
          <w:fldChar w:fldCharType="end"/>
        </w:r>
      </w:hyperlink>
    </w:p>
    <w:p w14:paraId="150720C3" w14:textId="331F990E" w:rsidR="00495D0D" w:rsidRDefault="00075707">
      <w:pPr>
        <w:pStyle w:val="TOC2"/>
        <w:rPr>
          <w:rFonts w:ascii="Calibri" w:hAnsi="Calibri"/>
          <w:b w:val="0"/>
          <w:bCs w:val="0"/>
          <w:smallCaps w:val="0"/>
          <w:noProof/>
          <w:kern w:val="2"/>
          <w:lang w:eastAsia="en-GB"/>
        </w:rPr>
      </w:pPr>
      <w:hyperlink w:anchor="_Toc148622304" w:history="1">
        <w:r w:rsidR="00495D0D" w:rsidRPr="00880FA8">
          <w:rPr>
            <w:rStyle w:val="Hyperlink"/>
            <w:rFonts w:cs="Tahoma"/>
            <w:noProof/>
            <w:lang w:eastAsia="en-US"/>
          </w:rPr>
          <w:t>6.6</w:t>
        </w:r>
        <w:r w:rsidR="00495D0D">
          <w:rPr>
            <w:rFonts w:ascii="Calibri" w:hAnsi="Calibri"/>
            <w:b w:val="0"/>
            <w:bCs w:val="0"/>
            <w:smallCaps w:val="0"/>
            <w:noProof/>
            <w:kern w:val="2"/>
            <w:lang w:eastAsia="en-GB"/>
          </w:rPr>
          <w:tab/>
        </w:r>
        <w:r w:rsidR="00495D0D" w:rsidRPr="00880FA8">
          <w:rPr>
            <w:rStyle w:val="Hyperlink"/>
            <w:rFonts w:cs="Tahoma"/>
            <w:noProof/>
            <w:lang w:eastAsia="en-US"/>
          </w:rPr>
          <w:t>Sensitivity of Resources and Receptors</w:t>
        </w:r>
        <w:r w:rsidR="00495D0D">
          <w:rPr>
            <w:noProof/>
            <w:webHidden/>
          </w:rPr>
          <w:tab/>
        </w:r>
        <w:r w:rsidR="00495D0D">
          <w:rPr>
            <w:noProof/>
            <w:webHidden/>
          </w:rPr>
          <w:fldChar w:fldCharType="begin"/>
        </w:r>
        <w:r w:rsidR="00495D0D">
          <w:rPr>
            <w:noProof/>
            <w:webHidden/>
          </w:rPr>
          <w:instrText xml:space="preserve"> PAGEREF _Toc148622304 \h </w:instrText>
        </w:r>
        <w:r w:rsidR="00495D0D">
          <w:rPr>
            <w:noProof/>
            <w:webHidden/>
          </w:rPr>
        </w:r>
        <w:r w:rsidR="00495D0D">
          <w:rPr>
            <w:noProof/>
            <w:webHidden/>
          </w:rPr>
          <w:fldChar w:fldCharType="separate"/>
        </w:r>
        <w:r w:rsidR="00495D0D">
          <w:rPr>
            <w:noProof/>
            <w:webHidden/>
          </w:rPr>
          <w:t>6-43</w:t>
        </w:r>
        <w:r w:rsidR="00495D0D">
          <w:rPr>
            <w:noProof/>
            <w:webHidden/>
          </w:rPr>
          <w:fldChar w:fldCharType="end"/>
        </w:r>
      </w:hyperlink>
    </w:p>
    <w:p w14:paraId="4D8086C5" w14:textId="1E624ED0" w:rsidR="00495D0D" w:rsidRDefault="00075707">
      <w:pPr>
        <w:pStyle w:val="TOC2"/>
        <w:rPr>
          <w:rFonts w:ascii="Calibri" w:hAnsi="Calibri"/>
          <w:b w:val="0"/>
          <w:bCs w:val="0"/>
          <w:smallCaps w:val="0"/>
          <w:noProof/>
          <w:kern w:val="2"/>
          <w:lang w:eastAsia="en-GB"/>
        </w:rPr>
      </w:pPr>
      <w:hyperlink w:anchor="_Toc148622305" w:history="1">
        <w:r w:rsidR="00495D0D" w:rsidRPr="00880FA8">
          <w:rPr>
            <w:rStyle w:val="Hyperlink"/>
            <w:rFonts w:cs="Tahoma"/>
            <w:noProof/>
            <w:lang w:eastAsia="en-US"/>
          </w:rPr>
          <w:t>6.7</w:t>
        </w:r>
        <w:r w:rsidR="00495D0D">
          <w:rPr>
            <w:rFonts w:ascii="Calibri" w:hAnsi="Calibri"/>
            <w:b w:val="0"/>
            <w:bCs w:val="0"/>
            <w:smallCaps w:val="0"/>
            <w:noProof/>
            <w:kern w:val="2"/>
            <w:lang w:eastAsia="en-GB"/>
          </w:rPr>
          <w:tab/>
        </w:r>
        <w:r w:rsidR="00495D0D" w:rsidRPr="00880FA8">
          <w:rPr>
            <w:rStyle w:val="Hyperlink"/>
            <w:rFonts w:cs="Tahoma"/>
            <w:noProof/>
            <w:lang w:eastAsia="en-US"/>
          </w:rPr>
          <w:t>Likelihood</w:t>
        </w:r>
        <w:r w:rsidR="00495D0D">
          <w:rPr>
            <w:noProof/>
            <w:webHidden/>
          </w:rPr>
          <w:tab/>
        </w:r>
        <w:r w:rsidR="00495D0D">
          <w:rPr>
            <w:noProof/>
            <w:webHidden/>
          </w:rPr>
          <w:fldChar w:fldCharType="begin"/>
        </w:r>
        <w:r w:rsidR="00495D0D">
          <w:rPr>
            <w:noProof/>
            <w:webHidden/>
          </w:rPr>
          <w:instrText xml:space="preserve"> PAGEREF _Toc148622305 \h </w:instrText>
        </w:r>
        <w:r w:rsidR="00495D0D">
          <w:rPr>
            <w:noProof/>
            <w:webHidden/>
          </w:rPr>
        </w:r>
        <w:r w:rsidR="00495D0D">
          <w:rPr>
            <w:noProof/>
            <w:webHidden/>
          </w:rPr>
          <w:fldChar w:fldCharType="separate"/>
        </w:r>
        <w:r w:rsidR="00495D0D">
          <w:rPr>
            <w:noProof/>
            <w:webHidden/>
          </w:rPr>
          <w:t>6-44</w:t>
        </w:r>
        <w:r w:rsidR="00495D0D">
          <w:rPr>
            <w:noProof/>
            <w:webHidden/>
          </w:rPr>
          <w:fldChar w:fldCharType="end"/>
        </w:r>
      </w:hyperlink>
    </w:p>
    <w:p w14:paraId="56BF1AAB" w14:textId="34912D4B" w:rsidR="00495D0D" w:rsidRDefault="00075707">
      <w:pPr>
        <w:pStyle w:val="TOC2"/>
        <w:rPr>
          <w:rFonts w:ascii="Calibri" w:hAnsi="Calibri"/>
          <w:b w:val="0"/>
          <w:bCs w:val="0"/>
          <w:smallCaps w:val="0"/>
          <w:noProof/>
          <w:kern w:val="2"/>
          <w:lang w:eastAsia="en-GB"/>
        </w:rPr>
      </w:pPr>
      <w:hyperlink w:anchor="_Toc148622306" w:history="1">
        <w:r w:rsidR="00495D0D" w:rsidRPr="00880FA8">
          <w:rPr>
            <w:rStyle w:val="Hyperlink"/>
            <w:rFonts w:cs="Tahoma"/>
            <w:noProof/>
            <w:lang w:eastAsia="en-US"/>
          </w:rPr>
          <w:t>6.8</w:t>
        </w:r>
        <w:r w:rsidR="00495D0D">
          <w:rPr>
            <w:rFonts w:ascii="Calibri" w:hAnsi="Calibri"/>
            <w:b w:val="0"/>
            <w:bCs w:val="0"/>
            <w:smallCaps w:val="0"/>
            <w:noProof/>
            <w:kern w:val="2"/>
            <w:lang w:eastAsia="en-GB"/>
          </w:rPr>
          <w:tab/>
        </w:r>
        <w:r w:rsidR="00495D0D" w:rsidRPr="00880FA8">
          <w:rPr>
            <w:rStyle w:val="Hyperlink"/>
            <w:rFonts w:cs="Tahoma"/>
            <w:noProof/>
            <w:lang w:eastAsia="en-US"/>
          </w:rPr>
          <w:t>Definition of mitigation measures</w:t>
        </w:r>
        <w:r w:rsidR="00495D0D">
          <w:rPr>
            <w:noProof/>
            <w:webHidden/>
          </w:rPr>
          <w:tab/>
        </w:r>
        <w:r w:rsidR="00495D0D">
          <w:rPr>
            <w:noProof/>
            <w:webHidden/>
          </w:rPr>
          <w:fldChar w:fldCharType="begin"/>
        </w:r>
        <w:r w:rsidR="00495D0D">
          <w:rPr>
            <w:noProof/>
            <w:webHidden/>
          </w:rPr>
          <w:instrText xml:space="preserve"> PAGEREF _Toc148622306 \h </w:instrText>
        </w:r>
        <w:r w:rsidR="00495D0D">
          <w:rPr>
            <w:noProof/>
            <w:webHidden/>
          </w:rPr>
        </w:r>
        <w:r w:rsidR="00495D0D">
          <w:rPr>
            <w:noProof/>
            <w:webHidden/>
          </w:rPr>
          <w:fldChar w:fldCharType="separate"/>
        </w:r>
        <w:r w:rsidR="00495D0D">
          <w:rPr>
            <w:noProof/>
            <w:webHidden/>
          </w:rPr>
          <w:t>6-44</w:t>
        </w:r>
        <w:r w:rsidR="00495D0D">
          <w:rPr>
            <w:noProof/>
            <w:webHidden/>
          </w:rPr>
          <w:fldChar w:fldCharType="end"/>
        </w:r>
      </w:hyperlink>
    </w:p>
    <w:p w14:paraId="7C6EE98F" w14:textId="1144E6EA" w:rsidR="00495D0D" w:rsidRDefault="00075707">
      <w:pPr>
        <w:pStyle w:val="TOC2"/>
        <w:rPr>
          <w:rFonts w:ascii="Calibri" w:hAnsi="Calibri"/>
          <w:b w:val="0"/>
          <w:bCs w:val="0"/>
          <w:smallCaps w:val="0"/>
          <w:noProof/>
          <w:kern w:val="2"/>
          <w:lang w:eastAsia="en-GB"/>
        </w:rPr>
      </w:pPr>
      <w:hyperlink w:anchor="_Toc148622307" w:history="1">
        <w:r w:rsidR="00495D0D" w:rsidRPr="00880FA8">
          <w:rPr>
            <w:rStyle w:val="Hyperlink"/>
            <w:rFonts w:cs="Tahoma"/>
            <w:noProof/>
            <w:lang w:eastAsia="en-US"/>
          </w:rPr>
          <w:t>6.9</w:t>
        </w:r>
        <w:r w:rsidR="00495D0D">
          <w:rPr>
            <w:rFonts w:ascii="Calibri" w:hAnsi="Calibri"/>
            <w:b w:val="0"/>
            <w:bCs w:val="0"/>
            <w:smallCaps w:val="0"/>
            <w:noProof/>
            <w:kern w:val="2"/>
            <w:lang w:eastAsia="en-GB"/>
          </w:rPr>
          <w:tab/>
        </w:r>
        <w:r w:rsidR="00495D0D" w:rsidRPr="00880FA8">
          <w:rPr>
            <w:rStyle w:val="Hyperlink"/>
            <w:rFonts w:cs="Tahoma"/>
            <w:noProof/>
            <w:lang w:eastAsia="en-US"/>
          </w:rPr>
          <w:t>Assessing residual impacts</w:t>
        </w:r>
        <w:r w:rsidR="00495D0D">
          <w:rPr>
            <w:noProof/>
            <w:webHidden/>
          </w:rPr>
          <w:tab/>
        </w:r>
        <w:r w:rsidR="00495D0D">
          <w:rPr>
            <w:noProof/>
            <w:webHidden/>
          </w:rPr>
          <w:fldChar w:fldCharType="begin"/>
        </w:r>
        <w:r w:rsidR="00495D0D">
          <w:rPr>
            <w:noProof/>
            <w:webHidden/>
          </w:rPr>
          <w:instrText xml:space="preserve"> PAGEREF _Toc148622307 \h </w:instrText>
        </w:r>
        <w:r w:rsidR="00495D0D">
          <w:rPr>
            <w:noProof/>
            <w:webHidden/>
          </w:rPr>
        </w:r>
        <w:r w:rsidR="00495D0D">
          <w:rPr>
            <w:noProof/>
            <w:webHidden/>
          </w:rPr>
          <w:fldChar w:fldCharType="separate"/>
        </w:r>
        <w:r w:rsidR="00495D0D">
          <w:rPr>
            <w:noProof/>
            <w:webHidden/>
          </w:rPr>
          <w:t>6-45</w:t>
        </w:r>
        <w:r w:rsidR="00495D0D">
          <w:rPr>
            <w:noProof/>
            <w:webHidden/>
          </w:rPr>
          <w:fldChar w:fldCharType="end"/>
        </w:r>
      </w:hyperlink>
    </w:p>
    <w:p w14:paraId="4603122D" w14:textId="67830D06" w:rsidR="00495D0D" w:rsidRDefault="00075707">
      <w:pPr>
        <w:pStyle w:val="TOC2"/>
        <w:rPr>
          <w:rFonts w:ascii="Calibri" w:hAnsi="Calibri"/>
          <w:b w:val="0"/>
          <w:bCs w:val="0"/>
          <w:smallCaps w:val="0"/>
          <w:noProof/>
          <w:kern w:val="2"/>
          <w:lang w:eastAsia="en-GB"/>
        </w:rPr>
      </w:pPr>
      <w:hyperlink w:anchor="_Toc148622308" w:history="1">
        <w:r w:rsidR="00495D0D" w:rsidRPr="00880FA8">
          <w:rPr>
            <w:rStyle w:val="Hyperlink"/>
            <w:rFonts w:cs="Tahoma"/>
            <w:noProof/>
          </w:rPr>
          <w:t>6.10</w:t>
        </w:r>
        <w:r w:rsidR="00495D0D">
          <w:rPr>
            <w:rFonts w:ascii="Calibri" w:hAnsi="Calibri"/>
            <w:b w:val="0"/>
            <w:bCs w:val="0"/>
            <w:smallCaps w:val="0"/>
            <w:noProof/>
            <w:kern w:val="2"/>
            <w:lang w:eastAsia="en-GB"/>
          </w:rPr>
          <w:tab/>
        </w:r>
        <w:r w:rsidR="00495D0D" w:rsidRPr="00880FA8">
          <w:rPr>
            <w:rStyle w:val="Hyperlink"/>
            <w:rFonts w:cs="Tahoma"/>
            <w:noProof/>
          </w:rPr>
          <w:t>Positive Impacts During Construction Phase</w:t>
        </w:r>
        <w:r w:rsidR="00495D0D">
          <w:rPr>
            <w:noProof/>
            <w:webHidden/>
          </w:rPr>
          <w:tab/>
        </w:r>
        <w:r w:rsidR="00495D0D">
          <w:rPr>
            <w:noProof/>
            <w:webHidden/>
          </w:rPr>
          <w:fldChar w:fldCharType="begin"/>
        </w:r>
        <w:r w:rsidR="00495D0D">
          <w:rPr>
            <w:noProof/>
            <w:webHidden/>
          </w:rPr>
          <w:instrText xml:space="preserve"> PAGEREF _Toc148622308 \h </w:instrText>
        </w:r>
        <w:r w:rsidR="00495D0D">
          <w:rPr>
            <w:noProof/>
            <w:webHidden/>
          </w:rPr>
        </w:r>
        <w:r w:rsidR="00495D0D">
          <w:rPr>
            <w:noProof/>
            <w:webHidden/>
          </w:rPr>
          <w:fldChar w:fldCharType="separate"/>
        </w:r>
        <w:r w:rsidR="00495D0D">
          <w:rPr>
            <w:noProof/>
            <w:webHidden/>
          </w:rPr>
          <w:t>6-45</w:t>
        </w:r>
        <w:r w:rsidR="00495D0D">
          <w:rPr>
            <w:noProof/>
            <w:webHidden/>
          </w:rPr>
          <w:fldChar w:fldCharType="end"/>
        </w:r>
      </w:hyperlink>
    </w:p>
    <w:p w14:paraId="7EDD32AB" w14:textId="5E6289AD" w:rsidR="00495D0D" w:rsidRDefault="00075707">
      <w:pPr>
        <w:pStyle w:val="TOC3"/>
        <w:rPr>
          <w:rFonts w:ascii="Calibri" w:hAnsi="Calibri"/>
          <w:smallCaps w:val="0"/>
          <w:noProof/>
          <w:kern w:val="2"/>
          <w:lang w:eastAsia="en-GB"/>
        </w:rPr>
      </w:pPr>
      <w:hyperlink w:anchor="_Toc148622309" w:history="1">
        <w:r w:rsidR="00495D0D" w:rsidRPr="00880FA8">
          <w:rPr>
            <w:rStyle w:val="Hyperlink"/>
            <w:rFonts w:cs="Tahoma"/>
            <w:noProof/>
          </w:rPr>
          <w:t>6.10.1</w:t>
        </w:r>
        <w:r w:rsidR="00495D0D">
          <w:rPr>
            <w:rFonts w:ascii="Calibri" w:hAnsi="Calibri"/>
            <w:smallCaps w:val="0"/>
            <w:noProof/>
            <w:kern w:val="2"/>
            <w:lang w:eastAsia="en-GB"/>
          </w:rPr>
          <w:tab/>
        </w:r>
        <w:r w:rsidR="00495D0D" w:rsidRPr="00880FA8">
          <w:rPr>
            <w:rStyle w:val="Hyperlink"/>
            <w:rFonts w:cs="Tahoma"/>
            <w:noProof/>
          </w:rPr>
          <w:t>Creation of Employment Opportunities</w:t>
        </w:r>
        <w:r w:rsidR="00495D0D">
          <w:rPr>
            <w:noProof/>
            <w:webHidden/>
          </w:rPr>
          <w:tab/>
        </w:r>
        <w:r w:rsidR="00495D0D">
          <w:rPr>
            <w:noProof/>
            <w:webHidden/>
          </w:rPr>
          <w:fldChar w:fldCharType="begin"/>
        </w:r>
        <w:r w:rsidR="00495D0D">
          <w:rPr>
            <w:noProof/>
            <w:webHidden/>
          </w:rPr>
          <w:instrText xml:space="preserve"> PAGEREF _Toc148622309 \h </w:instrText>
        </w:r>
        <w:r w:rsidR="00495D0D">
          <w:rPr>
            <w:noProof/>
            <w:webHidden/>
          </w:rPr>
        </w:r>
        <w:r w:rsidR="00495D0D">
          <w:rPr>
            <w:noProof/>
            <w:webHidden/>
          </w:rPr>
          <w:fldChar w:fldCharType="separate"/>
        </w:r>
        <w:r w:rsidR="00495D0D">
          <w:rPr>
            <w:noProof/>
            <w:webHidden/>
          </w:rPr>
          <w:t>6-45</w:t>
        </w:r>
        <w:r w:rsidR="00495D0D">
          <w:rPr>
            <w:noProof/>
            <w:webHidden/>
          </w:rPr>
          <w:fldChar w:fldCharType="end"/>
        </w:r>
      </w:hyperlink>
    </w:p>
    <w:p w14:paraId="06EDC0A9" w14:textId="06074F50" w:rsidR="00495D0D" w:rsidRDefault="00075707">
      <w:pPr>
        <w:pStyle w:val="TOC3"/>
        <w:rPr>
          <w:rFonts w:ascii="Calibri" w:hAnsi="Calibri"/>
          <w:smallCaps w:val="0"/>
          <w:noProof/>
          <w:kern w:val="2"/>
          <w:lang w:eastAsia="en-GB"/>
        </w:rPr>
      </w:pPr>
      <w:hyperlink w:anchor="_Toc148622310" w:history="1">
        <w:r w:rsidR="00495D0D" w:rsidRPr="00880FA8">
          <w:rPr>
            <w:rStyle w:val="Hyperlink"/>
            <w:rFonts w:cs="Tahoma"/>
            <w:noProof/>
          </w:rPr>
          <w:t>6.10.2</w:t>
        </w:r>
        <w:r w:rsidR="00495D0D">
          <w:rPr>
            <w:rFonts w:ascii="Calibri" w:hAnsi="Calibri"/>
            <w:smallCaps w:val="0"/>
            <w:noProof/>
            <w:kern w:val="2"/>
            <w:lang w:eastAsia="en-GB"/>
          </w:rPr>
          <w:tab/>
        </w:r>
        <w:r w:rsidR="00495D0D" w:rsidRPr="00880FA8">
          <w:rPr>
            <w:rStyle w:val="Hyperlink"/>
            <w:rFonts w:cs="Tahoma"/>
            <w:noProof/>
          </w:rPr>
          <w:t>Improving local economy</w:t>
        </w:r>
        <w:r w:rsidR="00495D0D">
          <w:rPr>
            <w:noProof/>
            <w:webHidden/>
          </w:rPr>
          <w:tab/>
        </w:r>
        <w:r w:rsidR="00495D0D">
          <w:rPr>
            <w:noProof/>
            <w:webHidden/>
          </w:rPr>
          <w:fldChar w:fldCharType="begin"/>
        </w:r>
        <w:r w:rsidR="00495D0D">
          <w:rPr>
            <w:noProof/>
            <w:webHidden/>
          </w:rPr>
          <w:instrText xml:space="preserve"> PAGEREF _Toc148622310 \h </w:instrText>
        </w:r>
        <w:r w:rsidR="00495D0D">
          <w:rPr>
            <w:noProof/>
            <w:webHidden/>
          </w:rPr>
        </w:r>
        <w:r w:rsidR="00495D0D">
          <w:rPr>
            <w:noProof/>
            <w:webHidden/>
          </w:rPr>
          <w:fldChar w:fldCharType="separate"/>
        </w:r>
        <w:r w:rsidR="00495D0D">
          <w:rPr>
            <w:noProof/>
            <w:webHidden/>
          </w:rPr>
          <w:t>6-45</w:t>
        </w:r>
        <w:r w:rsidR="00495D0D">
          <w:rPr>
            <w:noProof/>
            <w:webHidden/>
          </w:rPr>
          <w:fldChar w:fldCharType="end"/>
        </w:r>
      </w:hyperlink>
    </w:p>
    <w:p w14:paraId="6A04D4A8" w14:textId="168DFB70" w:rsidR="00495D0D" w:rsidRDefault="00075707">
      <w:pPr>
        <w:pStyle w:val="TOC2"/>
        <w:rPr>
          <w:rFonts w:ascii="Calibri" w:hAnsi="Calibri"/>
          <w:b w:val="0"/>
          <w:bCs w:val="0"/>
          <w:smallCaps w:val="0"/>
          <w:noProof/>
          <w:kern w:val="2"/>
          <w:lang w:eastAsia="en-GB"/>
        </w:rPr>
      </w:pPr>
      <w:hyperlink w:anchor="_Toc148622311" w:history="1">
        <w:r w:rsidR="00495D0D" w:rsidRPr="00880FA8">
          <w:rPr>
            <w:rStyle w:val="Hyperlink"/>
            <w:rFonts w:cs="Tahoma"/>
            <w:noProof/>
          </w:rPr>
          <w:t>6.11</w:t>
        </w:r>
        <w:r w:rsidR="00495D0D">
          <w:rPr>
            <w:rFonts w:ascii="Calibri" w:hAnsi="Calibri"/>
            <w:b w:val="0"/>
            <w:bCs w:val="0"/>
            <w:smallCaps w:val="0"/>
            <w:noProof/>
            <w:kern w:val="2"/>
            <w:lang w:eastAsia="en-GB"/>
          </w:rPr>
          <w:tab/>
        </w:r>
        <w:r w:rsidR="00495D0D" w:rsidRPr="00880FA8">
          <w:rPr>
            <w:rStyle w:val="Hyperlink"/>
            <w:rFonts w:cs="Tahoma"/>
            <w:noProof/>
          </w:rPr>
          <w:t>Positive Impacts during Operation Phase</w:t>
        </w:r>
        <w:r w:rsidR="00495D0D">
          <w:rPr>
            <w:noProof/>
            <w:webHidden/>
          </w:rPr>
          <w:tab/>
        </w:r>
        <w:r w:rsidR="00495D0D">
          <w:rPr>
            <w:noProof/>
            <w:webHidden/>
          </w:rPr>
          <w:fldChar w:fldCharType="begin"/>
        </w:r>
        <w:r w:rsidR="00495D0D">
          <w:rPr>
            <w:noProof/>
            <w:webHidden/>
          </w:rPr>
          <w:instrText xml:space="preserve"> PAGEREF _Toc148622311 \h </w:instrText>
        </w:r>
        <w:r w:rsidR="00495D0D">
          <w:rPr>
            <w:noProof/>
            <w:webHidden/>
          </w:rPr>
        </w:r>
        <w:r w:rsidR="00495D0D">
          <w:rPr>
            <w:noProof/>
            <w:webHidden/>
          </w:rPr>
          <w:fldChar w:fldCharType="separate"/>
        </w:r>
        <w:r w:rsidR="00495D0D">
          <w:rPr>
            <w:noProof/>
            <w:webHidden/>
          </w:rPr>
          <w:t>6-46</w:t>
        </w:r>
        <w:r w:rsidR="00495D0D">
          <w:rPr>
            <w:noProof/>
            <w:webHidden/>
          </w:rPr>
          <w:fldChar w:fldCharType="end"/>
        </w:r>
      </w:hyperlink>
    </w:p>
    <w:p w14:paraId="565F12E3" w14:textId="454C07D1" w:rsidR="00495D0D" w:rsidRDefault="00075707">
      <w:pPr>
        <w:pStyle w:val="TOC3"/>
        <w:rPr>
          <w:rFonts w:ascii="Calibri" w:hAnsi="Calibri"/>
          <w:smallCaps w:val="0"/>
          <w:noProof/>
          <w:kern w:val="2"/>
          <w:lang w:eastAsia="en-GB"/>
        </w:rPr>
      </w:pPr>
      <w:hyperlink w:anchor="_Toc148622312" w:history="1">
        <w:r w:rsidR="00495D0D" w:rsidRPr="00880FA8">
          <w:rPr>
            <w:rStyle w:val="Hyperlink"/>
            <w:rFonts w:cs="Tahoma"/>
            <w:noProof/>
          </w:rPr>
          <w:t>6.11.1</w:t>
        </w:r>
        <w:r w:rsidR="00495D0D">
          <w:rPr>
            <w:rFonts w:ascii="Calibri" w:hAnsi="Calibri"/>
            <w:smallCaps w:val="0"/>
            <w:noProof/>
            <w:kern w:val="2"/>
            <w:lang w:eastAsia="en-GB"/>
          </w:rPr>
          <w:tab/>
        </w:r>
        <w:r w:rsidR="00495D0D" w:rsidRPr="00880FA8">
          <w:rPr>
            <w:rStyle w:val="Hyperlink"/>
            <w:rFonts w:cs="Tahoma"/>
            <w:noProof/>
          </w:rPr>
          <w:t>Quality, Reliable Power Supply</w:t>
        </w:r>
        <w:r w:rsidR="00495D0D">
          <w:rPr>
            <w:noProof/>
            <w:webHidden/>
          </w:rPr>
          <w:tab/>
        </w:r>
        <w:r w:rsidR="00495D0D">
          <w:rPr>
            <w:noProof/>
            <w:webHidden/>
          </w:rPr>
          <w:fldChar w:fldCharType="begin"/>
        </w:r>
        <w:r w:rsidR="00495D0D">
          <w:rPr>
            <w:noProof/>
            <w:webHidden/>
          </w:rPr>
          <w:instrText xml:space="preserve"> PAGEREF _Toc148622312 \h </w:instrText>
        </w:r>
        <w:r w:rsidR="00495D0D">
          <w:rPr>
            <w:noProof/>
            <w:webHidden/>
          </w:rPr>
        </w:r>
        <w:r w:rsidR="00495D0D">
          <w:rPr>
            <w:noProof/>
            <w:webHidden/>
          </w:rPr>
          <w:fldChar w:fldCharType="separate"/>
        </w:r>
        <w:r w:rsidR="00495D0D">
          <w:rPr>
            <w:noProof/>
            <w:webHidden/>
          </w:rPr>
          <w:t>6-46</w:t>
        </w:r>
        <w:r w:rsidR="00495D0D">
          <w:rPr>
            <w:noProof/>
            <w:webHidden/>
          </w:rPr>
          <w:fldChar w:fldCharType="end"/>
        </w:r>
      </w:hyperlink>
    </w:p>
    <w:p w14:paraId="186470D9" w14:textId="736ED48E" w:rsidR="00495D0D" w:rsidRDefault="00075707">
      <w:pPr>
        <w:pStyle w:val="TOC3"/>
        <w:rPr>
          <w:rFonts w:ascii="Calibri" w:hAnsi="Calibri"/>
          <w:smallCaps w:val="0"/>
          <w:noProof/>
          <w:kern w:val="2"/>
          <w:lang w:eastAsia="en-GB"/>
        </w:rPr>
      </w:pPr>
      <w:hyperlink w:anchor="_Toc148622313" w:history="1">
        <w:r w:rsidR="00495D0D" w:rsidRPr="00880FA8">
          <w:rPr>
            <w:rStyle w:val="Hyperlink"/>
            <w:rFonts w:cs="Tahoma"/>
            <w:noProof/>
          </w:rPr>
          <w:t>6.11.2</w:t>
        </w:r>
        <w:r w:rsidR="00495D0D">
          <w:rPr>
            <w:rFonts w:ascii="Calibri" w:hAnsi="Calibri"/>
            <w:smallCaps w:val="0"/>
            <w:noProof/>
            <w:kern w:val="2"/>
            <w:lang w:eastAsia="en-GB"/>
          </w:rPr>
          <w:tab/>
        </w:r>
        <w:r w:rsidR="00495D0D" w:rsidRPr="00880FA8">
          <w:rPr>
            <w:rStyle w:val="Hyperlink"/>
            <w:rFonts w:cs="Tahoma"/>
            <w:noProof/>
          </w:rPr>
          <w:t>Employment Creation</w:t>
        </w:r>
        <w:r w:rsidR="00495D0D">
          <w:rPr>
            <w:noProof/>
            <w:webHidden/>
          </w:rPr>
          <w:tab/>
        </w:r>
        <w:r w:rsidR="00495D0D">
          <w:rPr>
            <w:noProof/>
            <w:webHidden/>
          </w:rPr>
          <w:fldChar w:fldCharType="begin"/>
        </w:r>
        <w:r w:rsidR="00495D0D">
          <w:rPr>
            <w:noProof/>
            <w:webHidden/>
          </w:rPr>
          <w:instrText xml:space="preserve"> PAGEREF _Toc148622313 \h </w:instrText>
        </w:r>
        <w:r w:rsidR="00495D0D">
          <w:rPr>
            <w:noProof/>
            <w:webHidden/>
          </w:rPr>
        </w:r>
        <w:r w:rsidR="00495D0D">
          <w:rPr>
            <w:noProof/>
            <w:webHidden/>
          </w:rPr>
          <w:fldChar w:fldCharType="separate"/>
        </w:r>
        <w:r w:rsidR="00495D0D">
          <w:rPr>
            <w:noProof/>
            <w:webHidden/>
          </w:rPr>
          <w:t>6-46</w:t>
        </w:r>
        <w:r w:rsidR="00495D0D">
          <w:rPr>
            <w:noProof/>
            <w:webHidden/>
          </w:rPr>
          <w:fldChar w:fldCharType="end"/>
        </w:r>
      </w:hyperlink>
    </w:p>
    <w:p w14:paraId="6049FB43" w14:textId="28901E5D" w:rsidR="00495D0D" w:rsidRDefault="00075707">
      <w:pPr>
        <w:pStyle w:val="TOC3"/>
        <w:rPr>
          <w:rFonts w:ascii="Calibri" w:hAnsi="Calibri"/>
          <w:smallCaps w:val="0"/>
          <w:noProof/>
          <w:kern w:val="2"/>
          <w:lang w:eastAsia="en-GB"/>
        </w:rPr>
      </w:pPr>
      <w:hyperlink w:anchor="_Toc148622314" w:history="1">
        <w:r w:rsidR="00495D0D" w:rsidRPr="00880FA8">
          <w:rPr>
            <w:rStyle w:val="Hyperlink"/>
            <w:rFonts w:cs="Tahoma"/>
            <w:noProof/>
          </w:rPr>
          <w:t>6.11.3</w:t>
        </w:r>
        <w:r w:rsidR="00495D0D">
          <w:rPr>
            <w:rFonts w:ascii="Calibri" w:hAnsi="Calibri"/>
            <w:smallCaps w:val="0"/>
            <w:noProof/>
            <w:kern w:val="2"/>
            <w:lang w:eastAsia="en-GB"/>
          </w:rPr>
          <w:tab/>
        </w:r>
        <w:r w:rsidR="00495D0D" w:rsidRPr="00880FA8">
          <w:rPr>
            <w:rStyle w:val="Hyperlink"/>
            <w:rFonts w:cs="Tahoma"/>
            <w:noProof/>
          </w:rPr>
          <w:t>Reduction of Pollution Associated with Thermal Power Generation, Kerosene and Wood Fuel Usage:</w:t>
        </w:r>
        <w:r w:rsidR="00495D0D">
          <w:rPr>
            <w:noProof/>
            <w:webHidden/>
          </w:rPr>
          <w:tab/>
        </w:r>
        <w:r w:rsidR="00495D0D">
          <w:rPr>
            <w:noProof/>
            <w:webHidden/>
          </w:rPr>
          <w:fldChar w:fldCharType="begin"/>
        </w:r>
        <w:r w:rsidR="00495D0D">
          <w:rPr>
            <w:noProof/>
            <w:webHidden/>
          </w:rPr>
          <w:instrText xml:space="preserve"> PAGEREF _Toc148622314 \h </w:instrText>
        </w:r>
        <w:r w:rsidR="00495D0D">
          <w:rPr>
            <w:noProof/>
            <w:webHidden/>
          </w:rPr>
        </w:r>
        <w:r w:rsidR="00495D0D">
          <w:rPr>
            <w:noProof/>
            <w:webHidden/>
          </w:rPr>
          <w:fldChar w:fldCharType="separate"/>
        </w:r>
        <w:r w:rsidR="00495D0D">
          <w:rPr>
            <w:noProof/>
            <w:webHidden/>
          </w:rPr>
          <w:t>6-47</w:t>
        </w:r>
        <w:r w:rsidR="00495D0D">
          <w:rPr>
            <w:noProof/>
            <w:webHidden/>
          </w:rPr>
          <w:fldChar w:fldCharType="end"/>
        </w:r>
      </w:hyperlink>
    </w:p>
    <w:p w14:paraId="11392FA8" w14:textId="42DCA9FA" w:rsidR="00495D0D" w:rsidRDefault="00075707">
      <w:pPr>
        <w:pStyle w:val="TOC3"/>
        <w:rPr>
          <w:rFonts w:ascii="Calibri" w:hAnsi="Calibri"/>
          <w:smallCaps w:val="0"/>
          <w:noProof/>
          <w:kern w:val="2"/>
          <w:lang w:eastAsia="en-GB"/>
        </w:rPr>
      </w:pPr>
      <w:hyperlink w:anchor="_Toc148622315" w:history="1">
        <w:r w:rsidR="00495D0D" w:rsidRPr="00880FA8">
          <w:rPr>
            <w:rStyle w:val="Hyperlink"/>
            <w:rFonts w:cs="Tahoma"/>
            <w:noProof/>
          </w:rPr>
          <w:t>6.11.4</w:t>
        </w:r>
        <w:r w:rsidR="00495D0D">
          <w:rPr>
            <w:rFonts w:ascii="Calibri" w:hAnsi="Calibri"/>
            <w:smallCaps w:val="0"/>
            <w:noProof/>
            <w:kern w:val="2"/>
            <w:lang w:eastAsia="en-GB"/>
          </w:rPr>
          <w:tab/>
        </w:r>
        <w:r w:rsidR="00495D0D" w:rsidRPr="00880FA8">
          <w:rPr>
            <w:rStyle w:val="Hyperlink"/>
            <w:rFonts w:cs="Tahoma"/>
            <w:noProof/>
          </w:rPr>
          <w:t>Improvement of Local and National Economy</w:t>
        </w:r>
        <w:r w:rsidR="00495D0D">
          <w:rPr>
            <w:noProof/>
            <w:webHidden/>
          </w:rPr>
          <w:tab/>
        </w:r>
        <w:r w:rsidR="00495D0D">
          <w:rPr>
            <w:noProof/>
            <w:webHidden/>
          </w:rPr>
          <w:fldChar w:fldCharType="begin"/>
        </w:r>
        <w:r w:rsidR="00495D0D">
          <w:rPr>
            <w:noProof/>
            <w:webHidden/>
          </w:rPr>
          <w:instrText xml:space="preserve"> PAGEREF _Toc148622315 \h </w:instrText>
        </w:r>
        <w:r w:rsidR="00495D0D">
          <w:rPr>
            <w:noProof/>
            <w:webHidden/>
          </w:rPr>
        </w:r>
        <w:r w:rsidR="00495D0D">
          <w:rPr>
            <w:noProof/>
            <w:webHidden/>
          </w:rPr>
          <w:fldChar w:fldCharType="separate"/>
        </w:r>
        <w:r w:rsidR="00495D0D">
          <w:rPr>
            <w:noProof/>
            <w:webHidden/>
          </w:rPr>
          <w:t>6-47</w:t>
        </w:r>
        <w:r w:rsidR="00495D0D">
          <w:rPr>
            <w:noProof/>
            <w:webHidden/>
          </w:rPr>
          <w:fldChar w:fldCharType="end"/>
        </w:r>
      </w:hyperlink>
    </w:p>
    <w:p w14:paraId="59E5EC3D" w14:textId="24EAE0F1" w:rsidR="00495D0D" w:rsidRDefault="00075707">
      <w:pPr>
        <w:pStyle w:val="TOC3"/>
        <w:rPr>
          <w:rFonts w:ascii="Calibri" w:hAnsi="Calibri"/>
          <w:smallCaps w:val="0"/>
          <w:noProof/>
          <w:kern w:val="2"/>
          <w:lang w:eastAsia="en-GB"/>
        </w:rPr>
      </w:pPr>
      <w:hyperlink w:anchor="_Toc148622316" w:history="1">
        <w:r w:rsidR="00495D0D" w:rsidRPr="00880FA8">
          <w:rPr>
            <w:rStyle w:val="Hyperlink"/>
            <w:rFonts w:cs="Tahoma"/>
            <w:noProof/>
          </w:rPr>
          <w:t>6.11.5</w:t>
        </w:r>
        <w:r w:rsidR="00495D0D">
          <w:rPr>
            <w:rFonts w:ascii="Calibri" w:hAnsi="Calibri"/>
            <w:smallCaps w:val="0"/>
            <w:noProof/>
            <w:kern w:val="2"/>
            <w:lang w:eastAsia="en-GB"/>
          </w:rPr>
          <w:tab/>
        </w:r>
        <w:r w:rsidR="00495D0D" w:rsidRPr="00880FA8">
          <w:rPr>
            <w:rStyle w:val="Hyperlink"/>
            <w:rFonts w:cs="Tahoma"/>
            <w:noProof/>
          </w:rPr>
          <w:t>Education</w:t>
        </w:r>
        <w:r w:rsidR="00495D0D">
          <w:rPr>
            <w:noProof/>
            <w:webHidden/>
          </w:rPr>
          <w:tab/>
        </w:r>
        <w:r w:rsidR="00495D0D">
          <w:rPr>
            <w:noProof/>
            <w:webHidden/>
          </w:rPr>
          <w:fldChar w:fldCharType="begin"/>
        </w:r>
        <w:r w:rsidR="00495D0D">
          <w:rPr>
            <w:noProof/>
            <w:webHidden/>
          </w:rPr>
          <w:instrText xml:space="preserve"> PAGEREF _Toc148622316 \h </w:instrText>
        </w:r>
        <w:r w:rsidR="00495D0D">
          <w:rPr>
            <w:noProof/>
            <w:webHidden/>
          </w:rPr>
        </w:r>
        <w:r w:rsidR="00495D0D">
          <w:rPr>
            <w:noProof/>
            <w:webHidden/>
          </w:rPr>
          <w:fldChar w:fldCharType="separate"/>
        </w:r>
        <w:r w:rsidR="00495D0D">
          <w:rPr>
            <w:noProof/>
            <w:webHidden/>
          </w:rPr>
          <w:t>6-48</w:t>
        </w:r>
        <w:r w:rsidR="00495D0D">
          <w:rPr>
            <w:noProof/>
            <w:webHidden/>
          </w:rPr>
          <w:fldChar w:fldCharType="end"/>
        </w:r>
      </w:hyperlink>
    </w:p>
    <w:p w14:paraId="64A4C071" w14:textId="0FC3EE1C" w:rsidR="00495D0D" w:rsidRDefault="00075707">
      <w:pPr>
        <w:pStyle w:val="TOC3"/>
        <w:rPr>
          <w:rFonts w:ascii="Calibri" w:hAnsi="Calibri"/>
          <w:smallCaps w:val="0"/>
          <w:noProof/>
          <w:kern w:val="2"/>
          <w:lang w:eastAsia="en-GB"/>
        </w:rPr>
      </w:pPr>
      <w:hyperlink w:anchor="_Toc148622317" w:history="1">
        <w:r w:rsidR="00495D0D" w:rsidRPr="00880FA8">
          <w:rPr>
            <w:rStyle w:val="Hyperlink"/>
            <w:rFonts w:cs="Tahoma"/>
            <w:noProof/>
          </w:rPr>
          <w:t>6.11.6</w:t>
        </w:r>
        <w:r w:rsidR="00495D0D">
          <w:rPr>
            <w:rFonts w:ascii="Calibri" w:hAnsi="Calibri"/>
            <w:smallCaps w:val="0"/>
            <w:noProof/>
            <w:kern w:val="2"/>
            <w:lang w:eastAsia="en-GB"/>
          </w:rPr>
          <w:tab/>
        </w:r>
        <w:r w:rsidR="00495D0D" w:rsidRPr="00880FA8">
          <w:rPr>
            <w:rStyle w:val="Hyperlink"/>
            <w:rFonts w:cs="Tahoma"/>
            <w:noProof/>
          </w:rPr>
          <w:t>Health Benefits of the Project</w:t>
        </w:r>
        <w:r w:rsidR="00495D0D">
          <w:rPr>
            <w:noProof/>
            <w:webHidden/>
          </w:rPr>
          <w:tab/>
        </w:r>
        <w:r w:rsidR="00495D0D">
          <w:rPr>
            <w:noProof/>
            <w:webHidden/>
          </w:rPr>
          <w:fldChar w:fldCharType="begin"/>
        </w:r>
        <w:r w:rsidR="00495D0D">
          <w:rPr>
            <w:noProof/>
            <w:webHidden/>
          </w:rPr>
          <w:instrText xml:space="preserve"> PAGEREF _Toc148622317 \h </w:instrText>
        </w:r>
        <w:r w:rsidR="00495D0D">
          <w:rPr>
            <w:noProof/>
            <w:webHidden/>
          </w:rPr>
        </w:r>
        <w:r w:rsidR="00495D0D">
          <w:rPr>
            <w:noProof/>
            <w:webHidden/>
          </w:rPr>
          <w:fldChar w:fldCharType="separate"/>
        </w:r>
        <w:r w:rsidR="00495D0D">
          <w:rPr>
            <w:noProof/>
            <w:webHidden/>
          </w:rPr>
          <w:t>6-48</w:t>
        </w:r>
        <w:r w:rsidR="00495D0D">
          <w:rPr>
            <w:noProof/>
            <w:webHidden/>
          </w:rPr>
          <w:fldChar w:fldCharType="end"/>
        </w:r>
      </w:hyperlink>
    </w:p>
    <w:p w14:paraId="1F77988D" w14:textId="3CB169C4" w:rsidR="00495D0D" w:rsidRDefault="00075707">
      <w:pPr>
        <w:pStyle w:val="TOC3"/>
        <w:rPr>
          <w:rFonts w:ascii="Calibri" w:hAnsi="Calibri"/>
          <w:smallCaps w:val="0"/>
          <w:noProof/>
          <w:kern w:val="2"/>
          <w:lang w:eastAsia="en-GB"/>
        </w:rPr>
      </w:pPr>
      <w:hyperlink w:anchor="_Toc148622318" w:history="1">
        <w:r w:rsidR="00495D0D" w:rsidRPr="00880FA8">
          <w:rPr>
            <w:rStyle w:val="Hyperlink"/>
            <w:rFonts w:cs="Tahoma"/>
            <w:noProof/>
          </w:rPr>
          <w:t>6.11.7</w:t>
        </w:r>
        <w:r w:rsidR="00495D0D">
          <w:rPr>
            <w:rFonts w:ascii="Calibri" w:hAnsi="Calibri"/>
            <w:smallCaps w:val="0"/>
            <w:noProof/>
            <w:kern w:val="2"/>
            <w:lang w:eastAsia="en-GB"/>
          </w:rPr>
          <w:tab/>
        </w:r>
        <w:r w:rsidR="00495D0D" w:rsidRPr="00880FA8">
          <w:rPr>
            <w:rStyle w:val="Hyperlink"/>
            <w:rFonts w:cs="Tahoma"/>
            <w:noProof/>
          </w:rPr>
          <w:t>Improved Standard of Living</w:t>
        </w:r>
        <w:r w:rsidR="00495D0D">
          <w:rPr>
            <w:noProof/>
            <w:webHidden/>
          </w:rPr>
          <w:tab/>
        </w:r>
        <w:r w:rsidR="00495D0D">
          <w:rPr>
            <w:noProof/>
            <w:webHidden/>
          </w:rPr>
          <w:fldChar w:fldCharType="begin"/>
        </w:r>
        <w:r w:rsidR="00495D0D">
          <w:rPr>
            <w:noProof/>
            <w:webHidden/>
          </w:rPr>
          <w:instrText xml:space="preserve"> PAGEREF _Toc148622318 \h </w:instrText>
        </w:r>
        <w:r w:rsidR="00495D0D">
          <w:rPr>
            <w:noProof/>
            <w:webHidden/>
          </w:rPr>
        </w:r>
        <w:r w:rsidR="00495D0D">
          <w:rPr>
            <w:noProof/>
            <w:webHidden/>
          </w:rPr>
          <w:fldChar w:fldCharType="separate"/>
        </w:r>
        <w:r w:rsidR="00495D0D">
          <w:rPr>
            <w:noProof/>
            <w:webHidden/>
          </w:rPr>
          <w:t>6-48</w:t>
        </w:r>
        <w:r w:rsidR="00495D0D">
          <w:rPr>
            <w:noProof/>
            <w:webHidden/>
          </w:rPr>
          <w:fldChar w:fldCharType="end"/>
        </w:r>
      </w:hyperlink>
    </w:p>
    <w:p w14:paraId="4A242978" w14:textId="55AF9556" w:rsidR="00495D0D" w:rsidRDefault="00075707">
      <w:pPr>
        <w:pStyle w:val="TOC3"/>
        <w:rPr>
          <w:rFonts w:ascii="Calibri" w:hAnsi="Calibri"/>
          <w:smallCaps w:val="0"/>
          <w:noProof/>
          <w:kern w:val="2"/>
          <w:lang w:eastAsia="en-GB"/>
        </w:rPr>
      </w:pPr>
      <w:hyperlink w:anchor="_Toc148622319" w:history="1">
        <w:r w:rsidR="00495D0D" w:rsidRPr="00880FA8">
          <w:rPr>
            <w:rStyle w:val="Hyperlink"/>
            <w:rFonts w:cs="Tahoma"/>
            <w:noProof/>
          </w:rPr>
          <w:t>6.11.8</w:t>
        </w:r>
        <w:r w:rsidR="00495D0D">
          <w:rPr>
            <w:rFonts w:ascii="Calibri" w:hAnsi="Calibri"/>
            <w:smallCaps w:val="0"/>
            <w:noProof/>
            <w:kern w:val="2"/>
            <w:lang w:eastAsia="en-GB"/>
          </w:rPr>
          <w:tab/>
        </w:r>
        <w:r w:rsidR="00495D0D" w:rsidRPr="00880FA8">
          <w:rPr>
            <w:rStyle w:val="Hyperlink"/>
            <w:rFonts w:cs="Tahoma"/>
            <w:noProof/>
          </w:rPr>
          <w:t>Security</w:t>
        </w:r>
        <w:r w:rsidR="00495D0D">
          <w:rPr>
            <w:noProof/>
            <w:webHidden/>
          </w:rPr>
          <w:tab/>
        </w:r>
        <w:r w:rsidR="00495D0D">
          <w:rPr>
            <w:noProof/>
            <w:webHidden/>
          </w:rPr>
          <w:fldChar w:fldCharType="begin"/>
        </w:r>
        <w:r w:rsidR="00495D0D">
          <w:rPr>
            <w:noProof/>
            <w:webHidden/>
          </w:rPr>
          <w:instrText xml:space="preserve"> PAGEREF _Toc148622319 \h </w:instrText>
        </w:r>
        <w:r w:rsidR="00495D0D">
          <w:rPr>
            <w:noProof/>
            <w:webHidden/>
          </w:rPr>
        </w:r>
        <w:r w:rsidR="00495D0D">
          <w:rPr>
            <w:noProof/>
            <w:webHidden/>
          </w:rPr>
          <w:fldChar w:fldCharType="separate"/>
        </w:r>
        <w:r w:rsidR="00495D0D">
          <w:rPr>
            <w:noProof/>
            <w:webHidden/>
          </w:rPr>
          <w:t>6-48</w:t>
        </w:r>
        <w:r w:rsidR="00495D0D">
          <w:rPr>
            <w:noProof/>
            <w:webHidden/>
          </w:rPr>
          <w:fldChar w:fldCharType="end"/>
        </w:r>
      </w:hyperlink>
    </w:p>
    <w:p w14:paraId="6857CF09" w14:textId="3A94F46C" w:rsidR="00495D0D" w:rsidRDefault="00075707">
      <w:pPr>
        <w:pStyle w:val="TOC3"/>
        <w:rPr>
          <w:rFonts w:ascii="Calibri" w:hAnsi="Calibri"/>
          <w:smallCaps w:val="0"/>
          <w:noProof/>
          <w:kern w:val="2"/>
          <w:lang w:eastAsia="en-GB"/>
        </w:rPr>
      </w:pPr>
      <w:hyperlink w:anchor="_Toc148622320" w:history="1">
        <w:r w:rsidR="00495D0D" w:rsidRPr="00880FA8">
          <w:rPr>
            <w:rStyle w:val="Hyperlink"/>
            <w:rFonts w:cs="Tahoma"/>
            <w:noProof/>
          </w:rPr>
          <w:t>6.11.9</w:t>
        </w:r>
        <w:r w:rsidR="00495D0D">
          <w:rPr>
            <w:rFonts w:ascii="Calibri" w:hAnsi="Calibri"/>
            <w:smallCaps w:val="0"/>
            <w:noProof/>
            <w:kern w:val="2"/>
            <w:lang w:eastAsia="en-GB"/>
          </w:rPr>
          <w:tab/>
        </w:r>
        <w:r w:rsidR="00495D0D" w:rsidRPr="00880FA8">
          <w:rPr>
            <w:rStyle w:val="Hyperlink"/>
            <w:rFonts w:cs="Tahoma"/>
            <w:noProof/>
          </w:rPr>
          <w:t>Communications</w:t>
        </w:r>
        <w:r w:rsidR="00495D0D">
          <w:rPr>
            <w:noProof/>
            <w:webHidden/>
          </w:rPr>
          <w:tab/>
        </w:r>
        <w:r w:rsidR="00495D0D">
          <w:rPr>
            <w:noProof/>
            <w:webHidden/>
          </w:rPr>
          <w:fldChar w:fldCharType="begin"/>
        </w:r>
        <w:r w:rsidR="00495D0D">
          <w:rPr>
            <w:noProof/>
            <w:webHidden/>
          </w:rPr>
          <w:instrText xml:space="preserve"> PAGEREF _Toc148622320 \h </w:instrText>
        </w:r>
        <w:r w:rsidR="00495D0D">
          <w:rPr>
            <w:noProof/>
            <w:webHidden/>
          </w:rPr>
        </w:r>
        <w:r w:rsidR="00495D0D">
          <w:rPr>
            <w:noProof/>
            <w:webHidden/>
          </w:rPr>
          <w:fldChar w:fldCharType="separate"/>
        </w:r>
        <w:r w:rsidR="00495D0D">
          <w:rPr>
            <w:noProof/>
            <w:webHidden/>
          </w:rPr>
          <w:t>6-48</w:t>
        </w:r>
        <w:r w:rsidR="00495D0D">
          <w:rPr>
            <w:noProof/>
            <w:webHidden/>
          </w:rPr>
          <w:fldChar w:fldCharType="end"/>
        </w:r>
      </w:hyperlink>
    </w:p>
    <w:p w14:paraId="0BAE826F" w14:textId="4723AB21" w:rsidR="00495D0D" w:rsidRDefault="00075707">
      <w:pPr>
        <w:pStyle w:val="TOC2"/>
        <w:rPr>
          <w:rFonts w:ascii="Calibri" w:hAnsi="Calibri"/>
          <w:b w:val="0"/>
          <w:bCs w:val="0"/>
          <w:smallCaps w:val="0"/>
          <w:noProof/>
          <w:kern w:val="2"/>
          <w:lang w:eastAsia="en-GB"/>
        </w:rPr>
      </w:pPr>
      <w:hyperlink w:anchor="_Toc148622321" w:history="1">
        <w:r w:rsidR="00495D0D" w:rsidRPr="00880FA8">
          <w:rPr>
            <w:rStyle w:val="Hyperlink"/>
            <w:rFonts w:cs="Tahoma"/>
            <w:noProof/>
          </w:rPr>
          <w:t>6.12</w:t>
        </w:r>
        <w:r w:rsidR="00495D0D">
          <w:rPr>
            <w:rFonts w:ascii="Calibri" w:hAnsi="Calibri"/>
            <w:b w:val="0"/>
            <w:bCs w:val="0"/>
            <w:smallCaps w:val="0"/>
            <w:noProof/>
            <w:kern w:val="2"/>
            <w:lang w:eastAsia="en-GB"/>
          </w:rPr>
          <w:tab/>
        </w:r>
        <w:r w:rsidR="00495D0D" w:rsidRPr="00880FA8">
          <w:rPr>
            <w:rStyle w:val="Hyperlink"/>
            <w:rFonts w:cs="Tahoma"/>
            <w:noProof/>
          </w:rPr>
          <w:t>Positive Impacts during Decommissioning Phase</w:t>
        </w:r>
        <w:r w:rsidR="00495D0D">
          <w:rPr>
            <w:noProof/>
            <w:webHidden/>
          </w:rPr>
          <w:tab/>
        </w:r>
        <w:r w:rsidR="00495D0D">
          <w:rPr>
            <w:noProof/>
            <w:webHidden/>
          </w:rPr>
          <w:fldChar w:fldCharType="begin"/>
        </w:r>
        <w:r w:rsidR="00495D0D">
          <w:rPr>
            <w:noProof/>
            <w:webHidden/>
          </w:rPr>
          <w:instrText xml:space="preserve"> PAGEREF _Toc148622321 \h </w:instrText>
        </w:r>
        <w:r w:rsidR="00495D0D">
          <w:rPr>
            <w:noProof/>
            <w:webHidden/>
          </w:rPr>
        </w:r>
        <w:r w:rsidR="00495D0D">
          <w:rPr>
            <w:noProof/>
            <w:webHidden/>
          </w:rPr>
          <w:fldChar w:fldCharType="separate"/>
        </w:r>
        <w:r w:rsidR="00495D0D">
          <w:rPr>
            <w:noProof/>
            <w:webHidden/>
          </w:rPr>
          <w:t>6-49</w:t>
        </w:r>
        <w:r w:rsidR="00495D0D">
          <w:rPr>
            <w:noProof/>
            <w:webHidden/>
          </w:rPr>
          <w:fldChar w:fldCharType="end"/>
        </w:r>
      </w:hyperlink>
    </w:p>
    <w:p w14:paraId="40CEA0F5" w14:textId="42C943E2" w:rsidR="00495D0D" w:rsidRDefault="00075707">
      <w:pPr>
        <w:pStyle w:val="TOC3"/>
        <w:rPr>
          <w:rFonts w:ascii="Calibri" w:hAnsi="Calibri"/>
          <w:smallCaps w:val="0"/>
          <w:noProof/>
          <w:kern w:val="2"/>
          <w:lang w:eastAsia="en-GB"/>
        </w:rPr>
      </w:pPr>
      <w:hyperlink w:anchor="_Toc148622322" w:history="1">
        <w:r w:rsidR="00495D0D" w:rsidRPr="00880FA8">
          <w:rPr>
            <w:rStyle w:val="Hyperlink"/>
            <w:rFonts w:cs="Tahoma"/>
            <w:noProof/>
          </w:rPr>
          <w:t>6.12.1</w:t>
        </w:r>
        <w:r w:rsidR="00495D0D">
          <w:rPr>
            <w:rFonts w:ascii="Calibri" w:hAnsi="Calibri"/>
            <w:smallCaps w:val="0"/>
            <w:noProof/>
            <w:kern w:val="2"/>
            <w:lang w:eastAsia="en-GB"/>
          </w:rPr>
          <w:tab/>
        </w:r>
        <w:r w:rsidR="00495D0D" w:rsidRPr="00880FA8">
          <w:rPr>
            <w:rStyle w:val="Hyperlink"/>
            <w:rFonts w:cs="Tahoma"/>
            <w:noProof/>
          </w:rPr>
          <w:t>Employment Opportunities</w:t>
        </w:r>
        <w:r w:rsidR="00495D0D">
          <w:rPr>
            <w:noProof/>
            <w:webHidden/>
          </w:rPr>
          <w:tab/>
        </w:r>
        <w:r w:rsidR="00495D0D">
          <w:rPr>
            <w:noProof/>
            <w:webHidden/>
          </w:rPr>
          <w:fldChar w:fldCharType="begin"/>
        </w:r>
        <w:r w:rsidR="00495D0D">
          <w:rPr>
            <w:noProof/>
            <w:webHidden/>
          </w:rPr>
          <w:instrText xml:space="preserve"> PAGEREF _Toc148622322 \h </w:instrText>
        </w:r>
        <w:r w:rsidR="00495D0D">
          <w:rPr>
            <w:noProof/>
            <w:webHidden/>
          </w:rPr>
        </w:r>
        <w:r w:rsidR="00495D0D">
          <w:rPr>
            <w:noProof/>
            <w:webHidden/>
          </w:rPr>
          <w:fldChar w:fldCharType="separate"/>
        </w:r>
        <w:r w:rsidR="00495D0D">
          <w:rPr>
            <w:noProof/>
            <w:webHidden/>
          </w:rPr>
          <w:t>6-49</w:t>
        </w:r>
        <w:r w:rsidR="00495D0D">
          <w:rPr>
            <w:noProof/>
            <w:webHidden/>
          </w:rPr>
          <w:fldChar w:fldCharType="end"/>
        </w:r>
      </w:hyperlink>
    </w:p>
    <w:p w14:paraId="5201BF87" w14:textId="1D4CA4CA" w:rsidR="00495D0D" w:rsidRDefault="00075707">
      <w:pPr>
        <w:pStyle w:val="TOC3"/>
        <w:rPr>
          <w:rFonts w:ascii="Calibri" w:hAnsi="Calibri"/>
          <w:smallCaps w:val="0"/>
          <w:noProof/>
          <w:kern w:val="2"/>
          <w:lang w:eastAsia="en-GB"/>
        </w:rPr>
      </w:pPr>
      <w:hyperlink w:anchor="_Toc148622323" w:history="1">
        <w:r w:rsidR="00495D0D" w:rsidRPr="00880FA8">
          <w:rPr>
            <w:rStyle w:val="Hyperlink"/>
            <w:rFonts w:cs="Tahoma"/>
            <w:noProof/>
          </w:rPr>
          <w:t>6.12.2</w:t>
        </w:r>
        <w:r w:rsidR="00495D0D">
          <w:rPr>
            <w:rFonts w:ascii="Calibri" w:hAnsi="Calibri"/>
            <w:smallCaps w:val="0"/>
            <w:noProof/>
            <w:kern w:val="2"/>
            <w:lang w:eastAsia="en-GB"/>
          </w:rPr>
          <w:tab/>
        </w:r>
        <w:r w:rsidR="00495D0D" w:rsidRPr="00880FA8">
          <w:rPr>
            <w:rStyle w:val="Hyperlink"/>
            <w:rFonts w:cs="Tahoma"/>
            <w:noProof/>
          </w:rPr>
          <w:t>Site Rehabilitation</w:t>
        </w:r>
        <w:r w:rsidR="00495D0D">
          <w:rPr>
            <w:noProof/>
            <w:webHidden/>
          </w:rPr>
          <w:tab/>
        </w:r>
        <w:r w:rsidR="00495D0D">
          <w:rPr>
            <w:noProof/>
            <w:webHidden/>
          </w:rPr>
          <w:fldChar w:fldCharType="begin"/>
        </w:r>
        <w:r w:rsidR="00495D0D">
          <w:rPr>
            <w:noProof/>
            <w:webHidden/>
          </w:rPr>
          <w:instrText xml:space="preserve"> PAGEREF _Toc148622323 \h </w:instrText>
        </w:r>
        <w:r w:rsidR="00495D0D">
          <w:rPr>
            <w:noProof/>
            <w:webHidden/>
          </w:rPr>
        </w:r>
        <w:r w:rsidR="00495D0D">
          <w:rPr>
            <w:noProof/>
            <w:webHidden/>
          </w:rPr>
          <w:fldChar w:fldCharType="separate"/>
        </w:r>
        <w:r w:rsidR="00495D0D">
          <w:rPr>
            <w:noProof/>
            <w:webHidden/>
          </w:rPr>
          <w:t>6-49</w:t>
        </w:r>
        <w:r w:rsidR="00495D0D">
          <w:rPr>
            <w:noProof/>
            <w:webHidden/>
          </w:rPr>
          <w:fldChar w:fldCharType="end"/>
        </w:r>
      </w:hyperlink>
    </w:p>
    <w:p w14:paraId="281D86CB" w14:textId="55390CE6" w:rsidR="00495D0D" w:rsidRDefault="00075707">
      <w:pPr>
        <w:pStyle w:val="TOC2"/>
        <w:rPr>
          <w:rFonts w:ascii="Calibri" w:hAnsi="Calibri"/>
          <w:b w:val="0"/>
          <w:bCs w:val="0"/>
          <w:smallCaps w:val="0"/>
          <w:noProof/>
          <w:kern w:val="2"/>
          <w:lang w:eastAsia="en-GB"/>
        </w:rPr>
      </w:pPr>
      <w:hyperlink w:anchor="_Toc148622324" w:history="1">
        <w:r w:rsidR="00495D0D" w:rsidRPr="00880FA8">
          <w:rPr>
            <w:rStyle w:val="Hyperlink"/>
            <w:rFonts w:cs="Tahoma"/>
            <w:noProof/>
          </w:rPr>
          <w:t>6.13</w:t>
        </w:r>
        <w:r w:rsidR="00495D0D">
          <w:rPr>
            <w:rFonts w:ascii="Calibri" w:hAnsi="Calibri"/>
            <w:b w:val="0"/>
            <w:bCs w:val="0"/>
            <w:smallCaps w:val="0"/>
            <w:noProof/>
            <w:kern w:val="2"/>
            <w:lang w:eastAsia="en-GB"/>
          </w:rPr>
          <w:tab/>
        </w:r>
        <w:r w:rsidR="00495D0D" w:rsidRPr="00880FA8">
          <w:rPr>
            <w:rStyle w:val="Hyperlink"/>
            <w:rFonts w:cs="Tahoma"/>
            <w:noProof/>
          </w:rPr>
          <w:t>Negative Impacts during Pre-construction Phase</w:t>
        </w:r>
        <w:r w:rsidR="00495D0D">
          <w:rPr>
            <w:noProof/>
            <w:webHidden/>
          </w:rPr>
          <w:tab/>
        </w:r>
        <w:r w:rsidR="00495D0D">
          <w:rPr>
            <w:noProof/>
            <w:webHidden/>
          </w:rPr>
          <w:fldChar w:fldCharType="begin"/>
        </w:r>
        <w:r w:rsidR="00495D0D">
          <w:rPr>
            <w:noProof/>
            <w:webHidden/>
          </w:rPr>
          <w:instrText xml:space="preserve"> PAGEREF _Toc148622324 \h </w:instrText>
        </w:r>
        <w:r w:rsidR="00495D0D">
          <w:rPr>
            <w:noProof/>
            <w:webHidden/>
          </w:rPr>
        </w:r>
        <w:r w:rsidR="00495D0D">
          <w:rPr>
            <w:noProof/>
            <w:webHidden/>
          </w:rPr>
          <w:fldChar w:fldCharType="separate"/>
        </w:r>
        <w:r w:rsidR="00495D0D">
          <w:rPr>
            <w:noProof/>
            <w:webHidden/>
          </w:rPr>
          <w:t>6-49</w:t>
        </w:r>
        <w:r w:rsidR="00495D0D">
          <w:rPr>
            <w:noProof/>
            <w:webHidden/>
          </w:rPr>
          <w:fldChar w:fldCharType="end"/>
        </w:r>
      </w:hyperlink>
    </w:p>
    <w:p w14:paraId="0FC8F10A" w14:textId="5470FD88" w:rsidR="00495D0D" w:rsidRDefault="00075707">
      <w:pPr>
        <w:pStyle w:val="TOC3"/>
        <w:rPr>
          <w:rFonts w:ascii="Calibri" w:hAnsi="Calibri"/>
          <w:smallCaps w:val="0"/>
          <w:noProof/>
          <w:kern w:val="2"/>
          <w:lang w:eastAsia="en-GB"/>
        </w:rPr>
      </w:pPr>
      <w:hyperlink w:anchor="_Toc148622325" w:history="1">
        <w:r w:rsidR="00495D0D" w:rsidRPr="00880FA8">
          <w:rPr>
            <w:rStyle w:val="Hyperlink"/>
            <w:rFonts w:cs="Tahoma"/>
            <w:noProof/>
          </w:rPr>
          <w:t>6.13.1</w:t>
        </w:r>
        <w:r w:rsidR="00495D0D">
          <w:rPr>
            <w:rFonts w:ascii="Calibri" w:hAnsi="Calibri"/>
            <w:smallCaps w:val="0"/>
            <w:noProof/>
            <w:kern w:val="2"/>
            <w:lang w:eastAsia="en-GB"/>
          </w:rPr>
          <w:tab/>
        </w:r>
        <w:r w:rsidR="00495D0D" w:rsidRPr="00880FA8">
          <w:rPr>
            <w:rStyle w:val="Hyperlink"/>
            <w:rFonts w:cs="Tahoma"/>
            <w:noProof/>
          </w:rPr>
          <w:t>Land Take</w:t>
        </w:r>
        <w:r w:rsidR="00495D0D">
          <w:rPr>
            <w:noProof/>
            <w:webHidden/>
          </w:rPr>
          <w:tab/>
        </w:r>
        <w:r w:rsidR="00495D0D">
          <w:rPr>
            <w:noProof/>
            <w:webHidden/>
          </w:rPr>
          <w:fldChar w:fldCharType="begin"/>
        </w:r>
        <w:r w:rsidR="00495D0D">
          <w:rPr>
            <w:noProof/>
            <w:webHidden/>
          </w:rPr>
          <w:instrText xml:space="preserve"> PAGEREF _Toc148622325 \h </w:instrText>
        </w:r>
        <w:r w:rsidR="00495D0D">
          <w:rPr>
            <w:noProof/>
            <w:webHidden/>
          </w:rPr>
        </w:r>
        <w:r w:rsidR="00495D0D">
          <w:rPr>
            <w:noProof/>
            <w:webHidden/>
          </w:rPr>
          <w:fldChar w:fldCharType="separate"/>
        </w:r>
        <w:r w:rsidR="00495D0D">
          <w:rPr>
            <w:noProof/>
            <w:webHidden/>
          </w:rPr>
          <w:t>6-49</w:t>
        </w:r>
        <w:r w:rsidR="00495D0D">
          <w:rPr>
            <w:noProof/>
            <w:webHidden/>
          </w:rPr>
          <w:fldChar w:fldCharType="end"/>
        </w:r>
      </w:hyperlink>
    </w:p>
    <w:p w14:paraId="2AD3D790" w14:textId="4C55D918" w:rsidR="00495D0D" w:rsidRDefault="00075707">
      <w:pPr>
        <w:pStyle w:val="TOC2"/>
        <w:rPr>
          <w:rFonts w:ascii="Calibri" w:hAnsi="Calibri"/>
          <w:b w:val="0"/>
          <w:bCs w:val="0"/>
          <w:smallCaps w:val="0"/>
          <w:noProof/>
          <w:kern w:val="2"/>
          <w:lang w:eastAsia="en-GB"/>
        </w:rPr>
      </w:pPr>
      <w:hyperlink w:anchor="_Toc148622326" w:history="1">
        <w:r w:rsidR="00495D0D" w:rsidRPr="00880FA8">
          <w:rPr>
            <w:rStyle w:val="Hyperlink"/>
            <w:rFonts w:cs="Tahoma"/>
            <w:noProof/>
          </w:rPr>
          <w:t>6.14</w:t>
        </w:r>
        <w:r w:rsidR="00495D0D">
          <w:rPr>
            <w:rFonts w:ascii="Calibri" w:hAnsi="Calibri"/>
            <w:b w:val="0"/>
            <w:bCs w:val="0"/>
            <w:smallCaps w:val="0"/>
            <w:noProof/>
            <w:kern w:val="2"/>
            <w:lang w:eastAsia="en-GB"/>
          </w:rPr>
          <w:tab/>
        </w:r>
        <w:r w:rsidR="00495D0D" w:rsidRPr="00880FA8">
          <w:rPr>
            <w:rStyle w:val="Hyperlink"/>
            <w:rFonts w:cs="Tahoma"/>
            <w:noProof/>
          </w:rPr>
          <w:t>Negative Impacts During Construction Phase</w:t>
        </w:r>
        <w:r w:rsidR="00495D0D">
          <w:rPr>
            <w:noProof/>
            <w:webHidden/>
          </w:rPr>
          <w:tab/>
        </w:r>
        <w:r w:rsidR="00495D0D">
          <w:rPr>
            <w:noProof/>
            <w:webHidden/>
          </w:rPr>
          <w:fldChar w:fldCharType="begin"/>
        </w:r>
        <w:r w:rsidR="00495D0D">
          <w:rPr>
            <w:noProof/>
            <w:webHidden/>
          </w:rPr>
          <w:instrText xml:space="preserve"> PAGEREF _Toc148622326 \h </w:instrText>
        </w:r>
        <w:r w:rsidR="00495D0D">
          <w:rPr>
            <w:noProof/>
            <w:webHidden/>
          </w:rPr>
        </w:r>
        <w:r w:rsidR="00495D0D">
          <w:rPr>
            <w:noProof/>
            <w:webHidden/>
          </w:rPr>
          <w:fldChar w:fldCharType="separate"/>
        </w:r>
        <w:r w:rsidR="00495D0D">
          <w:rPr>
            <w:noProof/>
            <w:webHidden/>
          </w:rPr>
          <w:t>6-51</w:t>
        </w:r>
        <w:r w:rsidR="00495D0D">
          <w:rPr>
            <w:noProof/>
            <w:webHidden/>
          </w:rPr>
          <w:fldChar w:fldCharType="end"/>
        </w:r>
      </w:hyperlink>
    </w:p>
    <w:p w14:paraId="1C017B5E" w14:textId="50CA0CD9" w:rsidR="00495D0D" w:rsidRDefault="00075707">
      <w:pPr>
        <w:pStyle w:val="TOC3"/>
        <w:rPr>
          <w:rFonts w:ascii="Calibri" w:hAnsi="Calibri"/>
          <w:smallCaps w:val="0"/>
          <w:noProof/>
          <w:kern w:val="2"/>
          <w:lang w:eastAsia="en-GB"/>
        </w:rPr>
      </w:pPr>
      <w:hyperlink w:anchor="_Toc148622327" w:history="1">
        <w:r w:rsidR="00495D0D" w:rsidRPr="00880FA8">
          <w:rPr>
            <w:rStyle w:val="Hyperlink"/>
            <w:rFonts w:cs="Tahoma"/>
            <w:noProof/>
          </w:rPr>
          <w:t>6.14.1</w:t>
        </w:r>
        <w:r w:rsidR="00495D0D">
          <w:rPr>
            <w:rFonts w:ascii="Calibri" w:hAnsi="Calibri"/>
            <w:smallCaps w:val="0"/>
            <w:noProof/>
            <w:kern w:val="2"/>
            <w:lang w:eastAsia="en-GB"/>
          </w:rPr>
          <w:tab/>
        </w:r>
        <w:r w:rsidR="00495D0D" w:rsidRPr="00880FA8">
          <w:rPr>
            <w:rStyle w:val="Hyperlink"/>
            <w:rFonts w:cs="Tahoma"/>
            <w:noProof/>
          </w:rPr>
          <w:t>Vegetation Clearance</w:t>
        </w:r>
        <w:r w:rsidR="00495D0D">
          <w:rPr>
            <w:noProof/>
            <w:webHidden/>
          </w:rPr>
          <w:tab/>
        </w:r>
        <w:r w:rsidR="00495D0D">
          <w:rPr>
            <w:noProof/>
            <w:webHidden/>
          </w:rPr>
          <w:fldChar w:fldCharType="begin"/>
        </w:r>
        <w:r w:rsidR="00495D0D">
          <w:rPr>
            <w:noProof/>
            <w:webHidden/>
          </w:rPr>
          <w:instrText xml:space="preserve"> PAGEREF _Toc148622327 \h </w:instrText>
        </w:r>
        <w:r w:rsidR="00495D0D">
          <w:rPr>
            <w:noProof/>
            <w:webHidden/>
          </w:rPr>
        </w:r>
        <w:r w:rsidR="00495D0D">
          <w:rPr>
            <w:noProof/>
            <w:webHidden/>
          </w:rPr>
          <w:fldChar w:fldCharType="separate"/>
        </w:r>
        <w:r w:rsidR="00495D0D">
          <w:rPr>
            <w:noProof/>
            <w:webHidden/>
          </w:rPr>
          <w:t>6-51</w:t>
        </w:r>
        <w:r w:rsidR="00495D0D">
          <w:rPr>
            <w:noProof/>
            <w:webHidden/>
          </w:rPr>
          <w:fldChar w:fldCharType="end"/>
        </w:r>
      </w:hyperlink>
    </w:p>
    <w:p w14:paraId="7FE686A2" w14:textId="5ADD4167" w:rsidR="00495D0D" w:rsidRDefault="00075707">
      <w:pPr>
        <w:pStyle w:val="TOC3"/>
        <w:rPr>
          <w:rFonts w:ascii="Calibri" w:hAnsi="Calibri"/>
          <w:smallCaps w:val="0"/>
          <w:noProof/>
          <w:kern w:val="2"/>
          <w:lang w:eastAsia="en-GB"/>
        </w:rPr>
      </w:pPr>
      <w:hyperlink w:anchor="_Toc148622328" w:history="1">
        <w:r w:rsidR="00495D0D" w:rsidRPr="00880FA8">
          <w:rPr>
            <w:rStyle w:val="Hyperlink"/>
            <w:rFonts w:cs="Tahoma"/>
            <w:noProof/>
          </w:rPr>
          <w:t>6.14.2</w:t>
        </w:r>
        <w:r w:rsidR="00495D0D">
          <w:rPr>
            <w:rFonts w:ascii="Calibri" w:hAnsi="Calibri"/>
            <w:smallCaps w:val="0"/>
            <w:noProof/>
            <w:kern w:val="2"/>
            <w:lang w:eastAsia="en-GB"/>
          </w:rPr>
          <w:tab/>
        </w:r>
        <w:r w:rsidR="00495D0D" w:rsidRPr="00880FA8">
          <w:rPr>
            <w:rStyle w:val="Hyperlink"/>
            <w:rFonts w:cs="Tahoma"/>
            <w:noProof/>
          </w:rPr>
          <w:t>Soil Erosion Impact</w:t>
        </w:r>
        <w:r w:rsidR="00495D0D">
          <w:rPr>
            <w:noProof/>
            <w:webHidden/>
          </w:rPr>
          <w:tab/>
        </w:r>
        <w:r w:rsidR="00495D0D">
          <w:rPr>
            <w:noProof/>
            <w:webHidden/>
          </w:rPr>
          <w:fldChar w:fldCharType="begin"/>
        </w:r>
        <w:r w:rsidR="00495D0D">
          <w:rPr>
            <w:noProof/>
            <w:webHidden/>
          </w:rPr>
          <w:instrText xml:space="preserve"> PAGEREF _Toc148622328 \h </w:instrText>
        </w:r>
        <w:r w:rsidR="00495D0D">
          <w:rPr>
            <w:noProof/>
            <w:webHidden/>
          </w:rPr>
        </w:r>
        <w:r w:rsidR="00495D0D">
          <w:rPr>
            <w:noProof/>
            <w:webHidden/>
          </w:rPr>
          <w:fldChar w:fldCharType="separate"/>
        </w:r>
        <w:r w:rsidR="00495D0D">
          <w:rPr>
            <w:noProof/>
            <w:webHidden/>
          </w:rPr>
          <w:t>6-51</w:t>
        </w:r>
        <w:r w:rsidR="00495D0D">
          <w:rPr>
            <w:noProof/>
            <w:webHidden/>
          </w:rPr>
          <w:fldChar w:fldCharType="end"/>
        </w:r>
      </w:hyperlink>
    </w:p>
    <w:p w14:paraId="49C7EB9D" w14:textId="1BB16111" w:rsidR="00495D0D" w:rsidRDefault="00075707">
      <w:pPr>
        <w:pStyle w:val="TOC3"/>
        <w:rPr>
          <w:rFonts w:ascii="Calibri" w:hAnsi="Calibri"/>
          <w:smallCaps w:val="0"/>
          <w:noProof/>
          <w:kern w:val="2"/>
          <w:lang w:eastAsia="en-GB"/>
        </w:rPr>
      </w:pPr>
      <w:hyperlink w:anchor="_Toc148622329" w:history="1">
        <w:r w:rsidR="00495D0D" w:rsidRPr="00880FA8">
          <w:rPr>
            <w:rStyle w:val="Hyperlink"/>
            <w:rFonts w:cs="Tahoma"/>
            <w:noProof/>
          </w:rPr>
          <w:t>6.14.3</w:t>
        </w:r>
        <w:r w:rsidR="00495D0D">
          <w:rPr>
            <w:rFonts w:ascii="Calibri" w:hAnsi="Calibri"/>
            <w:smallCaps w:val="0"/>
            <w:noProof/>
            <w:kern w:val="2"/>
            <w:lang w:eastAsia="en-GB"/>
          </w:rPr>
          <w:tab/>
        </w:r>
        <w:r w:rsidR="00495D0D" w:rsidRPr="00880FA8">
          <w:rPr>
            <w:rStyle w:val="Hyperlink"/>
            <w:rFonts w:cs="Tahoma"/>
            <w:noProof/>
          </w:rPr>
          <w:t>Contamination of Soil from Fossil Fuels</w:t>
        </w:r>
        <w:r w:rsidR="00495D0D">
          <w:rPr>
            <w:noProof/>
            <w:webHidden/>
          </w:rPr>
          <w:tab/>
        </w:r>
        <w:r w:rsidR="00495D0D">
          <w:rPr>
            <w:noProof/>
            <w:webHidden/>
          </w:rPr>
          <w:fldChar w:fldCharType="begin"/>
        </w:r>
        <w:r w:rsidR="00495D0D">
          <w:rPr>
            <w:noProof/>
            <w:webHidden/>
          </w:rPr>
          <w:instrText xml:space="preserve"> PAGEREF _Toc148622329 \h </w:instrText>
        </w:r>
        <w:r w:rsidR="00495D0D">
          <w:rPr>
            <w:noProof/>
            <w:webHidden/>
          </w:rPr>
        </w:r>
        <w:r w:rsidR="00495D0D">
          <w:rPr>
            <w:noProof/>
            <w:webHidden/>
          </w:rPr>
          <w:fldChar w:fldCharType="separate"/>
        </w:r>
        <w:r w:rsidR="00495D0D">
          <w:rPr>
            <w:noProof/>
            <w:webHidden/>
          </w:rPr>
          <w:t>6-52</w:t>
        </w:r>
        <w:r w:rsidR="00495D0D">
          <w:rPr>
            <w:noProof/>
            <w:webHidden/>
          </w:rPr>
          <w:fldChar w:fldCharType="end"/>
        </w:r>
      </w:hyperlink>
    </w:p>
    <w:p w14:paraId="15A6BC21" w14:textId="45886B59" w:rsidR="00495D0D" w:rsidRDefault="00075707">
      <w:pPr>
        <w:pStyle w:val="TOC3"/>
        <w:rPr>
          <w:rFonts w:ascii="Calibri" w:hAnsi="Calibri"/>
          <w:smallCaps w:val="0"/>
          <w:noProof/>
          <w:kern w:val="2"/>
          <w:lang w:eastAsia="en-GB"/>
        </w:rPr>
      </w:pPr>
      <w:hyperlink w:anchor="_Toc148622330" w:history="1">
        <w:r w:rsidR="00495D0D" w:rsidRPr="00880FA8">
          <w:rPr>
            <w:rStyle w:val="Hyperlink"/>
            <w:rFonts w:cs="Tahoma"/>
            <w:noProof/>
          </w:rPr>
          <w:t>6.14.4</w:t>
        </w:r>
        <w:r w:rsidR="00495D0D">
          <w:rPr>
            <w:rFonts w:ascii="Calibri" w:hAnsi="Calibri"/>
            <w:smallCaps w:val="0"/>
            <w:noProof/>
            <w:kern w:val="2"/>
            <w:lang w:eastAsia="en-GB"/>
          </w:rPr>
          <w:tab/>
        </w:r>
        <w:r w:rsidR="00495D0D" w:rsidRPr="00880FA8">
          <w:rPr>
            <w:rStyle w:val="Hyperlink"/>
            <w:rFonts w:cs="Tahoma"/>
            <w:noProof/>
          </w:rPr>
          <w:t>Dust Emissions</w:t>
        </w:r>
        <w:r w:rsidR="00495D0D">
          <w:rPr>
            <w:noProof/>
            <w:webHidden/>
          </w:rPr>
          <w:tab/>
        </w:r>
        <w:r w:rsidR="00495D0D">
          <w:rPr>
            <w:noProof/>
            <w:webHidden/>
          </w:rPr>
          <w:fldChar w:fldCharType="begin"/>
        </w:r>
        <w:r w:rsidR="00495D0D">
          <w:rPr>
            <w:noProof/>
            <w:webHidden/>
          </w:rPr>
          <w:instrText xml:space="preserve"> PAGEREF _Toc148622330 \h </w:instrText>
        </w:r>
        <w:r w:rsidR="00495D0D">
          <w:rPr>
            <w:noProof/>
            <w:webHidden/>
          </w:rPr>
        </w:r>
        <w:r w:rsidR="00495D0D">
          <w:rPr>
            <w:noProof/>
            <w:webHidden/>
          </w:rPr>
          <w:fldChar w:fldCharType="separate"/>
        </w:r>
        <w:r w:rsidR="00495D0D">
          <w:rPr>
            <w:noProof/>
            <w:webHidden/>
          </w:rPr>
          <w:t>6-52</w:t>
        </w:r>
        <w:r w:rsidR="00495D0D">
          <w:rPr>
            <w:noProof/>
            <w:webHidden/>
          </w:rPr>
          <w:fldChar w:fldCharType="end"/>
        </w:r>
      </w:hyperlink>
    </w:p>
    <w:p w14:paraId="388C0C84" w14:textId="14F97A8A" w:rsidR="00495D0D" w:rsidRDefault="00075707">
      <w:pPr>
        <w:pStyle w:val="TOC3"/>
        <w:rPr>
          <w:rFonts w:ascii="Calibri" w:hAnsi="Calibri"/>
          <w:smallCaps w:val="0"/>
          <w:noProof/>
          <w:kern w:val="2"/>
          <w:lang w:eastAsia="en-GB"/>
        </w:rPr>
      </w:pPr>
      <w:hyperlink w:anchor="_Toc148622331" w:history="1">
        <w:r w:rsidR="00495D0D" w:rsidRPr="00880FA8">
          <w:rPr>
            <w:rStyle w:val="Hyperlink"/>
            <w:rFonts w:cs="Tahoma"/>
            <w:noProof/>
          </w:rPr>
          <w:t>6.14.5</w:t>
        </w:r>
        <w:r w:rsidR="00495D0D">
          <w:rPr>
            <w:rFonts w:ascii="Calibri" w:hAnsi="Calibri"/>
            <w:smallCaps w:val="0"/>
            <w:noProof/>
            <w:kern w:val="2"/>
            <w:lang w:eastAsia="en-GB"/>
          </w:rPr>
          <w:tab/>
        </w:r>
        <w:r w:rsidR="00495D0D" w:rsidRPr="00880FA8">
          <w:rPr>
            <w:rStyle w:val="Hyperlink"/>
            <w:rFonts w:cs="Tahoma"/>
            <w:noProof/>
          </w:rPr>
          <w:t>Vehicle Exhaust Emissions</w:t>
        </w:r>
        <w:r w:rsidR="00495D0D">
          <w:rPr>
            <w:noProof/>
            <w:webHidden/>
          </w:rPr>
          <w:tab/>
        </w:r>
        <w:r w:rsidR="00495D0D">
          <w:rPr>
            <w:noProof/>
            <w:webHidden/>
          </w:rPr>
          <w:fldChar w:fldCharType="begin"/>
        </w:r>
        <w:r w:rsidR="00495D0D">
          <w:rPr>
            <w:noProof/>
            <w:webHidden/>
          </w:rPr>
          <w:instrText xml:space="preserve"> PAGEREF _Toc148622331 \h </w:instrText>
        </w:r>
        <w:r w:rsidR="00495D0D">
          <w:rPr>
            <w:noProof/>
            <w:webHidden/>
          </w:rPr>
        </w:r>
        <w:r w:rsidR="00495D0D">
          <w:rPr>
            <w:noProof/>
            <w:webHidden/>
          </w:rPr>
          <w:fldChar w:fldCharType="separate"/>
        </w:r>
        <w:r w:rsidR="00495D0D">
          <w:rPr>
            <w:noProof/>
            <w:webHidden/>
          </w:rPr>
          <w:t>6-53</w:t>
        </w:r>
        <w:r w:rsidR="00495D0D">
          <w:rPr>
            <w:noProof/>
            <w:webHidden/>
          </w:rPr>
          <w:fldChar w:fldCharType="end"/>
        </w:r>
      </w:hyperlink>
    </w:p>
    <w:p w14:paraId="6FC8E537" w14:textId="3CE081DC" w:rsidR="00495D0D" w:rsidRDefault="00075707">
      <w:pPr>
        <w:pStyle w:val="TOC3"/>
        <w:rPr>
          <w:rFonts w:ascii="Calibri" w:hAnsi="Calibri"/>
          <w:smallCaps w:val="0"/>
          <w:noProof/>
          <w:kern w:val="2"/>
          <w:lang w:eastAsia="en-GB"/>
        </w:rPr>
      </w:pPr>
      <w:hyperlink w:anchor="_Toc148622332" w:history="1">
        <w:r w:rsidR="00495D0D" w:rsidRPr="00880FA8">
          <w:rPr>
            <w:rStyle w:val="Hyperlink"/>
            <w:rFonts w:cs="Tahoma"/>
            <w:noProof/>
          </w:rPr>
          <w:t>6.14.6</w:t>
        </w:r>
        <w:r w:rsidR="00495D0D">
          <w:rPr>
            <w:rFonts w:ascii="Calibri" w:hAnsi="Calibri"/>
            <w:smallCaps w:val="0"/>
            <w:noProof/>
            <w:kern w:val="2"/>
            <w:lang w:eastAsia="en-GB"/>
          </w:rPr>
          <w:tab/>
        </w:r>
        <w:r w:rsidR="00495D0D" w:rsidRPr="00880FA8">
          <w:rPr>
            <w:rStyle w:val="Hyperlink"/>
            <w:rFonts w:cs="Tahoma"/>
            <w:noProof/>
          </w:rPr>
          <w:t>Pollution from Solid Waste Generation</w:t>
        </w:r>
        <w:r w:rsidR="00495D0D">
          <w:rPr>
            <w:noProof/>
            <w:webHidden/>
          </w:rPr>
          <w:tab/>
        </w:r>
        <w:r w:rsidR="00495D0D">
          <w:rPr>
            <w:noProof/>
            <w:webHidden/>
          </w:rPr>
          <w:fldChar w:fldCharType="begin"/>
        </w:r>
        <w:r w:rsidR="00495D0D">
          <w:rPr>
            <w:noProof/>
            <w:webHidden/>
          </w:rPr>
          <w:instrText xml:space="preserve"> PAGEREF _Toc148622332 \h </w:instrText>
        </w:r>
        <w:r w:rsidR="00495D0D">
          <w:rPr>
            <w:noProof/>
            <w:webHidden/>
          </w:rPr>
        </w:r>
        <w:r w:rsidR="00495D0D">
          <w:rPr>
            <w:noProof/>
            <w:webHidden/>
          </w:rPr>
          <w:fldChar w:fldCharType="separate"/>
        </w:r>
        <w:r w:rsidR="00495D0D">
          <w:rPr>
            <w:noProof/>
            <w:webHidden/>
          </w:rPr>
          <w:t>6-53</w:t>
        </w:r>
        <w:r w:rsidR="00495D0D">
          <w:rPr>
            <w:noProof/>
            <w:webHidden/>
          </w:rPr>
          <w:fldChar w:fldCharType="end"/>
        </w:r>
      </w:hyperlink>
    </w:p>
    <w:p w14:paraId="090E50D7" w14:textId="07AE6F6D" w:rsidR="00495D0D" w:rsidRDefault="00075707">
      <w:pPr>
        <w:pStyle w:val="TOC3"/>
        <w:rPr>
          <w:rFonts w:ascii="Calibri" w:hAnsi="Calibri"/>
          <w:smallCaps w:val="0"/>
          <w:noProof/>
          <w:kern w:val="2"/>
          <w:lang w:eastAsia="en-GB"/>
        </w:rPr>
      </w:pPr>
      <w:hyperlink w:anchor="_Toc148622333" w:history="1">
        <w:r w:rsidR="00495D0D" w:rsidRPr="00880FA8">
          <w:rPr>
            <w:rStyle w:val="Hyperlink"/>
            <w:rFonts w:cs="Tahoma"/>
            <w:noProof/>
          </w:rPr>
          <w:t>6.14.7</w:t>
        </w:r>
        <w:r w:rsidR="00495D0D">
          <w:rPr>
            <w:rFonts w:ascii="Calibri" w:hAnsi="Calibri"/>
            <w:smallCaps w:val="0"/>
            <w:noProof/>
            <w:kern w:val="2"/>
            <w:lang w:eastAsia="en-GB"/>
          </w:rPr>
          <w:tab/>
        </w:r>
        <w:r w:rsidR="00495D0D" w:rsidRPr="00880FA8">
          <w:rPr>
            <w:rStyle w:val="Hyperlink"/>
            <w:rFonts w:cs="Tahoma"/>
            <w:noProof/>
          </w:rPr>
          <w:t>Impacts on Water Resources and Water Quality</w:t>
        </w:r>
        <w:r w:rsidR="00495D0D">
          <w:rPr>
            <w:noProof/>
            <w:webHidden/>
          </w:rPr>
          <w:tab/>
        </w:r>
        <w:r w:rsidR="00495D0D">
          <w:rPr>
            <w:noProof/>
            <w:webHidden/>
          </w:rPr>
          <w:fldChar w:fldCharType="begin"/>
        </w:r>
        <w:r w:rsidR="00495D0D">
          <w:rPr>
            <w:noProof/>
            <w:webHidden/>
          </w:rPr>
          <w:instrText xml:space="preserve"> PAGEREF _Toc148622333 \h </w:instrText>
        </w:r>
        <w:r w:rsidR="00495D0D">
          <w:rPr>
            <w:noProof/>
            <w:webHidden/>
          </w:rPr>
        </w:r>
        <w:r w:rsidR="00495D0D">
          <w:rPr>
            <w:noProof/>
            <w:webHidden/>
          </w:rPr>
          <w:fldChar w:fldCharType="separate"/>
        </w:r>
        <w:r w:rsidR="00495D0D">
          <w:rPr>
            <w:noProof/>
            <w:webHidden/>
          </w:rPr>
          <w:t>6-54</w:t>
        </w:r>
        <w:r w:rsidR="00495D0D">
          <w:rPr>
            <w:noProof/>
            <w:webHidden/>
          </w:rPr>
          <w:fldChar w:fldCharType="end"/>
        </w:r>
      </w:hyperlink>
    </w:p>
    <w:p w14:paraId="05400447" w14:textId="0C44A002" w:rsidR="00495D0D" w:rsidRDefault="00075707">
      <w:pPr>
        <w:pStyle w:val="TOC3"/>
        <w:rPr>
          <w:rFonts w:ascii="Calibri" w:hAnsi="Calibri"/>
          <w:smallCaps w:val="0"/>
          <w:noProof/>
          <w:kern w:val="2"/>
          <w:lang w:eastAsia="en-GB"/>
        </w:rPr>
      </w:pPr>
      <w:hyperlink w:anchor="_Toc148622334" w:history="1">
        <w:r w:rsidR="00495D0D" w:rsidRPr="00880FA8">
          <w:rPr>
            <w:rStyle w:val="Hyperlink"/>
            <w:rFonts w:cs="Tahoma"/>
            <w:noProof/>
          </w:rPr>
          <w:t>6.14.8</w:t>
        </w:r>
        <w:r w:rsidR="00495D0D">
          <w:rPr>
            <w:rFonts w:ascii="Calibri" w:hAnsi="Calibri"/>
            <w:smallCaps w:val="0"/>
            <w:noProof/>
            <w:kern w:val="2"/>
            <w:lang w:eastAsia="en-GB"/>
          </w:rPr>
          <w:tab/>
        </w:r>
        <w:r w:rsidR="00495D0D" w:rsidRPr="00880FA8">
          <w:rPr>
            <w:rStyle w:val="Hyperlink"/>
            <w:rFonts w:cs="Tahoma"/>
            <w:noProof/>
          </w:rPr>
          <w:t>Noise and vibration</w:t>
        </w:r>
        <w:r w:rsidR="00495D0D">
          <w:rPr>
            <w:noProof/>
            <w:webHidden/>
          </w:rPr>
          <w:tab/>
        </w:r>
        <w:r w:rsidR="00495D0D">
          <w:rPr>
            <w:noProof/>
            <w:webHidden/>
          </w:rPr>
          <w:fldChar w:fldCharType="begin"/>
        </w:r>
        <w:r w:rsidR="00495D0D">
          <w:rPr>
            <w:noProof/>
            <w:webHidden/>
          </w:rPr>
          <w:instrText xml:space="preserve"> PAGEREF _Toc148622334 \h </w:instrText>
        </w:r>
        <w:r w:rsidR="00495D0D">
          <w:rPr>
            <w:noProof/>
            <w:webHidden/>
          </w:rPr>
        </w:r>
        <w:r w:rsidR="00495D0D">
          <w:rPr>
            <w:noProof/>
            <w:webHidden/>
          </w:rPr>
          <w:fldChar w:fldCharType="separate"/>
        </w:r>
        <w:r w:rsidR="00495D0D">
          <w:rPr>
            <w:noProof/>
            <w:webHidden/>
          </w:rPr>
          <w:t>6-54</w:t>
        </w:r>
        <w:r w:rsidR="00495D0D">
          <w:rPr>
            <w:noProof/>
            <w:webHidden/>
          </w:rPr>
          <w:fldChar w:fldCharType="end"/>
        </w:r>
      </w:hyperlink>
    </w:p>
    <w:p w14:paraId="03F0C5CE" w14:textId="0F8B72C0" w:rsidR="00495D0D" w:rsidRDefault="00075707">
      <w:pPr>
        <w:pStyle w:val="TOC3"/>
        <w:rPr>
          <w:rFonts w:ascii="Calibri" w:hAnsi="Calibri"/>
          <w:smallCaps w:val="0"/>
          <w:noProof/>
          <w:kern w:val="2"/>
          <w:lang w:eastAsia="en-GB"/>
        </w:rPr>
      </w:pPr>
      <w:hyperlink w:anchor="_Toc148622335" w:history="1">
        <w:r w:rsidR="00495D0D" w:rsidRPr="00880FA8">
          <w:rPr>
            <w:rStyle w:val="Hyperlink"/>
            <w:rFonts w:cs="Tahoma"/>
            <w:noProof/>
          </w:rPr>
          <w:t>6.14.9</w:t>
        </w:r>
        <w:r w:rsidR="00495D0D">
          <w:rPr>
            <w:rFonts w:ascii="Calibri" w:hAnsi="Calibri"/>
            <w:smallCaps w:val="0"/>
            <w:noProof/>
            <w:kern w:val="2"/>
            <w:lang w:eastAsia="en-GB"/>
          </w:rPr>
          <w:tab/>
        </w:r>
        <w:r w:rsidR="00495D0D" w:rsidRPr="00880FA8">
          <w:rPr>
            <w:rStyle w:val="Hyperlink"/>
            <w:rFonts w:cs="Tahoma"/>
            <w:noProof/>
          </w:rPr>
          <w:t>Impacts from Hazardous Materials</w:t>
        </w:r>
        <w:r w:rsidR="00495D0D">
          <w:rPr>
            <w:noProof/>
            <w:webHidden/>
          </w:rPr>
          <w:tab/>
        </w:r>
        <w:r w:rsidR="00495D0D">
          <w:rPr>
            <w:noProof/>
            <w:webHidden/>
          </w:rPr>
          <w:fldChar w:fldCharType="begin"/>
        </w:r>
        <w:r w:rsidR="00495D0D">
          <w:rPr>
            <w:noProof/>
            <w:webHidden/>
          </w:rPr>
          <w:instrText xml:space="preserve"> PAGEREF _Toc148622335 \h </w:instrText>
        </w:r>
        <w:r w:rsidR="00495D0D">
          <w:rPr>
            <w:noProof/>
            <w:webHidden/>
          </w:rPr>
        </w:r>
        <w:r w:rsidR="00495D0D">
          <w:rPr>
            <w:noProof/>
            <w:webHidden/>
          </w:rPr>
          <w:fldChar w:fldCharType="separate"/>
        </w:r>
        <w:r w:rsidR="00495D0D">
          <w:rPr>
            <w:noProof/>
            <w:webHidden/>
          </w:rPr>
          <w:t>6-55</w:t>
        </w:r>
        <w:r w:rsidR="00495D0D">
          <w:rPr>
            <w:noProof/>
            <w:webHidden/>
          </w:rPr>
          <w:fldChar w:fldCharType="end"/>
        </w:r>
      </w:hyperlink>
    </w:p>
    <w:p w14:paraId="46E1112E" w14:textId="503E8FBE" w:rsidR="00495D0D" w:rsidRDefault="00075707">
      <w:pPr>
        <w:pStyle w:val="TOC3"/>
        <w:rPr>
          <w:rFonts w:ascii="Calibri" w:hAnsi="Calibri"/>
          <w:smallCaps w:val="0"/>
          <w:noProof/>
          <w:kern w:val="2"/>
          <w:lang w:eastAsia="en-GB"/>
        </w:rPr>
      </w:pPr>
      <w:hyperlink w:anchor="_Toc148622336" w:history="1">
        <w:r w:rsidR="00495D0D" w:rsidRPr="00880FA8">
          <w:rPr>
            <w:rStyle w:val="Hyperlink"/>
            <w:rFonts w:cs="Tahoma"/>
            <w:noProof/>
          </w:rPr>
          <w:t>6.14.10</w:t>
        </w:r>
        <w:r w:rsidR="00495D0D">
          <w:rPr>
            <w:rFonts w:ascii="Calibri" w:hAnsi="Calibri"/>
            <w:smallCaps w:val="0"/>
            <w:noProof/>
            <w:kern w:val="2"/>
            <w:lang w:eastAsia="en-GB"/>
          </w:rPr>
          <w:tab/>
        </w:r>
        <w:r w:rsidR="00495D0D" w:rsidRPr="00880FA8">
          <w:rPr>
            <w:rStyle w:val="Hyperlink"/>
            <w:rFonts w:cs="Tahoma"/>
            <w:noProof/>
          </w:rPr>
          <w:t>Accidental Oil Spills or Leaks</w:t>
        </w:r>
        <w:r w:rsidR="00495D0D">
          <w:rPr>
            <w:noProof/>
            <w:webHidden/>
          </w:rPr>
          <w:tab/>
        </w:r>
        <w:r w:rsidR="00495D0D">
          <w:rPr>
            <w:noProof/>
            <w:webHidden/>
          </w:rPr>
          <w:fldChar w:fldCharType="begin"/>
        </w:r>
        <w:r w:rsidR="00495D0D">
          <w:rPr>
            <w:noProof/>
            <w:webHidden/>
          </w:rPr>
          <w:instrText xml:space="preserve"> PAGEREF _Toc148622336 \h </w:instrText>
        </w:r>
        <w:r w:rsidR="00495D0D">
          <w:rPr>
            <w:noProof/>
            <w:webHidden/>
          </w:rPr>
        </w:r>
        <w:r w:rsidR="00495D0D">
          <w:rPr>
            <w:noProof/>
            <w:webHidden/>
          </w:rPr>
          <w:fldChar w:fldCharType="separate"/>
        </w:r>
        <w:r w:rsidR="00495D0D">
          <w:rPr>
            <w:noProof/>
            <w:webHidden/>
          </w:rPr>
          <w:t>6-56</w:t>
        </w:r>
        <w:r w:rsidR="00495D0D">
          <w:rPr>
            <w:noProof/>
            <w:webHidden/>
          </w:rPr>
          <w:fldChar w:fldCharType="end"/>
        </w:r>
      </w:hyperlink>
    </w:p>
    <w:p w14:paraId="435CE508" w14:textId="4DEBDBF4" w:rsidR="00495D0D" w:rsidRDefault="00075707">
      <w:pPr>
        <w:pStyle w:val="TOC3"/>
        <w:rPr>
          <w:rFonts w:ascii="Calibri" w:hAnsi="Calibri"/>
          <w:smallCaps w:val="0"/>
          <w:noProof/>
          <w:kern w:val="2"/>
          <w:lang w:eastAsia="en-GB"/>
        </w:rPr>
      </w:pPr>
      <w:hyperlink w:anchor="_Toc148622337" w:history="1">
        <w:r w:rsidR="00495D0D" w:rsidRPr="00880FA8">
          <w:rPr>
            <w:rStyle w:val="Hyperlink"/>
            <w:rFonts w:cs="Tahoma"/>
            <w:noProof/>
          </w:rPr>
          <w:t>6.14.11</w:t>
        </w:r>
        <w:r w:rsidR="00495D0D">
          <w:rPr>
            <w:rFonts w:ascii="Calibri" w:hAnsi="Calibri"/>
            <w:smallCaps w:val="0"/>
            <w:noProof/>
            <w:kern w:val="2"/>
            <w:lang w:eastAsia="en-GB"/>
          </w:rPr>
          <w:tab/>
        </w:r>
        <w:r w:rsidR="00495D0D" w:rsidRPr="00880FA8">
          <w:rPr>
            <w:rStyle w:val="Hyperlink"/>
            <w:rFonts w:cs="Tahoma"/>
            <w:noProof/>
          </w:rPr>
          <w:t>Fire Hazards</w:t>
        </w:r>
        <w:r w:rsidR="00495D0D">
          <w:rPr>
            <w:noProof/>
            <w:webHidden/>
          </w:rPr>
          <w:tab/>
        </w:r>
        <w:r w:rsidR="00495D0D">
          <w:rPr>
            <w:noProof/>
            <w:webHidden/>
          </w:rPr>
          <w:fldChar w:fldCharType="begin"/>
        </w:r>
        <w:r w:rsidR="00495D0D">
          <w:rPr>
            <w:noProof/>
            <w:webHidden/>
          </w:rPr>
          <w:instrText xml:space="preserve"> PAGEREF _Toc148622337 \h </w:instrText>
        </w:r>
        <w:r w:rsidR="00495D0D">
          <w:rPr>
            <w:noProof/>
            <w:webHidden/>
          </w:rPr>
        </w:r>
        <w:r w:rsidR="00495D0D">
          <w:rPr>
            <w:noProof/>
            <w:webHidden/>
          </w:rPr>
          <w:fldChar w:fldCharType="separate"/>
        </w:r>
        <w:r w:rsidR="00495D0D">
          <w:rPr>
            <w:noProof/>
            <w:webHidden/>
          </w:rPr>
          <w:t>6-56</w:t>
        </w:r>
        <w:r w:rsidR="00495D0D">
          <w:rPr>
            <w:noProof/>
            <w:webHidden/>
          </w:rPr>
          <w:fldChar w:fldCharType="end"/>
        </w:r>
      </w:hyperlink>
    </w:p>
    <w:p w14:paraId="5DCB3D25" w14:textId="57860E6B" w:rsidR="00495D0D" w:rsidRDefault="00075707">
      <w:pPr>
        <w:pStyle w:val="TOC3"/>
        <w:rPr>
          <w:rFonts w:ascii="Calibri" w:hAnsi="Calibri"/>
          <w:smallCaps w:val="0"/>
          <w:noProof/>
          <w:kern w:val="2"/>
          <w:lang w:eastAsia="en-GB"/>
        </w:rPr>
      </w:pPr>
      <w:hyperlink w:anchor="_Toc148622338" w:history="1">
        <w:r w:rsidR="00495D0D" w:rsidRPr="00880FA8">
          <w:rPr>
            <w:rStyle w:val="Hyperlink"/>
            <w:rFonts w:cs="Tahoma"/>
            <w:noProof/>
          </w:rPr>
          <w:t>6.14.12</w:t>
        </w:r>
        <w:r w:rsidR="00495D0D">
          <w:rPr>
            <w:rFonts w:ascii="Calibri" w:hAnsi="Calibri"/>
            <w:smallCaps w:val="0"/>
            <w:noProof/>
            <w:kern w:val="2"/>
            <w:lang w:eastAsia="en-GB"/>
          </w:rPr>
          <w:tab/>
        </w:r>
        <w:r w:rsidR="00495D0D" w:rsidRPr="00880FA8">
          <w:rPr>
            <w:rStyle w:val="Hyperlink"/>
            <w:rFonts w:cs="Tahoma"/>
            <w:noProof/>
          </w:rPr>
          <w:t>Impacts of construction material sourcing (e.g., quarrying)</w:t>
        </w:r>
        <w:r w:rsidR="00495D0D">
          <w:rPr>
            <w:noProof/>
            <w:webHidden/>
          </w:rPr>
          <w:tab/>
        </w:r>
        <w:r w:rsidR="00495D0D">
          <w:rPr>
            <w:noProof/>
            <w:webHidden/>
          </w:rPr>
          <w:fldChar w:fldCharType="begin"/>
        </w:r>
        <w:r w:rsidR="00495D0D">
          <w:rPr>
            <w:noProof/>
            <w:webHidden/>
          </w:rPr>
          <w:instrText xml:space="preserve"> PAGEREF _Toc148622338 \h </w:instrText>
        </w:r>
        <w:r w:rsidR="00495D0D">
          <w:rPr>
            <w:noProof/>
            <w:webHidden/>
          </w:rPr>
        </w:r>
        <w:r w:rsidR="00495D0D">
          <w:rPr>
            <w:noProof/>
            <w:webHidden/>
          </w:rPr>
          <w:fldChar w:fldCharType="separate"/>
        </w:r>
        <w:r w:rsidR="00495D0D">
          <w:rPr>
            <w:noProof/>
            <w:webHidden/>
          </w:rPr>
          <w:t>6-57</w:t>
        </w:r>
        <w:r w:rsidR="00495D0D">
          <w:rPr>
            <w:noProof/>
            <w:webHidden/>
          </w:rPr>
          <w:fldChar w:fldCharType="end"/>
        </w:r>
      </w:hyperlink>
    </w:p>
    <w:p w14:paraId="58F59B18" w14:textId="1EF6F664" w:rsidR="00495D0D" w:rsidRDefault="00075707">
      <w:pPr>
        <w:pStyle w:val="TOC3"/>
        <w:rPr>
          <w:rFonts w:ascii="Calibri" w:hAnsi="Calibri"/>
          <w:smallCaps w:val="0"/>
          <w:noProof/>
          <w:kern w:val="2"/>
          <w:lang w:eastAsia="en-GB"/>
        </w:rPr>
      </w:pPr>
      <w:hyperlink w:anchor="_Toc148622339" w:history="1">
        <w:r w:rsidR="00495D0D" w:rsidRPr="00880FA8">
          <w:rPr>
            <w:rStyle w:val="Hyperlink"/>
            <w:rFonts w:cs="Tahoma"/>
            <w:noProof/>
          </w:rPr>
          <w:t>6.14.13</w:t>
        </w:r>
        <w:r w:rsidR="00495D0D">
          <w:rPr>
            <w:rFonts w:ascii="Calibri" w:hAnsi="Calibri"/>
            <w:smallCaps w:val="0"/>
            <w:noProof/>
            <w:kern w:val="2"/>
            <w:lang w:eastAsia="en-GB"/>
          </w:rPr>
          <w:tab/>
        </w:r>
        <w:r w:rsidR="00495D0D" w:rsidRPr="00880FA8">
          <w:rPr>
            <w:rStyle w:val="Hyperlink"/>
            <w:rFonts w:cs="Tahoma"/>
            <w:noProof/>
          </w:rPr>
          <w:t>Increased Water Demand</w:t>
        </w:r>
        <w:r w:rsidR="00495D0D">
          <w:rPr>
            <w:noProof/>
            <w:webHidden/>
          </w:rPr>
          <w:tab/>
        </w:r>
        <w:r w:rsidR="00495D0D">
          <w:rPr>
            <w:noProof/>
            <w:webHidden/>
          </w:rPr>
          <w:fldChar w:fldCharType="begin"/>
        </w:r>
        <w:r w:rsidR="00495D0D">
          <w:rPr>
            <w:noProof/>
            <w:webHidden/>
          </w:rPr>
          <w:instrText xml:space="preserve"> PAGEREF _Toc148622339 \h </w:instrText>
        </w:r>
        <w:r w:rsidR="00495D0D">
          <w:rPr>
            <w:noProof/>
            <w:webHidden/>
          </w:rPr>
        </w:r>
        <w:r w:rsidR="00495D0D">
          <w:rPr>
            <w:noProof/>
            <w:webHidden/>
          </w:rPr>
          <w:fldChar w:fldCharType="separate"/>
        </w:r>
        <w:r w:rsidR="00495D0D">
          <w:rPr>
            <w:noProof/>
            <w:webHidden/>
          </w:rPr>
          <w:t>6-57</w:t>
        </w:r>
        <w:r w:rsidR="00495D0D">
          <w:rPr>
            <w:noProof/>
            <w:webHidden/>
          </w:rPr>
          <w:fldChar w:fldCharType="end"/>
        </w:r>
      </w:hyperlink>
    </w:p>
    <w:p w14:paraId="614BBBB6" w14:textId="30466B9F" w:rsidR="00495D0D" w:rsidRDefault="00075707">
      <w:pPr>
        <w:pStyle w:val="TOC3"/>
        <w:rPr>
          <w:rFonts w:ascii="Calibri" w:hAnsi="Calibri"/>
          <w:smallCaps w:val="0"/>
          <w:noProof/>
          <w:kern w:val="2"/>
          <w:lang w:eastAsia="en-GB"/>
        </w:rPr>
      </w:pPr>
      <w:hyperlink w:anchor="_Toc148622340" w:history="1">
        <w:r w:rsidR="00495D0D" w:rsidRPr="00880FA8">
          <w:rPr>
            <w:rStyle w:val="Hyperlink"/>
            <w:rFonts w:cs="Tahoma"/>
            <w:noProof/>
          </w:rPr>
          <w:t>6.14.14</w:t>
        </w:r>
        <w:r w:rsidR="00495D0D">
          <w:rPr>
            <w:rFonts w:ascii="Calibri" w:hAnsi="Calibri"/>
            <w:smallCaps w:val="0"/>
            <w:noProof/>
            <w:kern w:val="2"/>
            <w:lang w:eastAsia="en-GB"/>
          </w:rPr>
          <w:tab/>
        </w:r>
        <w:r w:rsidR="00495D0D" w:rsidRPr="00880FA8">
          <w:rPr>
            <w:rStyle w:val="Hyperlink"/>
            <w:rFonts w:cs="Tahoma"/>
            <w:noProof/>
          </w:rPr>
          <w:t>Energy Consumption</w:t>
        </w:r>
        <w:r w:rsidR="00495D0D">
          <w:rPr>
            <w:noProof/>
            <w:webHidden/>
          </w:rPr>
          <w:tab/>
        </w:r>
        <w:r w:rsidR="00495D0D">
          <w:rPr>
            <w:noProof/>
            <w:webHidden/>
          </w:rPr>
          <w:fldChar w:fldCharType="begin"/>
        </w:r>
        <w:r w:rsidR="00495D0D">
          <w:rPr>
            <w:noProof/>
            <w:webHidden/>
          </w:rPr>
          <w:instrText xml:space="preserve"> PAGEREF _Toc148622340 \h </w:instrText>
        </w:r>
        <w:r w:rsidR="00495D0D">
          <w:rPr>
            <w:noProof/>
            <w:webHidden/>
          </w:rPr>
        </w:r>
        <w:r w:rsidR="00495D0D">
          <w:rPr>
            <w:noProof/>
            <w:webHidden/>
          </w:rPr>
          <w:fldChar w:fldCharType="separate"/>
        </w:r>
        <w:r w:rsidR="00495D0D">
          <w:rPr>
            <w:noProof/>
            <w:webHidden/>
          </w:rPr>
          <w:t>6-57</w:t>
        </w:r>
        <w:r w:rsidR="00495D0D">
          <w:rPr>
            <w:noProof/>
            <w:webHidden/>
          </w:rPr>
          <w:fldChar w:fldCharType="end"/>
        </w:r>
      </w:hyperlink>
    </w:p>
    <w:p w14:paraId="316D26B6" w14:textId="463C78BD" w:rsidR="00495D0D" w:rsidRDefault="00075707">
      <w:pPr>
        <w:pStyle w:val="TOC3"/>
        <w:rPr>
          <w:rFonts w:ascii="Calibri" w:hAnsi="Calibri"/>
          <w:smallCaps w:val="0"/>
          <w:noProof/>
          <w:kern w:val="2"/>
          <w:lang w:eastAsia="en-GB"/>
        </w:rPr>
      </w:pPr>
      <w:hyperlink w:anchor="_Toc148622341" w:history="1">
        <w:r w:rsidR="00495D0D" w:rsidRPr="00880FA8">
          <w:rPr>
            <w:rStyle w:val="Hyperlink"/>
            <w:rFonts w:cs="Tahoma"/>
            <w:noProof/>
          </w:rPr>
          <w:t>6.14.15</w:t>
        </w:r>
        <w:r w:rsidR="00495D0D">
          <w:rPr>
            <w:rFonts w:ascii="Calibri" w:hAnsi="Calibri"/>
            <w:smallCaps w:val="0"/>
            <w:noProof/>
            <w:kern w:val="2"/>
            <w:lang w:eastAsia="en-GB"/>
          </w:rPr>
          <w:tab/>
        </w:r>
        <w:r w:rsidR="00495D0D" w:rsidRPr="00880FA8">
          <w:rPr>
            <w:rStyle w:val="Hyperlink"/>
            <w:rFonts w:cs="Tahoma"/>
            <w:noProof/>
          </w:rPr>
          <w:t>Occupational Health and Safety Impacts</w:t>
        </w:r>
        <w:r w:rsidR="00495D0D">
          <w:rPr>
            <w:noProof/>
            <w:webHidden/>
          </w:rPr>
          <w:tab/>
        </w:r>
        <w:r w:rsidR="00495D0D">
          <w:rPr>
            <w:noProof/>
            <w:webHidden/>
          </w:rPr>
          <w:fldChar w:fldCharType="begin"/>
        </w:r>
        <w:r w:rsidR="00495D0D">
          <w:rPr>
            <w:noProof/>
            <w:webHidden/>
          </w:rPr>
          <w:instrText xml:space="preserve"> PAGEREF _Toc148622341 \h </w:instrText>
        </w:r>
        <w:r w:rsidR="00495D0D">
          <w:rPr>
            <w:noProof/>
            <w:webHidden/>
          </w:rPr>
        </w:r>
        <w:r w:rsidR="00495D0D">
          <w:rPr>
            <w:noProof/>
            <w:webHidden/>
          </w:rPr>
          <w:fldChar w:fldCharType="separate"/>
        </w:r>
        <w:r w:rsidR="00495D0D">
          <w:rPr>
            <w:noProof/>
            <w:webHidden/>
          </w:rPr>
          <w:t>6-58</w:t>
        </w:r>
        <w:r w:rsidR="00495D0D">
          <w:rPr>
            <w:noProof/>
            <w:webHidden/>
          </w:rPr>
          <w:fldChar w:fldCharType="end"/>
        </w:r>
      </w:hyperlink>
    </w:p>
    <w:p w14:paraId="4372D5AE" w14:textId="68812919" w:rsidR="00495D0D" w:rsidRDefault="00075707">
      <w:pPr>
        <w:pStyle w:val="TOC3"/>
        <w:rPr>
          <w:rFonts w:ascii="Calibri" w:hAnsi="Calibri"/>
          <w:smallCaps w:val="0"/>
          <w:noProof/>
          <w:kern w:val="2"/>
          <w:lang w:eastAsia="en-GB"/>
        </w:rPr>
      </w:pPr>
      <w:hyperlink w:anchor="_Toc148622342" w:history="1">
        <w:r w:rsidR="00495D0D" w:rsidRPr="00880FA8">
          <w:rPr>
            <w:rStyle w:val="Hyperlink"/>
            <w:rFonts w:cs="Tahoma"/>
            <w:noProof/>
          </w:rPr>
          <w:t>6.14.16</w:t>
        </w:r>
        <w:r w:rsidR="00495D0D">
          <w:rPr>
            <w:rFonts w:ascii="Calibri" w:hAnsi="Calibri"/>
            <w:smallCaps w:val="0"/>
            <w:noProof/>
            <w:kern w:val="2"/>
            <w:lang w:eastAsia="en-GB"/>
          </w:rPr>
          <w:tab/>
        </w:r>
        <w:r w:rsidR="00495D0D" w:rsidRPr="00880FA8">
          <w:rPr>
            <w:rStyle w:val="Hyperlink"/>
            <w:rFonts w:cs="Tahoma"/>
            <w:noProof/>
          </w:rPr>
          <w:t>Community Safety -Access to Site by General Public</w:t>
        </w:r>
        <w:r w:rsidR="00495D0D">
          <w:rPr>
            <w:noProof/>
            <w:webHidden/>
          </w:rPr>
          <w:tab/>
        </w:r>
        <w:r w:rsidR="00495D0D">
          <w:rPr>
            <w:noProof/>
            <w:webHidden/>
          </w:rPr>
          <w:fldChar w:fldCharType="begin"/>
        </w:r>
        <w:r w:rsidR="00495D0D">
          <w:rPr>
            <w:noProof/>
            <w:webHidden/>
          </w:rPr>
          <w:instrText xml:space="preserve"> PAGEREF _Toc148622342 \h </w:instrText>
        </w:r>
        <w:r w:rsidR="00495D0D">
          <w:rPr>
            <w:noProof/>
            <w:webHidden/>
          </w:rPr>
        </w:r>
        <w:r w:rsidR="00495D0D">
          <w:rPr>
            <w:noProof/>
            <w:webHidden/>
          </w:rPr>
          <w:fldChar w:fldCharType="separate"/>
        </w:r>
        <w:r w:rsidR="00495D0D">
          <w:rPr>
            <w:noProof/>
            <w:webHidden/>
          </w:rPr>
          <w:t>6-58</w:t>
        </w:r>
        <w:r w:rsidR="00495D0D">
          <w:rPr>
            <w:noProof/>
            <w:webHidden/>
          </w:rPr>
          <w:fldChar w:fldCharType="end"/>
        </w:r>
      </w:hyperlink>
    </w:p>
    <w:p w14:paraId="277C4B94" w14:textId="1C3DE4BD" w:rsidR="00495D0D" w:rsidRDefault="00075707">
      <w:pPr>
        <w:pStyle w:val="TOC3"/>
        <w:rPr>
          <w:rFonts w:ascii="Calibri" w:hAnsi="Calibri"/>
          <w:smallCaps w:val="0"/>
          <w:noProof/>
          <w:kern w:val="2"/>
          <w:lang w:eastAsia="en-GB"/>
        </w:rPr>
      </w:pPr>
      <w:hyperlink w:anchor="_Toc148622343" w:history="1">
        <w:r w:rsidR="00495D0D" w:rsidRPr="00880FA8">
          <w:rPr>
            <w:rStyle w:val="Hyperlink"/>
            <w:rFonts w:cs="Tahoma"/>
            <w:noProof/>
          </w:rPr>
          <w:t>6.14.17</w:t>
        </w:r>
        <w:r w:rsidR="00495D0D">
          <w:rPr>
            <w:rFonts w:ascii="Calibri" w:hAnsi="Calibri"/>
            <w:smallCaps w:val="0"/>
            <w:noProof/>
            <w:kern w:val="2"/>
            <w:lang w:eastAsia="en-GB"/>
          </w:rPr>
          <w:tab/>
        </w:r>
        <w:r w:rsidR="00495D0D" w:rsidRPr="00880FA8">
          <w:rPr>
            <w:rStyle w:val="Hyperlink"/>
            <w:rFonts w:cs="Tahoma"/>
            <w:noProof/>
          </w:rPr>
          <w:t>Spread od HIV/AIDS and STIs</w:t>
        </w:r>
        <w:r w:rsidR="00495D0D">
          <w:rPr>
            <w:noProof/>
            <w:webHidden/>
          </w:rPr>
          <w:tab/>
        </w:r>
        <w:r w:rsidR="00495D0D">
          <w:rPr>
            <w:noProof/>
            <w:webHidden/>
          </w:rPr>
          <w:fldChar w:fldCharType="begin"/>
        </w:r>
        <w:r w:rsidR="00495D0D">
          <w:rPr>
            <w:noProof/>
            <w:webHidden/>
          </w:rPr>
          <w:instrText xml:space="preserve"> PAGEREF _Toc148622343 \h </w:instrText>
        </w:r>
        <w:r w:rsidR="00495D0D">
          <w:rPr>
            <w:noProof/>
            <w:webHidden/>
          </w:rPr>
        </w:r>
        <w:r w:rsidR="00495D0D">
          <w:rPr>
            <w:noProof/>
            <w:webHidden/>
          </w:rPr>
          <w:fldChar w:fldCharType="separate"/>
        </w:r>
        <w:r w:rsidR="00495D0D">
          <w:rPr>
            <w:noProof/>
            <w:webHidden/>
          </w:rPr>
          <w:t>6-59</w:t>
        </w:r>
        <w:r w:rsidR="00495D0D">
          <w:rPr>
            <w:noProof/>
            <w:webHidden/>
          </w:rPr>
          <w:fldChar w:fldCharType="end"/>
        </w:r>
      </w:hyperlink>
    </w:p>
    <w:p w14:paraId="666C3EA9" w14:textId="3451A00B" w:rsidR="00495D0D" w:rsidRDefault="00075707">
      <w:pPr>
        <w:pStyle w:val="TOC3"/>
        <w:rPr>
          <w:rFonts w:ascii="Calibri" w:hAnsi="Calibri"/>
          <w:smallCaps w:val="0"/>
          <w:noProof/>
          <w:kern w:val="2"/>
          <w:lang w:eastAsia="en-GB"/>
        </w:rPr>
      </w:pPr>
      <w:hyperlink w:anchor="_Toc148622344" w:history="1">
        <w:r w:rsidR="00495D0D" w:rsidRPr="00880FA8">
          <w:rPr>
            <w:rStyle w:val="Hyperlink"/>
            <w:rFonts w:cs="Tahoma"/>
            <w:noProof/>
          </w:rPr>
          <w:t>6.14.18</w:t>
        </w:r>
        <w:r w:rsidR="00495D0D">
          <w:rPr>
            <w:rFonts w:ascii="Calibri" w:hAnsi="Calibri"/>
            <w:smallCaps w:val="0"/>
            <w:noProof/>
            <w:kern w:val="2"/>
            <w:lang w:eastAsia="en-GB"/>
          </w:rPr>
          <w:tab/>
        </w:r>
        <w:r w:rsidR="00495D0D" w:rsidRPr="00880FA8">
          <w:rPr>
            <w:rStyle w:val="Hyperlink"/>
            <w:rFonts w:cs="Tahoma"/>
            <w:noProof/>
          </w:rPr>
          <w:t>Increase in competion for scarce resources and strain on public utilities</w:t>
        </w:r>
        <w:r w:rsidR="00495D0D">
          <w:rPr>
            <w:noProof/>
            <w:webHidden/>
          </w:rPr>
          <w:tab/>
        </w:r>
        <w:r w:rsidR="00495D0D">
          <w:rPr>
            <w:noProof/>
            <w:webHidden/>
          </w:rPr>
          <w:fldChar w:fldCharType="begin"/>
        </w:r>
        <w:r w:rsidR="00495D0D">
          <w:rPr>
            <w:noProof/>
            <w:webHidden/>
          </w:rPr>
          <w:instrText xml:space="preserve"> PAGEREF _Toc148622344 \h </w:instrText>
        </w:r>
        <w:r w:rsidR="00495D0D">
          <w:rPr>
            <w:noProof/>
            <w:webHidden/>
          </w:rPr>
        </w:r>
        <w:r w:rsidR="00495D0D">
          <w:rPr>
            <w:noProof/>
            <w:webHidden/>
          </w:rPr>
          <w:fldChar w:fldCharType="separate"/>
        </w:r>
        <w:r w:rsidR="00495D0D">
          <w:rPr>
            <w:noProof/>
            <w:webHidden/>
          </w:rPr>
          <w:t>6-59</w:t>
        </w:r>
        <w:r w:rsidR="00495D0D">
          <w:rPr>
            <w:noProof/>
            <w:webHidden/>
          </w:rPr>
          <w:fldChar w:fldCharType="end"/>
        </w:r>
      </w:hyperlink>
    </w:p>
    <w:p w14:paraId="61ACC7B0" w14:textId="15B8BE4A" w:rsidR="00495D0D" w:rsidRDefault="00075707">
      <w:pPr>
        <w:pStyle w:val="TOC3"/>
        <w:rPr>
          <w:rFonts w:ascii="Calibri" w:hAnsi="Calibri"/>
          <w:smallCaps w:val="0"/>
          <w:noProof/>
          <w:kern w:val="2"/>
          <w:lang w:eastAsia="en-GB"/>
        </w:rPr>
      </w:pPr>
      <w:hyperlink w:anchor="_Toc148622345" w:history="1">
        <w:r w:rsidR="00495D0D" w:rsidRPr="00880FA8">
          <w:rPr>
            <w:rStyle w:val="Hyperlink"/>
            <w:rFonts w:cs="Tahoma"/>
            <w:noProof/>
          </w:rPr>
          <w:t>6.14.19</w:t>
        </w:r>
        <w:r w:rsidR="00495D0D">
          <w:rPr>
            <w:rFonts w:ascii="Calibri" w:hAnsi="Calibri"/>
            <w:smallCaps w:val="0"/>
            <w:noProof/>
            <w:kern w:val="2"/>
            <w:lang w:eastAsia="en-GB"/>
          </w:rPr>
          <w:tab/>
        </w:r>
        <w:r w:rsidR="00495D0D" w:rsidRPr="00880FA8">
          <w:rPr>
            <w:rStyle w:val="Hyperlink"/>
            <w:rFonts w:cs="Tahoma"/>
            <w:noProof/>
          </w:rPr>
          <w:t>Child Labor</w:t>
        </w:r>
        <w:r w:rsidR="00495D0D">
          <w:rPr>
            <w:noProof/>
            <w:webHidden/>
          </w:rPr>
          <w:tab/>
        </w:r>
        <w:r w:rsidR="00495D0D">
          <w:rPr>
            <w:noProof/>
            <w:webHidden/>
          </w:rPr>
          <w:fldChar w:fldCharType="begin"/>
        </w:r>
        <w:r w:rsidR="00495D0D">
          <w:rPr>
            <w:noProof/>
            <w:webHidden/>
          </w:rPr>
          <w:instrText xml:space="preserve"> PAGEREF _Toc148622345 \h </w:instrText>
        </w:r>
        <w:r w:rsidR="00495D0D">
          <w:rPr>
            <w:noProof/>
            <w:webHidden/>
          </w:rPr>
        </w:r>
        <w:r w:rsidR="00495D0D">
          <w:rPr>
            <w:noProof/>
            <w:webHidden/>
          </w:rPr>
          <w:fldChar w:fldCharType="separate"/>
        </w:r>
        <w:r w:rsidR="00495D0D">
          <w:rPr>
            <w:noProof/>
            <w:webHidden/>
          </w:rPr>
          <w:t>6-60</w:t>
        </w:r>
        <w:r w:rsidR="00495D0D">
          <w:rPr>
            <w:noProof/>
            <w:webHidden/>
          </w:rPr>
          <w:fldChar w:fldCharType="end"/>
        </w:r>
      </w:hyperlink>
    </w:p>
    <w:p w14:paraId="3C75932A" w14:textId="79234202" w:rsidR="00495D0D" w:rsidRDefault="00075707">
      <w:pPr>
        <w:pStyle w:val="TOC3"/>
        <w:rPr>
          <w:rFonts w:ascii="Calibri" w:hAnsi="Calibri"/>
          <w:smallCaps w:val="0"/>
          <w:noProof/>
          <w:kern w:val="2"/>
          <w:lang w:eastAsia="en-GB"/>
        </w:rPr>
      </w:pPr>
      <w:hyperlink w:anchor="_Toc148622346" w:history="1">
        <w:r w:rsidR="00495D0D" w:rsidRPr="00880FA8">
          <w:rPr>
            <w:rStyle w:val="Hyperlink"/>
            <w:rFonts w:cs="Tahoma"/>
            <w:noProof/>
          </w:rPr>
          <w:t>6.14.20</w:t>
        </w:r>
        <w:r w:rsidR="00495D0D">
          <w:rPr>
            <w:rFonts w:ascii="Calibri" w:hAnsi="Calibri"/>
            <w:smallCaps w:val="0"/>
            <w:noProof/>
            <w:kern w:val="2"/>
            <w:lang w:eastAsia="en-GB"/>
          </w:rPr>
          <w:tab/>
        </w:r>
        <w:r w:rsidR="00495D0D" w:rsidRPr="00880FA8">
          <w:rPr>
            <w:rStyle w:val="Hyperlink"/>
            <w:rFonts w:cs="Tahoma"/>
            <w:noProof/>
          </w:rPr>
          <w:t>Gender Based Violence- SEA and SH</w:t>
        </w:r>
        <w:r w:rsidR="00495D0D">
          <w:rPr>
            <w:noProof/>
            <w:webHidden/>
          </w:rPr>
          <w:tab/>
        </w:r>
        <w:r w:rsidR="00495D0D">
          <w:rPr>
            <w:noProof/>
            <w:webHidden/>
          </w:rPr>
          <w:fldChar w:fldCharType="begin"/>
        </w:r>
        <w:r w:rsidR="00495D0D">
          <w:rPr>
            <w:noProof/>
            <w:webHidden/>
          </w:rPr>
          <w:instrText xml:space="preserve"> PAGEREF _Toc148622346 \h </w:instrText>
        </w:r>
        <w:r w:rsidR="00495D0D">
          <w:rPr>
            <w:noProof/>
            <w:webHidden/>
          </w:rPr>
        </w:r>
        <w:r w:rsidR="00495D0D">
          <w:rPr>
            <w:noProof/>
            <w:webHidden/>
          </w:rPr>
          <w:fldChar w:fldCharType="separate"/>
        </w:r>
        <w:r w:rsidR="00495D0D">
          <w:rPr>
            <w:noProof/>
            <w:webHidden/>
          </w:rPr>
          <w:t>6-60</w:t>
        </w:r>
        <w:r w:rsidR="00495D0D">
          <w:rPr>
            <w:noProof/>
            <w:webHidden/>
          </w:rPr>
          <w:fldChar w:fldCharType="end"/>
        </w:r>
      </w:hyperlink>
    </w:p>
    <w:p w14:paraId="059B7F23" w14:textId="61D352F5" w:rsidR="00495D0D" w:rsidRDefault="00075707">
      <w:pPr>
        <w:pStyle w:val="TOC3"/>
        <w:rPr>
          <w:rFonts w:ascii="Calibri" w:hAnsi="Calibri"/>
          <w:smallCaps w:val="0"/>
          <w:noProof/>
          <w:kern w:val="2"/>
          <w:lang w:eastAsia="en-GB"/>
        </w:rPr>
      </w:pPr>
      <w:hyperlink w:anchor="_Toc148622347" w:history="1">
        <w:r w:rsidR="00495D0D" w:rsidRPr="00880FA8">
          <w:rPr>
            <w:rStyle w:val="Hyperlink"/>
            <w:rFonts w:cs="Tahoma"/>
            <w:noProof/>
          </w:rPr>
          <w:t>6.14.21</w:t>
        </w:r>
        <w:r w:rsidR="00495D0D">
          <w:rPr>
            <w:rFonts w:ascii="Calibri" w:hAnsi="Calibri"/>
            <w:smallCaps w:val="0"/>
            <w:noProof/>
            <w:kern w:val="2"/>
            <w:lang w:eastAsia="en-GB"/>
          </w:rPr>
          <w:tab/>
        </w:r>
        <w:r w:rsidR="00495D0D" w:rsidRPr="00880FA8">
          <w:rPr>
            <w:rStyle w:val="Hyperlink"/>
            <w:rFonts w:cs="Tahoma"/>
            <w:noProof/>
          </w:rPr>
          <w:t>Public Health Impacts</w:t>
        </w:r>
        <w:r w:rsidR="00495D0D">
          <w:rPr>
            <w:noProof/>
            <w:webHidden/>
          </w:rPr>
          <w:tab/>
        </w:r>
        <w:r w:rsidR="00495D0D">
          <w:rPr>
            <w:noProof/>
            <w:webHidden/>
          </w:rPr>
          <w:fldChar w:fldCharType="begin"/>
        </w:r>
        <w:r w:rsidR="00495D0D">
          <w:rPr>
            <w:noProof/>
            <w:webHidden/>
          </w:rPr>
          <w:instrText xml:space="preserve"> PAGEREF _Toc148622347 \h </w:instrText>
        </w:r>
        <w:r w:rsidR="00495D0D">
          <w:rPr>
            <w:noProof/>
            <w:webHidden/>
          </w:rPr>
        </w:r>
        <w:r w:rsidR="00495D0D">
          <w:rPr>
            <w:noProof/>
            <w:webHidden/>
          </w:rPr>
          <w:fldChar w:fldCharType="separate"/>
        </w:r>
        <w:r w:rsidR="00495D0D">
          <w:rPr>
            <w:noProof/>
            <w:webHidden/>
          </w:rPr>
          <w:t>6-62</w:t>
        </w:r>
        <w:r w:rsidR="00495D0D">
          <w:rPr>
            <w:noProof/>
            <w:webHidden/>
          </w:rPr>
          <w:fldChar w:fldCharType="end"/>
        </w:r>
      </w:hyperlink>
    </w:p>
    <w:p w14:paraId="39692321" w14:textId="512F30E1" w:rsidR="00495D0D" w:rsidRDefault="00075707">
      <w:pPr>
        <w:pStyle w:val="TOC3"/>
        <w:rPr>
          <w:rFonts w:ascii="Calibri" w:hAnsi="Calibri"/>
          <w:smallCaps w:val="0"/>
          <w:noProof/>
          <w:kern w:val="2"/>
          <w:lang w:eastAsia="en-GB"/>
        </w:rPr>
      </w:pPr>
      <w:hyperlink w:anchor="_Toc148622348" w:history="1">
        <w:r w:rsidR="00495D0D" w:rsidRPr="00880FA8">
          <w:rPr>
            <w:rStyle w:val="Hyperlink"/>
            <w:rFonts w:cs="Tahoma"/>
            <w:noProof/>
          </w:rPr>
          <w:t>6.14.22</w:t>
        </w:r>
        <w:r w:rsidR="00495D0D">
          <w:rPr>
            <w:rFonts w:ascii="Calibri" w:hAnsi="Calibri"/>
            <w:smallCaps w:val="0"/>
            <w:noProof/>
            <w:kern w:val="2"/>
            <w:lang w:eastAsia="en-GB"/>
          </w:rPr>
          <w:tab/>
        </w:r>
        <w:r w:rsidR="00495D0D" w:rsidRPr="00880FA8">
          <w:rPr>
            <w:rStyle w:val="Hyperlink"/>
            <w:rFonts w:cs="Tahoma"/>
            <w:noProof/>
          </w:rPr>
          <w:t>Forced Labor</w:t>
        </w:r>
        <w:r w:rsidR="00495D0D">
          <w:rPr>
            <w:noProof/>
            <w:webHidden/>
          </w:rPr>
          <w:tab/>
        </w:r>
        <w:r w:rsidR="00495D0D">
          <w:rPr>
            <w:noProof/>
            <w:webHidden/>
          </w:rPr>
          <w:fldChar w:fldCharType="begin"/>
        </w:r>
        <w:r w:rsidR="00495D0D">
          <w:rPr>
            <w:noProof/>
            <w:webHidden/>
          </w:rPr>
          <w:instrText xml:space="preserve"> PAGEREF _Toc148622348 \h </w:instrText>
        </w:r>
        <w:r w:rsidR="00495D0D">
          <w:rPr>
            <w:noProof/>
            <w:webHidden/>
          </w:rPr>
        </w:r>
        <w:r w:rsidR="00495D0D">
          <w:rPr>
            <w:noProof/>
            <w:webHidden/>
          </w:rPr>
          <w:fldChar w:fldCharType="separate"/>
        </w:r>
        <w:r w:rsidR="00495D0D">
          <w:rPr>
            <w:noProof/>
            <w:webHidden/>
          </w:rPr>
          <w:t>6-63</w:t>
        </w:r>
        <w:r w:rsidR="00495D0D">
          <w:rPr>
            <w:noProof/>
            <w:webHidden/>
          </w:rPr>
          <w:fldChar w:fldCharType="end"/>
        </w:r>
      </w:hyperlink>
    </w:p>
    <w:p w14:paraId="1175726C" w14:textId="4E795F7D" w:rsidR="00495D0D" w:rsidRDefault="00075707">
      <w:pPr>
        <w:pStyle w:val="TOC3"/>
        <w:rPr>
          <w:rFonts w:ascii="Calibri" w:hAnsi="Calibri"/>
          <w:smallCaps w:val="0"/>
          <w:noProof/>
          <w:kern w:val="2"/>
          <w:lang w:eastAsia="en-GB"/>
        </w:rPr>
      </w:pPr>
      <w:hyperlink w:anchor="_Toc148622349" w:history="1">
        <w:r w:rsidR="00495D0D" w:rsidRPr="00880FA8">
          <w:rPr>
            <w:rStyle w:val="Hyperlink"/>
            <w:rFonts w:cs="Tahoma"/>
            <w:noProof/>
          </w:rPr>
          <w:t>6.14.23</w:t>
        </w:r>
        <w:r w:rsidR="00495D0D">
          <w:rPr>
            <w:rFonts w:ascii="Calibri" w:hAnsi="Calibri"/>
            <w:smallCaps w:val="0"/>
            <w:noProof/>
            <w:kern w:val="2"/>
            <w:lang w:eastAsia="en-GB"/>
          </w:rPr>
          <w:tab/>
        </w:r>
        <w:r w:rsidR="00495D0D" w:rsidRPr="00880FA8">
          <w:rPr>
            <w:rStyle w:val="Hyperlink"/>
            <w:rFonts w:cs="Tahoma"/>
            <w:noProof/>
          </w:rPr>
          <w:t>Risks related to Inadequate Stakeholder Engagement</w:t>
        </w:r>
        <w:r w:rsidR="00495D0D">
          <w:rPr>
            <w:noProof/>
            <w:webHidden/>
          </w:rPr>
          <w:tab/>
        </w:r>
        <w:r w:rsidR="00495D0D">
          <w:rPr>
            <w:noProof/>
            <w:webHidden/>
          </w:rPr>
          <w:fldChar w:fldCharType="begin"/>
        </w:r>
        <w:r w:rsidR="00495D0D">
          <w:rPr>
            <w:noProof/>
            <w:webHidden/>
          </w:rPr>
          <w:instrText xml:space="preserve"> PAGEREF _Toc148622349 \h </w:instrText>
        </w:r>
        <w:r w:rsidR="00495D0D">
          <w:rPr>
            <w:noProof/>
            <w:webHidden/>
          </w:rPr>
        </w:r>
        <w:r w:rsidR="00495D0D">
          <w:rPr>
            <w:noProof/>
            <w:webHidden/>
          </w:rPr>
          <w:fldChar w:fldCharType="separate"/>
        </w:r>
        <w:r w:rsidR="00495D0D">
          <w:rPr>
            <w:noProof/>
            <w:webHidden/>
          </w:rPr>
          <w:t>6-63</w:t>
        </w:r>
        <w:r w:rsidR="00495D0D">
          <w:rPr>
            <w:noProof/>
            <w:webHidden/>
          </w:rPr>
          <w:fldChar w:fldCharType="end"/>
        </w:r>
      </w:hyperlink>
    </w:p>
    <w:p w14:paraId="61B34D02" w14:textId="097D891E" w:rsidR="00495D0D" w:rsidRDefault="00075707">
      <w:pPr>
        <w:pStyle w:val="TOC2"/>
        <w:rPr>
          <w:rFonts w:ascii="Calibri" w:hAnsi="Calibri"/>
          <w:b w:val="0"/>
          <w:bCs w:val="0"/>
          <w:smallCaps w:val="0"/>
          <w:noProof/>
          <w:kern w:val="2"/>
          <w:lang w:eastAsia="en-GB"/>
        </w:rPr>
      </w:pPr>
      <w:hyperlink w:anchor="_Toc148622350" w:history="1">
        <w:r w:rsidR="00495D0D" w:rsidRPr="00880FA8">
          <w:rPr>
            <w:rStyle w:val="Hyperlink"/>
            <w:rFonts w:cs="Tahoma"/>
            <w:noProof/>
          </w:rPr>
          <w:t>6.15</w:t>
        </w:r>
        <w:r w:rsidR="00495D0D">
          <w:rPr>
            <w:rFonts w:ascii="Calibri" w:hAnsi="Calibri"/>
            <w:b w:val="0"/>
            <w:bCs w:val="0"/>
            <w:smallCaps w:val="0"/>
            <w:noProof/>
            <w:kern w:val="2"/>
            <w:lang w:eastAsia="en-GB"/>
          </w:rPr>
          <w:tab/>
        </w:r>
        <w:r w:rsidR="00495D0D" w:rsidRPr="00880FA8">
          <w:rPr>
            <w:rStyle w:val="Hyperlink"/>
            <w:rFonts w:cs="Tahoma"/>
            <w:noProof/>
          </w:rPr>
          <w:t>Negative impacts during Operation phase of the project</w:t>
        </w:r>
        <w:r w:rsidR="00495D0D">
          <w:rPr>
            <w:noProof/>
            <w:webHidden/>
          </w:rPr>
          <w:tab/>
        </w:r>
        <w:r w:rsidR="00495D0D">
          <w:rPr>
            <w:noProof/>
            <w:webHidden/>
          </w:rPr>
          <w:fldChar w:fldCharType="begin"/>
        </w:r>
        <w:r w:rsidR="00495D0D">
          <w:rPr>
            <w:noProof/>
            <w:webHidden/>
          </w:rPr>
          <w:instrText xml:space="preserve"> PAGEREF _Toc148622350 \h </w:instrText>
        </w:r>
        <w:r w:rsidR="00495D0D">
          <w:rPr>
            <w:noProof/>
            <w:webHidden/>
          </w:rPr>
        </w:r>
        <w:r w:rsidR="00495D0D">
          <w:rPr>
            <w:noProof/>
            <w:webHidden/>
          </w:rPr>
          <w:fldChar w:fldCharType="separate"/>
        </w:r>
        <w:r w:rsidR="00495D0D">
          <w:rPr>
            <w:noProof/>
            <w:webHidden/>
          </w:rPr>
          <w:t>6-63</w:t>
        </w:r>
        <w:r w:rsidR="00495D0D">
          <w:rPr>
            <w:noProof/>
            <w:webHidden/>
          </w:rPr>
          <w:fldChar w:fldCharType="end"/>
        </w:r>
      </w:hyperlink>
    </w:p>
    <w:p w14:paraId="369E3346" w14:textId="3FD83C22" w:rsidR="00495D0D" w:rsidRDefault="00075707">
      <w:pPr>
        <w:pStyle w:val="TOC3"/>
        <w:rPr>
          <w:rFonts w:ascii="Calibri" w:hAnsi="Calibri"/>
          <w:smallCaps w:val="0"/>
          <w:noProof/>
          <w:kern w:val="2"/>
          <w:lang w:eastAsia="en-GB"/>
        </w:rPr>
      </w:pPr>
      <w:hyperlink w:anchor="_Toc148622351" w:history="1">
        <w:r w:rsidR="00495D0D" w:rsidRPr="00880FA8">
          <w:rPr>
            <w:rStyle w:val="Hyperlink"/>
            <w:rFonts w:cs="Tahoma"/>
            <w:noProof/>
          </w:rPr>
          <w:t>6.15.1</w:t>
        </w:r>
        <w:r w:rsidR="00495D0D">
          <w:rPr>
            <w:rFonts w:ascii="Calibri" w:hAnsi="Calibri"/>
            <w:smallCaps w:val="0"/>
            <w:noProof/>
            <w:kern w:val="2"/>
            <w:lang w:eastAsia="en-GB"/>
          </w:rPr>
          <w:tab/>
        </w:r>
        <w:r w:rsidR="00495D0D" w:rsidRPr="00880FA8">
          <w:rPr>
            <w:rStyle w:val="Hyperlink"/>
            <w:rFonts w:cs="Tahoma"/>
            <w:noProof/>
          </w:rPr>
          <w:t>Solid Waste Generation</w:t>
        </w:r>
        <w:r w:rsidR="00495D0D">
          <w:rPr>
            <w:noProof/>
            <w:webHidden/>
          </w:rPr>
          <w:tab/>
        </w:r>
        <w:r w:rsidR="00495D0D">
          <w:rPr>
            <w:noProof/>
            <w:webHidden/>
          </w:rPr>
          <w:fldChar w:fldCharType="begin"/>
        </w:r>
        <w:r w:rsidR="00495D0D">
          <w:rPr>
            <w:noProof/>
            <w:webHidden/>
          </w:rPr>
          <w:instrText xml:space="preserve"> PAGEREF _Toc148622351 \h </w:instrText>
        </w:r>
        <w:r w:rsidR="00495D0D">
          <w:rPr>
            <w:noProof/>
            <w:webHidden/>
          </w:rPr>
        </w:r>
        <w:r w:rsidR="00495D0D">
          <w:rPr>
            <w:noProof/>
            <w:webHidden/>
          </w:rPr>
          <w:fldChar w:fldCharType="separate"/>
        </w:r>
        <w:r w:rsidR="00495D0D">
          <w:rPr>
            <w:noProof/>
            <w:webHidden/>
          </w:rPr>
          <w:t>6-63</w:t>
        </w:r>
        <w:r w:rsidR="00495D0D">
          <w:rPr>
            <w:noProof/>
            <w:webHidden/>
          </w:rPr>
          <w:fldChar w:fldCharType="end"/>
        </w:r>
      </w:hyperlink>
    </w:p>
    <w:p w14:paraId="6E21CD55" w14:textId="672949AD" w:rsidR="00495D0D" w:rsidRDefault="00075707">
      <w:pPr>
        <w:pStyle w:val="TOC3"/>
        <w:rPr>
          <w:rFonts w:ascii="Calibri" w:hAnsi="Calibri"/>
          <w:smallCaps w:val="0"/>
          <w:noProof/>
          <w:kern w:val="2"/>
          <w:lang w:eastAsia="en-GB"/>
        </w:rPr>
      </w:pPr>
      <w:hyperlink w:anchor="_Toc148622352" w:history="1">
        <w:r w:rsidR="00495D0D" w:rsidRPr="00880FA8">
          <w:rPr>
            <w:rStyle w:val="Hyperlink"/>
            <w:rFonts w:cs="Tahoma"/>
            <w:noProof/>
          </w:rPr>
          <w:t>6.15.2</w:t>
        </w:r>
        <w:r w:rsidR="00495D0D">
          <w:rPr>
            <w:rFonts w:ascii="Calibri" w:hAnsi="Calibri"/>
            <w:smallCaps w:val="0"/>
            <w:noProof/>
            <w:kern w:val="2"/>
            <w:lang w:eastAsia="en-GB"/>
          </w:rPr>
          <w:tab/>
        </w:r>
        <w:r w:rsidR="00495D0D" w:rsidRPr="00880FA8">
          <w:rPr>
            <w:rStyle w:val="Hyperlink"/>
            <w:rFonts w:cs="Tahoma"/>
            <w:noProof/>
          </w:rPr>
          <w:t>Liquid Waste/Oils Generation</w:t>
        </w:r>
        <w:r w:rsidR="00495D0D">
          <w:rPr>
            <w:noProof/>
            <w:webHidden/>
          </w:rPr>
          <w:tab/>
        </w:r>
        <w:r w:rsidR="00495D0D">
          <w:rPr>
            <w:noProof/>
            <w:webHidden/>
          </w:rPr>
          <w:fldChar w:fldCharType="begin"/>
        </w:r>
        <w:r w:rsidR="00495D0D">
          <w:rPr>
            <w:noProof/>
            <w:webHidden/>
          </w:rPr>
          <w:instrText xml:space="preserve"> PAGEREF _Toc148622352 \h </w:instrText>
        </w:r>
        <w:r w:rsidR="00495D0D">
          <w:rPr>
            <w:noProof/>
            <w:webHidden/>
          </w:rPr>
        </w:r>
        <w:r w:rsidR="00495D0D">
          <w:rPr>
            <w:noProof/>
            <w:webHidden/>
          </w:rPr>
          <w:fldChar w:fldCharType="separate"/>
        </w:r>
        <w:r w:rsidR="00495D0D">
          <w:rPr>
            <w:noProof/>
            <w:webHidden/>
          </w:rPr>
          <w:t>6-64</w:t>
        </w:r>
        <w:r w:rsidR="00495D0D">
          <w:rPr>
            <w:noProof/>
            <w:webHidden/>
          </w:rPr>
          <w:fldChar w:fldCharType="end"/>
        </w:r>
      </w:hyperlink>
    </w:p>
    <w:p w14:paraId="21CF2BF8" w14:textId="025EF5AA" w:rsidR="00495D0D" w:rsidRDefault="00075707">
      <w:pPr>
        <w:pStyle w:val="TOC3"/>
        <w:rPr>
          <w:rFonts w:ascii="Calibri" w:hAnsi="Calibri"/>
          <w:smallCaps w:val="0"/>
          <w:noProof/>
          <w:kern w:val="2"/>
          <w:lang w:eastAsia="en-GB"/>
        </w:rPr>
      </w:pPr>
      <w:hyperlink w:anchor="_Toc148622353" w:history="1">
        <w:r w:rsidR="00495D0D" w:rsidRPr="00880FA8">
          <w:rPr>
            <w:rStyle w:val="Hyperlink"/>
            <w:rFonts w:cs="Tahoma"/>
            <w:noProof/>
          </w:rPr>
          <w:t>6.15.3</w:t>
        </w:r>
        <w:r w:rsidR="00495D0D">
          <w:rPr>
            <w:rFonts w:ascii="Calibri" w:hAnsi="Calibri"/>
            <w:smallCaps w:val="0"/>
            <w:noProof/>
            <w:kern w:val="2"/>
            <w:lang w:eastAsia="en-GB"/>
          </w:rPr>
          <w:tab/>
        </w:r>
        <w:r w:rsidR="00495D0D" w:rsidRPr="00880FA8">
          <w:rPr>
            <w:rStyle w:val="Hyperlink"/>
            <w:rFonts w:cs="Tahoma"/>
            <w:noProof/>
          </w:rPr>
          <w:t>Increased oil Consumption</w:t>
        </w:r>
        <w:r w:rsidR="00495D0D">
          <w:rPr>
            <w:noProof/>
            <w:webHidden/>
          </w:rPr>
          <w:tab/>
        </w:r>
        <w:r w:rsidR="00495D0D">
          <w:rPr>
            <w:noProof/>
            <w:webHidden/>
          </w:rPr>
          <w:fldChar w:fldCharType="begin"/>
        </w:r>
        <w:r w:rsidR="00495D0D">
          <w:rPr>
            <w:noProof/>
            <w:webHidden/>
          </w:rPr>
          <w:instrText xml:space="preserve"> PAGEREF _Toc148622353 \h </w:instrText>
        </w:r>
        <w:r w:rsidR="00495D0D">
          <w:rPr>
            <w:noProof/>
            <w:webHidden/>
          </w:rPr>
        </w:r>
        <w:r w:rsidR="00495D0D">
          <w:rPr>
            <w:noProof/>
            <w:webHidden/>
          </w:rPr>
          <w:fldChar w:fldCharType="separate"/>
        </w:r>
        <w:r w:rsidR="00495D0D">
          <w:rPr>
            <w:noProof/>
            <w:webHidden/>
          </w:rPr>
          <w:t>6-64</w:t>
        </w:r>
        <w:r w:rsidR="00495D0D">
          <w:rPr>
            <w:noProof/>
            <w:webHidden/>
          </w:rPr>
          <w:fldChar w:fldCharType="end"/>
        </w:r>
      </w:hyperlink>
    </w:p>
    <w:p w14:paraId="23D686C3" w14:textId="2D0E91EA" w:rsidR="00495D0D" w:rsidRDefault="00075707">
      <w:pPr>
        <w:pStyle w:val="TOC3"/>
        <w:rPr>
          <w:rFonts w:ascii="Calibri" w:hAnsi="Calibri"/>
          <w:smallCaps w:val="0"/>
          <w:noProof/>
          <w:kern w:val="2"/>
          <w:lang w:eastAsia="en-GB"/>
        </w:rPr>
      </w:pPr>
      <w:hyperlink w:anchor="_Toc148622354" w:history="1">
        <w:r w:rsidR="00495D0D" w:rsidRPr="00880FA8">
          <w:rPr>
            <w:rStyle w:val="Hyperlink"/>
            <w:rFonts w:cs="Tahoma"/>
            <w:noProof/>
          </w:rPr>
          <w:t>6.15.4</w:t>
        </w:r>
        <w:r w:rsidR="00495D0D">
          <w:rPr>
            <w:rFonts w:ascii="Calibri" w:hAnsi="Calibri"/>
            <w:smallCaps w:val="0"/>
            <w:noProof/>
            <w:kern w:val="2"/>
            <w:lang w:eastAsia="en-GB"/>
          </w:rPr>
          <w:tab/>
        </w:r>
        <w:r w:rsidR="00495D0D" w:rsidRPr="00880FA8">
          <w:rPr>
            <w:rStyle w:val="Hyperlink"/>
            <w:rFonts w:cs="Tahoma"/>
            <w:noProof/>
          </w:rPr>
          <w:t>Increased Storm Water Flow</w:t>
        </w:r>
        <w:r w:rsidR="00495D0D">
          <w:rPr>
            <w:noProof/>
            <w:webHidden/>
          </w:rPr>
          <w:tab/>
        </w:r>
        <w:r w:rsidR="00495D0D">
          <w:rPr>
            <w:noProof/>
            <w:webHidden/>
          </w:rPr>
          <w:fldChar w:fldCharType="begin"/>
        </w:r>
        <w:r w:rsidR="00495D0D">
          <w:rPr>
            <w:noProof/>
            <w:webHidden/>
          </w:rPr>
          <w:instrText xml:space="preserve"> PAGEREF _Toc148622354 \h </w:instrText>
        </w:r>
        <w:r w:rsidR="00495D0D">
          <w:rPr>
            <w:noProof/>
            <w:webHidden/>
          </w:rPr>
        </w:r>
        <w:r w:rsidR="00495D0D">
          <w:rPr>
            <w:noProof/>
            <w:webHidden/>
          </w:rPr>
          <w:fldChar w:fldCharType="separate"/>
        </w:r>
        <w:r w:rsidR="00495D0D">
          <w:rPr>
            <w:noProof/>
            <w:webHidden/>
          </w:rPr>
          <w:t>6-64</w:t>
        </w:r>
        <w:r w:rsidR="00495D0D">
          <w:rPr>
            <w:noProof/>
            <w:webHidden/>
          </w:rPr>
          <w:fldChar w:fldCharType="end"/>
        </w:r>
      </w:hyperlink>
    </w:p>
    <w:p w14:paraId="77FCAD1F" w14:textId="1CB5B20A" w:rsidR="00495D0D" w:rsidRDefault="00075707">
      <w:pPr>
        <w:pStyle w:val="TOC3"/>
        <w:rPr>
          <w:rFonts w:ascii="Calibri" w:hAnsi="Calibri"/>
          <w:smallCaps w:val="0"/>
          <w:noProof/>
          <w:kern w:val="2"/>
          <w:lang w:eastAsia="en-GB"/>
        </w:rPr>
      </w:pPr>
      <w:hyperlink w:anchor="_Toc148622355" w:history="1">
        <w:r w:rsidR="00495D0D" w:rsidRPr="00880FA8">
          <w:rPr>
            <w:rStyle w:val="Hyperlink"/>
            <w:rFonts w:cs="Tahoma"/>
            <w:noProof/>
          </w:rPr>
          <w:t>6.15.5</w:t>
        </w:r>
        <w:r w:rsidR="00495D0D">
          <w:rPr>
            <w:rFonts w:ascii="Calibri" w:hAnsi="Calibri"/>
            <w:smallCaps w:val="0"/>
            <w:noProof/>
            <w:kern w:val="2"/>
            <w:lang w:eastAsia="en-GB"/>
          </w:rPr>
          <w:tab/>
        </w:r>
        <w:r w:rsidR="00495D0D" w:rsidRPr="00880FA8">
          <w:rPr>
            <w:rStyle w:val="Hyperlink"/>
            <w:rFonts w:cs="Tahoma"/>
            <w:noProof/>
          </w:rPr>
          <w:t>Fire Outbreaks</w:t>
        </w:r>
        <w:r w:rsidR="00495D0D">
          <w:rPr>
            <w:noProof/>
            <w:webHidden/>
          </w:rPr>
          <w:tab/>
        </w:r>
        <w:r w:rsidR="00495D0D">
          <w:rPr>
            <w:noProof/>
            <w:webHidden/>
          </w:rPr>
          <w:fldChar w:fldCharType="begin"/>
        </w:r>
        <w:r w:rsidR="00495D0D">
          <w:rPr>
            <w:noProof/>
            <w:webHidden/>
          </w:rPr>
          <w:instrText xml:space="preserve"> PAGEREF _Toc148622355 \h </w:instrText>
        </w:r>
        <w:r w:rsidR="00495D0D">
          <w:rPr>
            <w:noProof/>
            <w:webHidden/>
          </w:rPr>
        </w:r>
        <w:r w:rsidR="00495D0D">
          <w:rPr>
            <w:noProof/>
            <w:webHidden/>
          </w:rPr>
          <w:fldChar w:fldCharType="separate"/>
        </w:r>
        <w:r w:rsidR="00495D0D">
          <w:rPr>
            <w:noProof/>
            <w:webHidden/>
          </w:rPr>
          <w:t>6-65</w:t>
        </w:r>
        <w:r w:rsidR="00495D0D">
          <w:rPr>
            <w:noProof/>
            <w:webHidden/>
          </w:rPr>
          <w:fldChar w:fldCharType="end"/>
        </w:r>
      </w:hyperlink>
    </w:p>
    <w:p w14:paraId="338A66A3" w14:textId="05EA68CD" w:rsidR="00495D0D" w:rsidRDefault="00075707">
      <w:pPr>
        <w:pStyle w:val="TOC3"/>
        <w:rPr>
          <w:rFonts w:ascii="Calibri" w:hAnsi="Calibri"/>
          <w:smallCaps w:val="0"/>
          <w:noProof/>
          <w:kern w:val="2"/>
          <w:lang w:eastAsia="en-GB"/>
        </w:rPr>
      </w:pPr>
      <w:hyperlink w:anchor="_Toc148622356" w:history="1">
        <w:r w:rsidR="00495D0D" w:rsidRPr="00880FA8">
          <w:rPr>
            <w:rStyle w:val="Hyperlink"/>
            <w:rFonts w:cs="Tahoma"/>
            <w:noProof/>
          </w:rPr>
          <w:t>6.15.6</w:t>
        </w:r>
        <w:r w:rsidR="00495D0D">
          <w:rPr>
            <w:rFonts w:ascii="Calibri" w:hAnsi="Calibri"/>
            <w:smallCaps w:val="0"/>
            <w:noProof/>
            <w:kern w:val="2"/>
            <w:lang w:eastAsia="en-GB"/>
          </w:rPr>
          <w:tab/>
        </w:r>
        <w:r w:rsidR="00495D0D" w:rsidRPr="00880FA8">
          <w:rPr>
            <w:rStyle w:val="Hyperlink"/>
            <w:rFonts w:cs="Tahoma"/>
            <w:noProof/>
          </w:rPr>
          <w:t>Visual Impacts</w:t>
        </w:r>
        <w:r w:rsidR="00495D0D">
          <w:rPr>
            <w:noProof/>
            <w:webHidden/>
          </w:rPr>
          <w:tab/>
        </w:r>
        <w:r w:rsidR="00495D0D">
          <w:rPr>
            <w:noProof/>
            <w:webHidden/>
          </w:rPr>
          <w:fldChar w:fldCharType="begin"/>
        </w:r>
        <w:r w:rsidR="00495D0D">
          <w:rPr>
            <w:noProof/>
            <w:webHidden/>
          </w:rPr>
          <w:instrText xml:space="preserve"> PAGEREF _Toc148622356 \h </w:instrText>
        </w:r>
        <w:r w:rsidR="00495D0D">
          <w:rPr>
            <w:noProof/>
            <w:webHidden/>
          </w:rPr>
        </w:r>
        <w:r w:rsidR="00495D0D">
          <w:rPr>
            <w:noProof/>
            <w:webHidden/>
          </w:rPr>
          <w:fldChar w:fldCharType="separate"/>
        </w:r>
        <w:r w:rsidR="00495D0D">
          <w:rPr>
            <w:noProof/>
            <w:webHidden/>
          </w:rPr>
          <w:t>6-65</w:t>
        </w:r>
        <w:r w:rsidR="00495D0D">
          <w:rPr>
            <w:noProof/>
            <w:webHidden/>
          </w:rPr>
          <w:fldChar w:fldCharType="end"/>
        </w:r>
      </w:hyperlink>
    </w:p>
    <w:p w14:paraId="5F90561A" w14:textId="22D80787" w:rsidR="00495D0D" w:rsidRDefault="00075707">
      <w:pPr>
        <w:pStyle w:val="TOC3"/>
        <w:rPr>
          <w:rFonts w:ascii="Calibri" w:hAnsi="Calibri"/>
          <w:smallCaps w:val="0"/>
          <w:noProof/>
          <w:kern w:val="2"/>
          <w:lang w:eastAsia="en-GB"/>
        </w:rPr>
      </w:pPr>
      <w:hyperlink w:anchor="_Toc148622357" w:history="1">
        <w:r w:rsidR="00495D0D" w:rsidRPr="00880FA8">
          <w:rPr>
            <w:rStyle w:val="Hyperlink"/>
            <w:rFonts w:cs="Tahoma"/>
            <w:noProof/>
          </w:rPr>
          <w:t>6.15.7</w:t>
        </w:r>
        <w:r w:rsidR="00495D0D">
          <w:rPr>
            <w:rFonts w:ascii="Calibri" w:hAnsi="Calibri"/>
            <w:smallCaps w:val="0"/>
            <w:noProof/>
            <w:kern w:val="2"/>
            <w:lang w:eastAsia="en-GB"/>
          </w:rPr>
          <w:tab/>
        </w:r>
        <w:r w:rsidR="00495D0D" w:rsidRPr="00880FA8">
          <w:rPr>
            <w:rStyle w:val="Hyperlink"/>
            <w:rFonts w:cs="Tahoma"/>
            <w:noProof/>
          </w:rPr>
          <w:t>Water demand</w:t>
        </w:r>
        <w:r w:rsidR="00495D0D">
          <w:rPr>
            <w:noProof/>
            <w:webHidden/>
          </w:rPr>
          <w:tab/>
        </w:r>
        <w:r w:rsidR="00495D0D">
          <w:rPr>
            <w:noProof/>
            <w:webHidden/>
          </w:rPr>
          <w:fldChar w:fldCharType="begin"/>
        </w:r>
        <w:r w:rsidR="00495D0D">
          <w:rPr>
            <w:noProof/>
            <w:webHidden/>
          </w:rPr>
          <w:instrText xml:space="preserve"> PAGEREF _Toc148622357 \h </w:instrText>
        </w:r>
        <w:r w:rsidR="00495D0D">
          <w:rPr>
            <w:noProof/>
            <w:webHidden/>
          </w:rPr>
        </w:r>
        <w:r w:rsidR="00495D0D">
          <w:rPr>
            <w:noProof/>
            <w:webHidden/>
          </w:rPr>
          <w:fldChar w:fldCharType="separate"/>
        </w:r>
        <w:r w:rsidR="00495D0D">
          <w:rPr>
            <w:noProof/>
            <w:webHidden/>
          </w:rPr>
          <w:t>6-65</w:t>
        </w:r>
        <w:r w:rsidR="00495D0D">
          <w:rPr>
            <w:noProof/>
            <w:webHidden/>
          </w:rPr>
          <w:fldChar w:fldCharType="end"/>
        </w:r>
      </w:hyperlink>
    </w:p>
    <w:p w14:paraId="3F4409F3" w14:textId="7E937E90" w:rsidR="00495D0D" w:rsidRDefault="00075707">
      <w:pPr>
        <w:pStyle w:val="TOC3"/>
        <w:rPr>
          <w:rFonts w:ascii="Calibri" w:hAnsi="Calibri"/>
          <w:smallCaps w:val="0"/>
          <w:noProof/>
          <w:kern w:val="2"/>
          <w:lang w:eastAsia="en-GB"/>
        </w:rPr>
      </w:pPr>
      <w:hyperlink w:anchor="_Toc148622358" w:history="1">
        <w:r w:rsidR="00495D0D" w:rsidRPr="00880FA8">
          <w:rPr>
            <w:rStyle w:val="Hyperlink"/>
            <w:rFonts w:cs="Tahoma"/>
            <w:noProof/>
          </w:rPr>
          <w:t>6.15.8</w:t>
        </w:r>
        <w:r w:rsidR="00495D0D">
          <w:rPr>
            <w:rFonts w:ascii="Calibri" w:hAnsi="Calibri"/>
            <w:smallCaps w:val="0"/>
            <w:noProof/>
            <w:kern w:val="2"/>
            <w:lang w:eastAsia="en-GB"/>
          </w:rPr>
          <w:tab/>
        </w:r>
        <w:r w:rsidR="00495D0D" w:rsidRPr="00880FA8">
          <w:rPr>
            <w:rStyle w:val="Hyperlink"/>
            <w:rFonts w:cs="Tahoma"/>
            <w:noProof/>
          </w:rPr>
          <w:t>Sanitary waste</w:t>
        </w:r>
        <w:r w:rsidR="00495D0D">
          <w:rPr>
            <w:noProof/>
            <w:webHidden/>
          </w:rPr>
          <w:tab/>
        </w:r>
        <w:r w:rsidR="00495D0D">
          <w:rPr>
            <w:noProof/>
            <w:webHidden/>
          </w:rPr>
          <w:fldChar w:fldCharType="begin"/>
        </w:r>
        <w:r w:rsidR="00495D0D">
          <w:rPr>
            <w:noProof/>
            <w:webHidden/>
          </w:rPr>
          <w:instrText xml:space="preserve"> PAGEREF _Toc148622358 \h </w:instrText>
        </w:r>
        <w:r w:rsidR="00495D0D">
          <w:rPr>
            <w:noProof/>
            <w:webHidden/>
          </w:rPr>
        </w:r>
        <w:r w:rsidR="00495D0D">
          <w:rPr>
            <w:noProof/>
            <w:webHidden/>
          </w:rPr>
          <w:fldChar w:fldCharType="separate"/>
        </w:r>
        <w:r w:rsidR="00495D0D">
          <w:rPr>
            <w:noProof/>
            <w:webHidden/>
          </w:rPr>
          <w:t>6-66</w:t>
        </w:r>
        <w:r w:rsidR="00495D0D">
          <w:rPr>
            <w:noProof/>
            <w:webHidden/>
          </w:rPr>
          <w:fldChar w:fldCharType="end"/>
        </w:r>
      </w:hyperlink>
    </w:p>
    <w:p w14:paraId="303E7556" w14:textId="0BBD5D86" w:rsidR="00495D0D" w:rsidRDefault="00075707">
      <w:pPr>
        <w:pStyle w:val="TOC3"/>
        <w:rPr>
          <w:rFonts w:ascii="Calibri" w:hAnsi="Calibri"/>
          <w:smallCaps w:val="0"/>
          <w:noProof/>
          <w:kern w:val="2"/>
          <w:lang w:eastAsia="en-GB"/>
        </w:rPr>
      </w:pPr>
      <w:hyperlink w:anchor="_Toc148622359" w:history="1">
        <w:r w:rsidR="00495D0D" w:rsidRPr="00880FA8">
          <w:rPr>
            <w:rStyle w:val="Hyperlink"/>
            <w:rFonts w:cs="Tahoma"/>
            <w:noProof/>
          </w:rPr>
          <w:t>6.15.9</w:t>
        </w:r>
        <w:r w:rsidR="00495D0D">
          <w:rPr>
            <w:rFonts w:ascii="Calibri" w:hAnsi="Calibri"/>
            <w:smallCaps w:val="0"/>
            <w:noProof/>
            <w:kern w:val="2"/>
            <w:lang w:eastAsia="en-GB"/>
          </w:rPr>
          <w:tab/>
        </w:r>
        <w:r w:rsidR="00495D0D" w:rsidRPr="00880FA8">
          <w:rPr>
            <w:rStyle w:val="Hyperlink"/>
            <w:rFonts w:cs="Tahoma"/>
            <w:noProof/>
          </w:rPr>
          <w:t>Flooding</w:t>
        </w:r>
        <w:r w:rsidR="00495D0D">
          <w:rPr>
            <w:noProof/>
            <w:webHidden/>
          </w:rPr>
          <w:tab/>
        </w:r>
        <w:r w:rsidR="00495D0D">
          <w:rPr>
            <w:noProof/>
            <w:webHidden/>
          </w:rPr>
          <w:fldChar w:fldCharType="begin"/>
        </w:r>
        <w:r w:rsidR="00495D0D">
          <w:rPr>
            <w:noProof/>
            <w:webHidden/>
          </w:rPr>
          <w:instrText xml:space="preserve"> PAGEREF _Toc148622359 \h </w:instrText>
        </w:r>
        <w:r w:rsidR="00495D0D">
          <w:rPr>
            <w:noProof/>
            <w:webHidden/>
          </w:rPr>
        </w:r>
        <w:r w:rsidR="00495D0D">
          <w:rPr>
            <w:noProof/>
            <w:webHidden/>
          </w:rPr>
          <w:fldChar w:fldCharType="separate"/>
        </w:r>
        <w:r w:rsidR="00495D0D">
          <w:rPr>
            <w:noProof/>
            <w:webHidden/>
          </w:rPr>
          <w:t>6-66</w:t>
        </w:r>
        <w:r w:rsidR="00495D0D">
          <w:rPr>
            <w:noProof/>
            <w:webHidden/>
          </w:rPr>
          <w:fldChar w:fldCharType="end"/>
        </w:r>
      </w:hyperlink>
    </w:p>
    <w:p w14:paraId="672837B6" w14:textId="1EAD877A" w:rsidR="00495D0D" w:rsidRDefault="00075707">
      <w:pPr>
        <w:pStyle w:val="TOC3"/>
        <w:rPr>
          <w:rFonts w:ascii="Calibri" w:hAnsi="Calibri"/>
          <w:smallCaps w:val="0"/>
          <w:noProof/>
          <w:kern w:val="2"/>
          <w:lang w:eastAsia="en-GB"/>
        </w:rPr>
      </w:pPr>
      <w:hyperlink w:anchor="_Toc148622360" w:history="1">
        <w:r w:rsidR="00495D0D" w:rsidRPr="00880FA8">
          <w:rPr>
            <w:rStyle w:val="Hyperlink"/>
            <w:rFonts w:cs="Tahoma"/>
            <w:noProof/>
          </w:rPr>
          <w:t>6.15.10</w:t>
        </w:r>
        <w:r w:rsidR="00495D0D">
          <w:rPr>
            <w:rFonts w:ascii="Calibri" w:hAnsi="Calibri"/>
            <w:smallCaps w:val="0"/>
            <w:noProof/>
            <w:kern w:val="2"/>
            <w:lang w:eastAsia="en-GB"/>
          </w:rPr>
          <w:tab/>
        </w:r>
        <w:r w:rsidR="00495D0D" w:rsidRPr="00880FA8">
          <w:rPr>
            <w:rStyle w:val="Hyperlink"/>
            <w:rFonts w:cs="Tahoma"/>
            <w:noProof/>
          </w:rPr>
          <w:t>Workers Occupation Health and Safety</w:t>
        </w:r>
        <w:r w:rsidR="00495D0D">
          <w:rPr>
            <w:noProof/>
            <w:webHidden/>
          </w:rPr>
          <w:tab/>
        </w:r>
        <w:r w:rsidR="00495D0D">
          <w:rPr>
            <w:noProof/>
            <w:webHidden/>
          </w:rPr>
          <w:fldChar w:fldCharType="begin"/>
        </w:r>
        <w:r w:rsidR="00495D0D">
          <w:rPr>
            <w:noProof/>
            <w:webHidden/>
          </w:rPr>
          <w:instrText xml:space="preserve"> PAGEREF _Toc148622360 \h </w:instrText>
        </w:r>
        <w:r w:rsidR="00495D0D">
          <w:rPr>
            <w:noProof/>
            <w:webHidden/>
          </w:rPr>
        </w:r>
        <w:r w:rsidR="00495D0D">
          <w:rPr>
            <w:noProof/>
            <w:webHidden/>
          </w:rPr>
          <w:fldChar w:fldCharType="separate"/>
        </w:r>
        <w:r w:rsidR="00495D0D">
          <w:rPr>
            <w:noProof/>
            <w:webHidden/>
          </w:rPr>
          <w:t>6-66</w:t>
        </w:r>
        <w:r w:rsidR="00495D0D">
          <w:rPr>
            <w:noProof/>
            <w:webHidden/>
          </w:rPr>
          <w:fldChar w:fldCharType="end"/>
        </w:r>
      </w:hyperlink>
    </w:p>
    <w:p w14:paraId="0CEE284C" w14:textId="3419AC62" w:rsidR="00495D0D" w:rsidRDefault="00075707">
      <w:pPr>
        <w:pStyle w:val="TOC3"/>
        <w:rPr>
          <w:rFonts w:ascii="Calibri" w:hAnsi="Calibri"/>
          <w:smallCaps w:val="0"/>
          <w:noProof/>
          <w:kern w:val="2"/>
          <w:lang w:eastAsia="en-GB"/>
        </w:rPr>
      </w:pPr>
      <w:hyperlink w:anchor="_Toc148622361" w:history="1">
        <w:r w:rsidR="00495D0D" w:rsidRPr="00880FA8">
          <w:rPr>
            <w:rStyle w:val="Hyperlink"/>
            <w:rFonts w:cs="Tahoma"/>
            <w:noProof/>
          </w:rPr>
          <w:t>6.15.11</w:t>
        </w:r>
        <w:r w:rsidR="00495D0D">
          <w:rPr>
            <w:rFonts w:ascii="Calibri" w:hAnsi="Calibri"/>
            <w:smallCaps w:val="0"/>
            <w:noProof/>
            <w:kern w:val="2"/>
            <w:lang w:eastAsia="en-GB"/>
          </w:rPr>
          <w:tab/>
        </w:r>
        <w:r w:rsidR="00495D0D" w:rsidRPr="00880FA8">
          <w:rPr>
            <w:rStyle w:val="Hyperlink"/>
            <w:rFonts w:cs="Tahoma"/>
            <w:noProof/>
          </w:rPr>
          <w:t>Hazardous waste</w:t>
        </w:r>
        <w:r w:rsidR="00495D0D">
          <w:rPr>
            <w:noProof/>
            <w:webHidden/>
          </w:rPr>
          <w:tab/>
        </w:r>
        <w:r w:rsidR="00495D0D">
          <w:rPr>
            <w:noProof/>
            <w:webHidden/>
          </w:rPr>
          <w:fldChar w:fldCharType="begin"/>
        </w:r>
        <w:r w:rsidR="00495D0D">
          <w:rPr>
            <w:noProof/>
            <w:webHidden/>
          </w:rPr>
          <w:instrText xml:space="preserve"> PAGEREF _Toc148622361 \h </w:instrText>
        </w:r>
        <w:r w:rsidR="00495D0D">
          <w:rPr>
            <w:noProof/>
            <w:webHidden/>
          </w:rPr>
        </w:r>
        <w:r w:rsidR="00495D0D">
          <w:rPr>
            <w:noProof/>
            <w:webHidden/>
          </w:rPr>
          <w:fldChar w:fldCharType="separate"/>
        </w:r>
        <w:r w:rsidR="00495D0D">
          <w:rPr>
            <w:noProof/>
            <w:webHidden/>
          </w:rPr>
          <w:t>6-66</w:t>
        </w:r>
        <w:r w:rsidR="00495D0D">
          <w:rPr>
            <w:noProof/>
            <w:webHidden/>
          </w:rPr>
          <w:fldChar w:fldCharType="end"/>
        </w:r>
      </w:hyperlink>
    </w:p>
    <w:p w14:paraId="278CA3A8" w14:textId="6A75DB81" w:rsidR="00495D0D" w:rsidRDefault="00075707">
      <w:pPr>
        <w:pStyle w:val="TOC3"/>
        <w:rPr>
          <w:rFonts w:ascii="Calibri" w:hAnsi="Calibri"/>
          <w:smallCaps w:val="0"/>
          <w:noProof/>
          <w:kern w:val="2"/>
          <w:lang w:eastAsia="en-GB"/>
        </w:rPr>
      </w:pPr>
      <w:hyperlink w:anchor="_Toc148622362" w:history="1">
        <w:r w:rsidR="00495D0D" w:rsidRPr="00880FA8">
          <w:rPr>
            <w:rStyle w:val="Hyperlink"/>
            <w:rFonts w:cs="Tahoma"/>
            <w:noProof/>
          </w:rPr>
          <w:t>6.15.12</w:t>
        </w:r>
        <w:r w:rsidR="00495D0D">
          <w:rPr>
            <w:rFonts w:ascii="Calibri" w:hAnsi="Calibri"/>
            <w:smallCaps w:val="0"/>
            <w:noProof/>
            <w:kern w:val="2"/>
            <w:lang w:eastAsia="en-GB"/>
          </w:rPr>
          <w:tab/>
        </w:r>
        <w:r w:rsidR="00495D0D" w:rsidRPr="00880FA8">
          <w:rPr>
            <w:rStyle w:val="Hyperlink"/>
            <w:rFonts w:cs="Tahoma"/>
            <w:noProof/>
          </w:rPr>
          <w:t>Noise and Vibration</w:t>
        </w:r>
        <w:r w:rsidR="00495D0D">
          <w:rPr>
            <w:noProof/>
            <w:webHidden/>
          </w:rPr>
          <w:tab/>
        </w:r>
        <w:r w:rsidR="00495D0D">
          <w:rPr>
            <w:noProof/>
            <w:webHidden/>
          </w:rPr>
          <w:fldChar w:fldCharType="begin"/>
        </w:r>
        <w:r w:rsidR="00495D0D">
          <w:rPr>
            <w:noProof/>
            <w:webHidden/>
          </w:rPr>
          <w:instrText xml:space="preserve"> PAGEREF _Toc148622362 \h </w:instrText>
        </w:r>
        <w:r w:rsidR="00495D0D">
          <w:rPr>
            <w:noProof/>
            <w:webHidden/>
          </w:rPr>
        </w:r>
        <w:r w:rsidR="00495D0D">
          <w:rPr>
            <w:noProof/>
            <w:webHidden/>
          </w:rPr>
          <w:fldChar w:fldCharType="separate"/>
        </w:r>
        <w:r w:rsidR="00495D0D">
          <w:rPr>
            <w:noProof/>
            <w:webHidden/>
          </w:rPr>
          <w:t>6-67</w:t>
        </w:r>
        <w:r w:rsidR="00495D0D">
          <w:rPr>
            <w:noProof/>
            <w:webHidden/>
          </w:rPr>
          <w:fldChar w:fldCharType="end"/>
        </w:r>
      </w:hyperlink>
    </w:p>
    <w:p w14:paraId="596F38C6" w14:textId="066851B3" w:rsidR="00495D0D" w:rsidRDefault="00075707">
      <w:pPr>
        <w:pStyle w:val="TOC3"/>
        <w:rPr>
          <w:rFonts w:ascii="Calibri" w:hAnsi="Calibri"/>
          <w:smallCaps w:val="0"/>
          <w:noProof/>
          <w:kern w:val="2"/>
          <w:lang w:eastAsia="en-GB"/>
        </w:rPr>
      </w:pPr>
      <w:hyperlink w:anchor="_Toc148622363" w:history="1">
        <w:r w:rsidR="00495D0D" w:rsidRPr="00880FA8">
          <w:rPr>
            <w:rStyle w:val="Hyperlink"/>
            <w:rFonts w:cs="Tahoma"/>
            <w:noProof/>
          </w:rPr>
          <w:t>6.15.13</w:t>
        </w:r>
        <w:r w:rsidR="00495D0D">
          <w:rPr>
            <w:rFonts w:ascii="Calibri" w:hAnsi="Calibri"/>
            <w:smallCaps w:val="0"/>
            <w:noProof/>
            <w:kern w:val="2"/>
            <w:lang w:eastAsia="en-GB"/>
          </w:rPr>
          <w:tab/>
        </w:r>
        <w:r w:rsidR="00495D0D" w:rsidRPr="00880FA8">
          <w:rPr>
            <w:rStyle w:val="Hyperlink"/>
            <w:rFonts w:cs="Tahoma"/>
            <w:noProof/>
          </w:rPr>
          <w:t>Electric and magnetic fields (EMFs)</w:t>
        </w:r>
        <w:r w:rsidR="00495D0D">
          <w:rPr>
            <w:noProof/>
            <w:webHidden/>
          </w:rPr>
          <w:tab/>
        </w:r>
        <w:r w:rsidR="00495D0D">
          <w:rPr>
            <w:noProof/>
            <w:webHidden/>
          </w:rPr>
          <w:fldChar w:fldCharType="begin"/>
        </w:r>
        <w:r w:rsidR="00495D0D">
          <w:rPr>
            <w:noProof/>
            <w:webHidden/>
          </w:rPr>
          <w:instrText xml:space="preserve"> PAGEREF _Toc148622363 \h </w:instrText>
        </w:r>
        <w:r w:rsidR="00495D0D">
          <w:rPr>
            <w:noProof/>
            <w:webHidden/>
          </w:rPr>
        </w:r>
        <w:r w:rsidR="00495D0D">
          <w:rPr>
            <w:noProof/>
            <w:webHidden/>
          </w:rPr>
          <w:fldChar w:fldCharType="separate"/>
        </w:r>
        <w:r w:rsidR="00495D0D">
          <w:rPr>
            <w:noProof/>
            <w:webHidden/>
          </w:rPr>
          <w:t>6-67</w:t>
        </w:r>
        <w:r w:rsidR="00495D0D">
          <w:rPr>
            <w:noProof/>
            <w:webHidden/>
          </w:rPr>
          <w:fldChar w:fldCharType="end"/>
        </w:r>
      </w:hyperlink>
    </w:p>
    <w:p w14:paraId="1AE1EE7B" w14:textId="4B1FF5AE" w:rsidR="00495D0D" w:rsidRDefault="00075707">
      <w:pPr>
        <w:pStyle w:val="TOC3"/>
        <w:rPr>
          <w:rFonts w:ascii="Calibri" w:hAnsi="Calibri"/>
          <w:smallCaps w:val="0"/>
          <w:noProof/>
          <w:kern w:val="2"/>
          <w:lang w:eastAsia="en-GB"/>
        </w:rPr>
      </w:pPr>
      <w:hyperlink w:anchor="_Toc148622364" w:history="1">
        <w:r w:rsidR="00495D0D" w:rsidRPr="00880FA8">
          <w:rPr>
            <w:rStyle w:val="Hyperlink"/>
            <w:rFonts w:cs="Tahoma"/>
            <w:noProof/>
          </w:rPr>
          <w:t>6.15.14</w:t>
        </w:r>
        <w:r w:rsidR="00495D0D">
          <w:rPr>
            <w:rFonts w:ascii="Calibri" w:hAnsi="Calibri"/>
            <w:smallCaps w:val="0"/>
            <w:noProof/>
            <w:kern w:val="2"/>
            <w:lang w:eastAsia="en-GB"/>
          </w:rPr>
          <w:tab/>
        </w:r>
        <w:r w:rsidR="00495D0D" w:rsidRPr="00880FA8">
          <w:rPr>
            <w:rStyle w:val="Hyperlink"/>
            <w:rFonts w:cs="Tahoma"/>
            <w:noProof/>
          </w:rPr>
          <w:t>Shocks and electrocutions to the beneficiaries</w:t>
        </w:r>
        <w:r w:rsidR="00495D0D">
          <w:rPr>
            <w:noProof/>
            <w:webHidden/>
          </w:rPr>
          <w:tab/>
        </w:r>
        <w:r w:rsidR="00495D0D">
          <w:rPr>
            <w:noProof/>
            <w:webHidden/>
          </w:rPr>
          <w:fldChar w:fldCharType="begin"/>
        </w:r>
        <w:r w:rsidR="00495D0D">
          <w:rPr>
            <w:noProof/>
            <w:webHidden/>
          </w:rPr>
          <w:instrText xml:space="preserve"> PAGEREF _Toc148622364 \h </w:instrText>
        </w:r>
        <w:r w:rsidR="00495D0D">
          <w:rPr>
            <w:noProof/>
            <w:webHidden/>
          </w:rPr>
        </w:r>
        <w:r w:rsidR="00495D0D">
          <w:rPr>
            <w:noProof/>
            <w:webHidden/>
          </w:rPr>
          <w:fldChar w:fldCharType="separate"/>
        </w:r>
        <w:r w:rsidR="00495D0D">
          <w:rPr>
            <w:noProof/>
            <w:webHidden/>
          </w:rPr>
          <w:t>6-67</w:t>
        </w:r>
        <w:r w:rsidR="00495D0D">
          <w:rPr>
            <w:noProof/>
            <w:webHidden/>
          </w:rPr>
          <w:fldChar w:fldCharType="end"/>
        </w:r>
      </w:hyperlink>
    </w:p>
    <w:p w14:paraId="6886A365" w14:textId="48759191" w:rsidR="00495D0D" w:rsidRDefault="00075707">
      <w:pPr>
        <w:pStyle w:val="TOC3"/>
        <w:rPr>
          <w:rFonts w:ascii="Calibri" w:hAnsi="Calibri"/>
          <w:smallCaps w:val="0"/>
          <w:noProof/>
          <w:kern w:val="2"/>
          <w:lang w:eastAsia="en-GB"/>
        </w:rPr>
      </w:pPr>
      <w:hyperlink w:anchor="_Toc148622365" w:history="1">
        <w:r w:rsidR="00495D0D" w:rsidRPr="00880FA8">
          <w:rPr>
            <w:rStyle w:val="Hyperlink"/>
            <w:rFonts w:cs="Tahoma"/>
            <w:noProof/>
          </w:rPr>
          <w:t>6.15.15</w:t>
        </w:r>
        <w:r w:rsidR="00495D0D">
          <w:rPr>
            <w:rFonts w:ascii="Calibri" w:hAnsi="Calibri"/>
            <w:smallCaps w:val="0"/>
            <w:noProof/>
            <w:kern w:val="2"/>
            <w:lang w:eastAsia="en-GB"/>
          </w:rPr>
          <w:tab/>
        </w:r>
        <w:r w:rsidR="00495D0D" w:rsidRPr="00880FA8">
          <w:rPr>
            <w:rStyle w:val="Hyperlink"/>
            <w:rFonts w:cs="Tahoma"/>
            <w:noProof/>
          </w:rPr>
          <w:t>Community safety -Access to the facility by general public</w:t>
        </w:r>
        <w:r w:rsidR="00495D0D">
          <w:rPr>
            <w:noProof/>
            <w:webHidden/>
          </w:rPr>
          <w:tab/>
        </w:r>
        <w:r w:rsidR="00495D0D">
          <w:rPr>
            <w:noProof/>
            <w:webHidden/>
          </w:rPr>
          <w:fldChar w:fldCharType="begin"/>
        </w:r>
        <w:r w:rsidR="00495D0D">
          <w:rPr>
            <w:noProof/>
            <w:webHidden/>
          </w:rPr>
          <w:instrText xml:space="preserve"> PAGEREF _Toc148622365 \h </w:instrText>
        </w:r>
        <w:r w:rsidR="00495D0D">
          <w:rPr>
            <w:noProof/>
            <w:webHidden/>
          </w:rPr>
        </w:r>
        <w:r w:rsidR="00495D0D">
          <w:rPr>
            <w:noProof/>
            <w:webHidden/>
          </w:rPr>
          <w:fldChar w:fldCharType="separate"/>
        </w:r>
        <w:r w:rsidR="00495D0D">
          <w:rPr>
            <w:noProof/>
            <w:webHidden/>
          </w:rPr>
          <w:t>6-67</w:t>
        </w:r>
        <w:r w:rsidR="00495D0D">
          <w:rPr>
            <w:noProof/>
            <w:webHidden/>
          </w:rPr>
          <w:fldChar w:fldCharType="end"/>
        </w:r>
      </w:hyperlink>
    </w:p>
    <w:p w14:paraId="10375B2C" w14:textId="19AFE5E4" w:rsidR="00495D0D" w:rsidRDefault="00075707">
      <w:pPr>
        <w:pStyle w:val="TOC3"/>
        <w:rPr>
          <w:rFonts w:ascii="Calibri" w:hAnsi="Calibri"/>
          <w:smallCaps w:val="0"/>
          <w:noProof/>
          <w:kern w:val="2"/>
          <w:lang w:eastAsia="en-GB"/>
        </w:rPr>
      </w:pPr>
      <w:hyperlink w:anchor="_Toc148622366" w:history="1">
        <w:r w:rsidR="00495D0D" w:rsidRPr="00880FA8">
          <w:rPr>
            <w:rStyle w:val="Hyperlink"/>
            <w:rFonts w:cs="Tahoma"/>
            <w:noProof/>
          </w:rPr>
          <w:t>6.15.16</w:t>
        </w:r>
        <w:r w:rsidR="00495D0D">
          <w:rPr>
            <w:rFonts w:ascii="Calibri" w:hAnsi="Calibri"/>
            <w:smallCaps w:val="0"/>
            <w:noProof/>
            <w:kern w:val="2"/>
            <w:lang w:eastAsia="en-GB"/>
          </w:rPr>
          <w:tab/>
        </w:r>
        <w:r w:rsidR="00495D0D" w:rsidRPr="00880FA8">
          <w:rPr>
            <w:rStyle w:val="Hyperlink"/>
            <w:rFonts w:cs="Tahoma"/>
            <w:noProof/>
          </w:rPr>
          <w:t>Risks related to poor or inadequate stakeholder engagement (Conflict)</w:t>
        </w:r>
        <w:r w:rsidR="00495D0D">
          <w:rPr>
            <w:noProof/>
            <w:webHidden/>
          </w:rPr>
          <w:tab/>
        </w:r>
        <w:r w:rsidR="00495D0D">
          <w:rPr>
            <w:noProof/>
            <w:webHidden/>
          </w:rPr>
          <w:fldChar w:fldCharType="begin"/>
        </w:r>
        <w:r w:rsidR="00495D0D">
          <w:rPr>
            <w:noProof/>
            <w:webHidden/>
          </w:rPr>
          <w:instrText xml:space="preserve"> PAGEREF _Toc148622366 \h </w:instrText>
        </w:r>
        <w:r w:rsidR="00495D0D">
          <w:rPr>
            <w:noProof/>
            <w:webHidden/>
          </w:rPr>
        </w:r>
        <w:r w:rsidR="00495D0D">
          <w:rPr>
            <w:noProof/>
            <w:webHidden/>
          </w:rPr>
          <w:fldChar w:fldCharType="separate"/>
        </w:r>
        <w:r w:rsidR="00495D0D">
          <w:rPr>
            <w:noProof/>
            <w:webHidden/>
          </w:rPr>
          <w:t>6-68</w:t>
        </w:r>
        <w:r w:rsidR="00495D0D">
          <w:rPr>
            <w:noProof/>
            <w:webHidden/>
          </w:rPr>
          <w:fldChar w:fldCharType="end"/>
        </w:r>
      </w:hyperlink>
    </w:p>
    <w:p w14:paraId="36B155AA" w14:textId="63BF81D7" w:rsidR="00495D0D" w:rsidRDefault="00075707">
      <w:pPr>
        <w:pStyle w:val="TOC3"/>
        <w:rPr>
          <w:rFonts w:ascii="Calibri" w:hAnsi="Calibri"/>
          <w:smallCaps w:val="0"/>
          <w:noProof/>
          <w:kern w:val="2"/>
          <w:lang w:eastAsia="en-GB"/>
        </w:rPr>
      </w:pPr>
      <w:hyperlink w:anchor="_Toc148622367" w:history="1">
        <w:r w:rsidR="00495D0D" w:rsidRPr="00880FA8">
          <w:rPr>
            <w:rStyle w:val="Hyperlink"/>
            <w:rFonts w:cs="Tahoma"/>
            <w:noProof/>
          </w:rPr>
          <w:t>6.15.17</w:t>
        </w:r>
        <w:r w:rsidR="00495D0D">
          <w:rPr>
            <w:rFonts w:ascii="Calibri" w:hAnsi="Calibri"/>
            <w:smallCaps w:val="0"/>
            <w:noProof/>
            <w:kern w:val="2"/>
            <w:lang w:eastAsia="en-GB"/>
          </w:rPr>
          <w:tab/>
        </w:r>
        <w:r w:rsidR="00495D0D" w:rsidRPr="00880FA8">
          <w:rPr>
            <w:rStyle w:val="Hyperlink"/>
            <w:rFonts w:cs="Tahoma"/>
            <w:noProof/>
          </w:rPr>
          <w:t>Gender Based Violence- SEA/ SH</w:t>
        </w:r>
        <w:r w:rsidR="00495D0D">
          <w:rPr>
            <w:noProof/>
            <w:webHidden/>
          </w:rPr>
          <w:tab/>
        </w:r>
        <w:r w:rsidR="00495D0D">
          <w:rPr>
            <w:noProof/>
            <w:webHidden/>
          </w:rPr>
          <w:fldChar w:fldCharType="begin"/>
        </w:r>
        <w:r w:rsidR="00495D0D">
          <w:rPr>
            <w:noProof/>
            <w:webHidden/>
          </w:rPr>
          <w:instrText xml:space="preserve"> PAGEREF _Toc148622367 \h </w:instrText>
        </w:r>
        <w:r w:rsidR="00495D0D">
          <w:rPr>
            <w:noProof/>
            <w:webHidden/>
          </w:rPr>
        </w:r>
        <w:r w:rsidR="00495D0D">
          <w:rPr>
            <w:noProof/>
            <w:webHidden/>
          </w:rPr>
          <w:fldChar w:fldCharType="separate"/>
        </w:r>
        <w:r w:rsidR="00495D0D">
          <w:rPr>
            <w:noProof/>
            <w:webHidden/>
          </w:rPr>
          <w:t>6-68</w:t>
        </w:r>
        <w:r w:rsidR="00495D0D">
          <w:rPr>
            <w:noProof/>
            <w:webHidden/>
          </w:rPr>
          <w:fldChar w:fldCharType="end"/>
        </w:r>
      </w:hyperlink>
    </w:p>
    <w:p w14:paraId="4C303AD1" w14:textId="6E5FB36E" w:rsidR="00495D0D" w:rsidRDefault="00075707">
      <w:pPr>
        <w:pStyle w:val="TOC3"/>
        <w:rPr>
          <w:rFonts w:ascii="Calibri" w:hAnsi="Calibri"/>
          <w:smallCaps w:val="0"/>
          <w:noProof/>
          <w:kern w:val="2"/>
          <w:lang w:eastAsia="en-GB"/>
        </w:rPr>
      </w:pPr>
      <w:hyperlink w:anchor="_Toc148622368" w:history="1">
        <w:r w:rsidR="00495D0D" w:rsidRPr="00880FA8">
          <w:rPr>
            <w:rStyle w:val="Hyperlink"/>
            <w:rFonts w:cs="Tahoma"/>
            <w:noProof/>
          </w:rPr>
          <w:t>6.15.18</w:t>
        </w:r>
        <w:r w:rsidR="00495D0D">
          <w:rPr>
            <w:rFonts w:ascii="Calibri" w:hAnsi="Calibri"/>
            <w:smallCaps w:val="0"/>
            <w:noProof/>
            <w:kern w:val="2"/>
            <w:lang w:eastAsia="en-GB"/>
          </w:rPr>
          <w:tab/>
        </w:r>
        <w:r w:rsidR="00495D0D" w:rsidRPr="00880FA8">
          <w:rPr>
            <w:rStyle w:val="Hyperlink"/>
            <w:rFonts w:cs="Tahoma"/>
            <w:noProof/>
          </w:rPr>
          <w:t>Public Health Impacts –HIV/AIDs</w:t>
        </w:r>
        <w:r w:rsidR="00495D0D">
          <w:rPr>
            <w:noProof/>
            <w:webHidden/>
          </w:rPr>
          <w:tab/>
        </w:r>
        <w:r w:rsidR="00495D0D">
          <w:rPr>
            <w:noProof/>
            <w:webHidden/>
          </w:rPr>
          <w:fldChar w:fldCharType="begin"/>
        </w:r>
        <w:r w:rsidR="00495D0D">
          <w:rPr>
            <w:noProof/>
            <w:webHidden/>
          </w:rPr>
          <w:instrText xml:space="preserve"> PAGEREF _Toc148622368 \h </w:instrText>
        </w:r>
        <w:r w:rsidR="00495D0D">
          <w:rPr>
            <w:noProof/>
            <w:webHidden/>
          </w:rPr>
        </w:r>
        <w:r w:rsidR="00495D0D">
          <w:rPr>
            <w:noProof/>
            <w:webHidden/>
          </w:rPr>
          <w:fldChar w:fldCharType="separate"/>
        </w:r>
        <w:r w:rsidR="00495D0D">
          <w:rPr>
            <w:noProof/>
            <w:webHidden/>
          </w:rPr>
          <w:t>6-69</w:t>
        </w:r>
        <w:r w:rsidR="00495D0D">
          <w:rPr>
            <w:noProof/>
            <w:webHidden/>
          </w:rPr>
          <w:fldChar w:fldCharType="end"/>
        </w:r>
      </w:hyperlink>
    </w:p>
    <w:p w14:paraId="714D3884" w14:textId="6867E868" w:rsidR="00495D0D" w:rsidRDefault="00075707">
      <w:pPr>
        <w:pStyle w:val="TOC3"/>
        <w:rPr>
          <w:rFonts w:ascii="Calibri" w:hAnsi="Calibri"/>
          <w:smallCaps w:val="0"/>
          <w:noProof/>
          <w:kern w:val="2"/>
          <w:lang w:eastAsia="en-GB"/>
        </w:rPr>
      </w:pPr>
      <w:hyperlink w:anchor="_Toc148622369" w:history="1">
        <w:r w:rsidR="00495D0D" w:rsidRPr="00880FA8">
          <w:rPr>
            <w:rStyle w:val="Hyperlink"/>
            <w:rFonts w:cs="Tahoma"/>
            <w:noProof/>
          </w:rPr>
          <w:t>6.15.19</w:t>
        </w:r>
        <w:r w:rsidR="00495D0D">
          <w:rPr>
            <w:rFonts w:ascii="Calibri" w:hAnsi="Calibri"/>
            <w:smallCaps w:val="0"/>
            <w:noProof/>
            <w:kern w:val="2"/>
            <w:lang w:eastAsia="en-GB"/>
          </w:rPr>
          <w:tab/>
        </w:r>
        <w:r w:rsidR="00495D0D" w:rsidRPr="00880FA8">
          <w:rPr>
            <w:rStyle w:val="Hyperlink"/>
            <w:rFonts w:cs="Tahoma"/>
            <w:noProof/>
          </w:rPr>
          <w:t>Public health Impacts -Covid 19 disease</w:t>
        </w:r>
        <w:r w:rsidR="00495D0D">
          <w:rPr>
            <w:noProof/>
            <w:webHidden/>
          </w:rPr>
          <w:tab/>
        </w:r>
        <w:r w:rsidR="00495D0D">
          <w:rPr>
            <w:noProof/>
            <w:webHidden/>
          </w:rPr>
          <w:fldChar w:fldCharType="begin"/>
        </w:r>
        <w:r w:rsidR="00495D0D">
          <w:rPr>
            <w:noProof/>
            <w:webHidden/>
          </w:rPr>
          <w:instrText xml:space="preserve"> PAGEREF _Toc148622369 \h </w:instrText>
        </w:r>
        <w:r w:rsidR="00495D0D">
          <w:rPr>
            <w:noProof/>
            <w:webHidden/>
          </w:rPr>
        </w:r>
        <w:r w:rsidR="00495D0D">
          <w:rPr>
            <w:noProof/>
            <w:webHidden/>
          </w:rPr>
          <w:fldChar w:fldCharType="separate"/>
        </w:r>
        <w:r w:rsidR="00495D0D">
          <w:rPr>
            <w:noProof/>
            <w:webHidden/>
          </w:rPr>
          <w:t>6-69</w:t>
        </w:r>
        <w:r w:rsidR="00495D0D">
          <w:rPr>
            <w:noProof/>
            <w:webHidden/>
          </w:rPr>
          <w:fldChar w:fldCharType="end"/>
        </w:r>
      </w:hyperlink>
    </w:p>
    <w:p w14:paraId="3A7E22EE" w14:textId="07067B20" w:rsidR="00495D0D" w:rsidRDefault="00075707">
      <w:pPr>
        <w:pStyle w:val="TOC3"/>
        <w:rPr>
          <w:rFonts w:ascii="Calibri" w:hAnsi="Calibri"/>
          <w:smallCaps w:val="0"/>
          <w:noProof/>
          <w:kern w:val="2"/>
          <w:lang w:eastAsia="en-GB"/>
        </w:rPr>
      </w:pPr>
      <w:hyperlink w:anchor="_Toc148622370" w:history="1">
        <w:r w:rsidR="00495D0D" w:rsidRPr="00880FA8">
          <w:rPr>
            <w:rStyle w:val="Hyperlink"/>
            <w:rFonts w:cs="Tahoma"/>
            <w:noProof/>
          </w:rPr>
          <w:t>6.15.20</w:t>
        </w:r>
        <w:r w:rsidR="00495D0D">
          <w:rPr>
            <w:rFonts w:ascii="Calibri" w:hAnsi="Calibri"/>
            <w:smallCaps w:val="0"/>
            <w:noProof/>
            <w:kern w:val="2"/>
            <w:lang w:eastAsia="en-GB"/>
          </w:rPr>
          <w:tab/>
        </w:r>
        <w:r w:rsidR="00495D0D" w:rsidRPr="00880FA8">
          <w:rPr>
            <w:rStyle w:val="Hyperlink"/>
            <w:rFonts w:cs="Tahoma"/>
            <w:noProof/>
          </w:rPr>
          <w:t>Dust emissions</w:t>
        </w:r>
        <w:r w:rsidR="00495D0D">
          <w:rPr>
            <w:noProof/>
            <w:webHidden/>
          </w:rPr>
          <w:tab/>
        </w:r>
        <w:r w:rsidR="00495D0D">
          <w:rPr>
            <w:noProof/>
            <w:webHidden/>
          </w:rPr>
          <w:fldChar w:fldCharType="begin"/>
        </w:r>
        <w:r w:rsidR="00495D0D">
          <w:rPr>
            <w:noProof/>
            <w:webHidden/>
          </w:rPr>
          <w:instrText xml:space="preserve"> PAGEREF _Toc148622370 \h </w:instrText>
        </w:r>
        <w:r w:rsidR="00495D0D">
          <w:rPr>
            <w:noProof/>
            <w:webHidden/>
          </w:rPr>
        </w:r>
        <w:r w:rsidR="00495D0D">
          <w:rPr>
            <w:noProof/>
            <w:webHidden/>
          </w:rPr>
          <w:fldChar w:fldCharType="separate"/>
        </w:r>
        <w:r w:rsidR="00495D0D">
          <w:rPr>
            <w:noProof/>
            <w:webHidden/>
          </w:rPr>
          <w:t>6-69</w:t>
        </w:r>
        <w:r w:rsidR="00495D0D">
          <w:rPr>
            <w:noProof/>
            <w:webHidden/>
          </w:rPr>
          <w:fldChar w:fldCharType="end"/>
        </w:r>
      </w:hyperlink>
    </w:p>
    <w:p w14:paraId="140ECB6C" w14:textId="0B6D1B2B" w:rsidR="00495D0D" w:rsidRDefault="00075707">
      <w:pPr>
        <w:pStyle w:val="TOC3"/>
        <w:rPr>
          <w:rFonts w:ascii="Calibri" w:hAnsi="Calibri"/>
          <w:smallCaps w:val="0"/>
          <w:noProof/>
          <w:kern w:val="2"/>
          <w:lang w:eastAsia="en-GB"/>
        </w:rPr>
      </w:pPr>
      <w:hyperlink w:anchor="_Toc148622371" w:history="1">
        <w:r w:rsidR="00495D0D" w:rsidRPr="00880FA8">
          <w:rPr>
            <w:rStyle w:val="Hyperlink"/>
            <w:rFonts w:cs="Tahoma"/>
            <w:noProof/>
          </w:rPr>
          <w:t>6.15.21</w:t>
        </w:r>
        <w:r w:rsidR="00495D0D">
          <w:rPr>
            <w:rFonts w:ascii="Calibri" w:hAnsi="Calibri"/>
            <w:smallCaps w:val="0"/>
            <w:noProof/>
            <w:kern w:val="2"/>
            <w:lang w:eastAsia="en-GB"/>
          </w:rPr>
          <w:tab/>
        </w:r>
        <w:r w:rsidR="00495D0D" w:rsidRPr="00880FA8">
          <w:rPr>
            <w:rStyle w:val="Hyperlink"/>
            <w:rFonts w:cs="Tahoma"/>
            <w:noProof/>
          </w:rPr>
          <w:t>Vehicle exhaust emissions</w:t>
        </w:r>
        <w:r w:rsidR="00495D0D">
          <w:rPr>
            <w:noProof/>
            <w:webHidden/>
          </w:rPr>
          <w:tab/>
        </w:r>
        <w:r w:rsidR="00495D0D">
          <w:rPr>
            <w:noProof/>
            <w:webHidden/>
          </w:rPr>
          <w:fldChar w:fldCharType="begin"/>
        </w:r>
        <w:r w:rsidR="00495D0D">
          <w:rPr>
            <w:noProof/>
            <w:webHidden/>
          </w:rPr>
          <w:instrText xml:space="preserve"> PAGEREF _Toc148622371 \h </w:instrText>
        </w:r>
        <w:r w:rsidR="00495D0D">
          <w:rPr>
            <w:noProof/>
            <w:webHidden/>
          </w:rPr>
        </w:r>
        <w:r w:rsidR="00495D0D">
          <w:rPr>
            <w:noProof/>
            <w:webHidden/>
          </w:rPr>
          <w:fldChar w:fldCharType="separate"/>
        </w:r>
        <w:r w:rsidR="00495D0D">
          <w:rPr>
            <w:noProof/>
            <w:webHidden/>
          </w:rPr>
          <w:t>6-70</w:t>
        </w:r>
        <w:r w:rsidR="00495D0D">
          <w:rPr>
            <w:noProof/>
            <w:webHidden/>
          </w:rPr>
          <w:fldChar w:fldCharType="end"/>
        </w:r>
      </w:hyperlink>
    </w:p>
    <w:p w14:paraId="169EA23D" w14:textId="74825DE8" w:rsidR="00495D0D" w:rsidRDefault="00075707">
      <w:pPr>
        <w:pStyle w:val="TOC2"/>
        <w:rPr>
          <w:rFonts w:ascii="Calibri" w:hAnsi="Calibri"/>
          <w:b w:val="0"/>
          <w:bCs w:val="0"/>
          <w:smallCaps w:val="0"/>
          <w:noProof/>
          <w:kern w:val="2"/>
          <w:lang w:eastAsia="en-GB"/>
        </w:rPr>
      </w:pPr>
      <w:hyperlink w:anchor="_Toc148622372" w:history="1">
        <w:r w:rsidR="00495D0D" w:rsidRPr="00880FA8">
          <w:rPr>
            <w:rStyle w:val="Hyperlink"/>
            <w:rFonts w:cs="Tahoma"/>
            <w:noProof/>
          </w:rPr>
          <w:t>6.16</w:t>
        </w:r>
        <w:r w:rsidR="00495D0D">
          <w:rPr>
            <w:rFonts w:ascii="Calibri" w:hAnsi="Calibri"/>
            <w:b w:val="0"/>
            <w:bCs w:val="0"/>
            <w:smallCaps w:val="0"/>
            <w:noProof/>
            <w:kern w:val="2"/>
            <w:lang w:eastAsia="en-GB"/>
          </w:rPr>
          <w:tab/>
        </w:r>
        <w:r w:rsidR="00495D0D" w:rsidRPr="00880FA8">
          <w:rPr>
            <w:rStyle w:val="Hyperlink"/>
            <w:rFonts w:cs="Tahoma"/>
            <w:noProof/>
          </w:rPr>
          <w:t>Negative impacts during decommissioning phase</w:t>
        </w:r>
        <w:r w:rsidR="00495D0D">
          <w:rPr>
            <w:noProof/>
            <w:webHidden/>
          </w:rPr>
          <w:tab/>
        </w:r>
        <w:r w:rsidR="00495D0D">
          <w:rPr>
            <w:noProof/>
            <w:webHidden/>
          </w:rPr>
          <w:fldChar w:fldCharType="begin"/>
        </w:r>
        <w:r w:rsidR="00495D0D">
          <w:rPr>
            <w:noProof/>
            <w:webHidden/>
          </w:rPr>
          <w:instrText xml:space="preserve"> PAGEREF _Toc148622372 \h </w:instrText>
        </w:r>
        <w:r w:rsidR="00495D0D">
          <w:rPr>
            <w:noProof/>
            <w:webHidden/>
          </w:rPr>
        </w:r>
        <w:r w:rsidR="00495D0D">
          <w:rPr>
            <w:noProof/>
            <w:webHidden/>
          </w:rPr>
          <w:fldChar w:fldCharType="separate"/>
        </w:r>
        <w:r w:rsidR="00495D0D">
          <w:rPr>
            <w:noProof/>
            <w:webHidden/>
          </w:rPr>
          <w:t>6-70</w:t>
        </w:r>
        <w:r w:rsidR="00495D0D">
          <w:rPr>
            <w:noProof/>
            <w:webHidden/>
          </w:rPr>
          <w:fldChar w:fldCharType="end"/>
        </w:r>
      </w:hyperlink>
    </w:p>
    <w:p w14:paraId="5EC2B3E2" w14:textId="236D916C" w:rsidR="00495D0D" w:rsidRDefault="00075707">
      <w:pPr>
        <w:pStyle w:val="TOC3"/>
        <w:rPr>
          <w:rFonts w:ascii="Calibri" w:hAnsi="Calibri"/>
          <w:smallCaps w:val="0"/>
          <w:noProof/>
          <w:kern w:val="2"/>
          <w:lang w:eastAsia="en-GB"/>
        </w:rPr>
      </w:pPr>
      <w:hyperlink w:anchor="_Toc148622373" w:history="1">
        <w:r w:rsidR="00495D0D" w:rsidRPr="00880FA8">
          <w:rPr>
            <w:rStyle w:val="Hyperlink"/>
            <w:rFonts w:cs="Tahoma"/>
            <w:noProof/>
          </w:rPr>
          <w:t>6.16.1</w:t>
        </w:r>
        <w:r w:rsidR="00495D0D">
          <w:rPr>
            <w:rFonts w:ascii="Calibri" w:hAnsi="Calibri"/>
            <w:smallCaps w:val="0"/>
            <w:noProof/>
            <w:kern w:val="2"/>
            <w:lang w:eastAsia="en-GB"/>
          </w:rPr>
          <w:tab/>
        </w:r>
        <w:r w:rsidR="00495D0D" w:rsidRPr="00880FA8">
          <w:rPr>
            <w:rStyle w:val="Hyperlink"/>
            <w:rFonts w:cs="Tahoma"/>
            <w:noProof/>
          </w:rPr>
          <w:t>Noise and Vibration</w:t>
        </w:r>
        <w:r w:rsidR="00495D0D">
          <w:rPr>
            <w:noProof/>
            <w:webHidden/>
          </w:rPr>
          <w:tab/>
        </w:r>
        <w:r w:rsidR="00495D0D">
          <w:rPr>
            <w:noProof/>
            <w:webHidden/>
          </w:rPr>
          <w:fldChar w:fldCharType="begin"/>
        </w:r>
        <w:r w:rsidR="00495D0D">
          <w:rPr>
            <w:noProof/>
            <w:webHidden/>
          </w:rPr>
          <w:instrText xml:space="preserve"> PAGEREF _Toc148622373 \h </w:instrText>
        </w:r>
        <w:r w:rsidR="00495D0D">
          <w:rPr>
            <w:noProof/>
            <w:webHidden/>
          </w:rPr>
        </w:r>
        <w:r w:rsidR="00495D0D">
          <w:rPr>
            <w:noProof/>
            <w:webHidden/>
          </w:rPr>
          <w:fldChar w:fldCharType="separate"/>
        </w:r>
        <w:r w:rsidR="00495D0D">
          <w:rPr>
            <w:noProof/>
            <w:webHidden/>
          </w:rPr>
          <w:t>6-70</w:t>
        </w:r>
        <w:r w:rsidR="00495D0D">
          <w:rPr>
            <w:noProof/>
            <w:webHidden/>
          </w:rPr>
          <w:fldChar w:fldCharType="end"/>
        </w:r>
      </w:hyperlink>
    </w:p>
    <w:p w14:paraId="6E7BC801" w14:textId="7DD96F4D" w:rsidR="00495D0D" w:rsidRDefault="00075707">
      <w:pPr>
        <w:pStyle w:val="TOC3"/>
        <w:rPr>
          <w:rFonts w:ascii="Calibri" w:hAnsi="Calibri"/>
          <w:smallCaps w:val="0"/>
          <w:noProof/>
          <w:kern w:val="2"/>
          <w:lang w:eastAsia="en-GB"/>
        </w:rPr>
      </w:pPr>
      <w:hyperlink w:anchor="_Toc148622374" w:history="1">
        <w:r w:rsidR="00495D0D" w:rsidRPr="00880FA8">
          <w:rPr>
            <w:rStyle w:val="Hyperlink"/>
            <w:rFonts w:cs="Tahoma"/>
            <w:noProof/>
          </w:rPr>
          <w:t>6.16.2</w:t>
        </w:r>
        <w:r w:rsidR="00495D0D">
          <w:rPr>
            <w:rFonts w:ascii="Calibri" w:hAnsi="Calibri"/>
            <w:smallCaps w:val="0"/>
            <w:noProof/>
            <w:kern w:val="2"/>
            <w:lang w:eastAsia="en-GB"/>
          </w:rPr>
          <w:tab/>
        </w:r>
        <w:r w:rsidR="00495D0D" w:rsidRPr="00880FA8">
          <w:rPr>
            <w:rStyle w:val="Hyperlink"/>
            <w:rFonts w:cs="Tahoma"/>
            <w:noProof/>
          </w:rPr>
          <w:t>Solid Waste Generation</w:t>
        </w:r>
        <w:r w:rsidR="00495D0D">
          <w:rPr>
            <w:noProof/>
            <w:webHidden/>
          </w:rPr>
          <w:tab/>
        </w:r>
        <w:r w:rsidR="00495D0D">
          <w:rPr>
            <w:noProof/>
            <w:webHidden/>
          </w:rPr>
          <w:fldChar w:fldCharType="begin"/>
        </w:r>
        <w:r w:rsidR="00495D0D">
          <w:rPr>
            <w:noProof/>
            <w:webHidden/>
          </w:rPr>
          <w:instrText xml:space="preserve"> PAGEREF _Toc148622374 \h </w:instrText>
        </w:r>
        <w:r w:rsidR="00495D0D">
          <w:rPr>
            <w:noProof/>
            <w:webHidden/>
          </w:rPr>
        </w:r>
        <w:r w:rsidR="00495D0D">
          <w:rPr>
            <w:noProof/>
            <w:webHidden/>
          </w:rPr>
          <w:fldChar w:fldCharType="separate"/>
        </w:r>
        <w:r w:rsidR="00495D0D">
          <w:rPr>
            <w:noProof/>
            <w:webHidden/>
          </w:rPr>
          <w:t>6-71</w:t>
        </w:r>
        <w:r w:rsidR="00495D0D">
          <w:rPr>
            <w:noProof/>
            <w:webHidden/>
          </w:rPr>
          <w:fldChar w:fldCharType="end"/>
        </w:r>
      </w:hyperlink>
    </w:p>
    <w:p w14:paraId="1DB4C594" w14:textId="6FCD798F" w:rsidR="00495D0D" w:rsidRDefault="00075707">
      <w:pPr>
        <w:pStyle w:val="TOC3"/>
        <w:rPr>
          <w:rFonts w:ascii="Calibri" w:hAnsi="Calibri"/>
          <w:smallCaps w:val="0"/>
          <w:noProof/>
          <w:kern w:val="2"/>
          <w:lang w:eastAsia="en-GB"/>
        </w:rPr>
      </w:pPr>
      <w:hyperlink w:anchor="_Toc148622375" w:history="1">
        <w:r w:rsidR="00495D0D" w:rsidRPr="00880FA8">
          <w:rPr>
            <w:rStyle w:val="Hyperlink"/>
            <w:rFonts w:cs="Tahoma"/>
            <w:noProof/>
          </w:rPr>
          <w:t>6.16.3</w:t>
        </w:r>
        <w:r w:rsidR="00495D0D">
          <w:rPr>
            <w:rFonts w:ascii="Calibri" w:hAnsi="Calibri"/>
            <w:smallCaps w:val="0"/>
            <w:noProof/>
            <w:kern w:val="2"/>
            <w:lang w:eastAsia="en-GB"/>
          </w:rPr>
          <w:tab/>
        </w:r>
        <w:r w:rsidR="00495D0D" w:rsidRPr="00880FA8">
          <w:rPr>
            <w:rStyle w:val="Hyperlink"/>
            <w:rFonts w:cs="Tahoma"/>
            <w:noProof/>
          </w:rPr>
          <w:t>Dust Emissions</w:t>
        </w:r>
        <w:r w:rsidR="00495D0D">
          <w:rPr>
            <w:noProof/>
            <w:webHidden/>
          </w:rPr>
          <w:tab/>
        </w:r>
        <w:r w:rsidR="00495D0D">
          <w:rPr>
            <w:noProof/>
            <w:webHidden/>
          </w:rPr>
          <w:fldChar w:fldCharType="begin"/>
        </w:r>
        <w:r w:rsidR="00495D0D">
          <w:rPr>
            <w:noProof/>
            <w:webHidden/>
          </w:rPr>
          <w:instrText xml:space="preserve"> PAGEREF _Toc148622375 \h </w:instrText>
        </w:r>
        <w:r w:rsidR="00495D0D">
          <w:rPr>
            <w:noProof/>
            <w:webHidden/>
          </w:rPr>
        </w:r>
        <w:r w:rsidR="00495D0D">
          <w:rPr>
            <w:noProof/>
            <w:webHidden/>
          </w:rPr>
          <w:fldChar w:fldCharType="separate"/>
        </w:r>
        <w:r w:rsidR="00495D0D">
          <w:rPr>
            <w:noProof/>
            <w:webHidden/>
          </w:rPr>
          <w:t>6-71</w:t>
        </w:r>
        <w:r w:rsidR="00495D0D">
          <w:rPr>
            <w:noProof/>
            <w:webHidden/>
          </w:rPr>
          <w:fldChar w:fldCharType="end"/>
        </w:r>
      </w:hyperlink>
    </w:p>
    <w:p w14:paraId="3B0C71F1" w14:textId="5AC62662" w:rsidR="00495D0D" w:rsidRDefault="00075707">
      <w:pPr>
        <w:pStyle w:val="TOC3"/>
        <w:rPr>
          <w:rFonts w:ascii="Calibri" w:hAnsi="Calibri"/>
          <w:smallCaps w:val="0"/>
          <w:noProof/>
          <w:kern w:val="2"/>
          <w:lang w:eastAsia="en-GB"/>
        </w:rPr>
      </w:pPr>
      <w:hyperlink w:anchor="_Toc148622376" w:history="1">
        <w:r w:rsidR="00495D0D" w:rsidRPr="00880FA8">
          <w:rPr>
            <w:rStyle w:val="Hyperlink"/>
            <w:rFonts w:cs="Tahoma"/>
            <w:noProof/>
          </w:rPr>
          <w:t>6.16.4</w:t>
        </w:r>
        <w:r w:rsidR="00495D0D">
          <w:rPr>
            <w:rFonts w:ascii="Calibri" w:hAnsi="Calibri"/>
            <w:smallCaps w:val="0"/>
            <w:noProof/>
            <w:kern w:val="2"/>
            <w:lang w:eastAsia="en-GB"/>
          </w:rPr>
          <w:tab/>
        </w:r>
        <w:r w:rsidR="00495D0D" w:rsidRPr="00880FA8">
          <w:rPr>
            <w:rStyle w:val="Hyperlink"/>
            <w:rFonts w:cs="Tahoma"/>
            <w:noProof/>
          </w:rPr>
          <w:t>HIV/AIDs awareness and prevention</w:t>
        </w:r>
        <w:r w:rsidR="00495D0D">
          <w:rPr>
            <w:noProof/>
            <w:webHidden/>
          </w:rPr>
          <w:tab/>
        </w:r>
        <w:r w:rsidR="00495D0D">
          <w:rPr>
            <w:noProof/>
            <w:webHidden/>
          </w:rPr>
          <w:fldChar w:fldCharType="begin"/>
        </w:r>
        <w:r w:rsidR="00495D0D">
          <w:rPr>
            <w:noProof/>
            <w:webHidden/>
          </w:rPr>
          <w:instrText xml:space="preserve"> PAGEREF _Toc148622376 \h </w:instrText>
        </w:r>
        <w:r w:rsidR="00495D0D">
          <w:rPr>
            <w:noProof/>
            <w:webHidden/>
          </w:rPr>
        </w:r>
        <w:r w:rsidR="00495D0D">
          <w:rPr>
            <w:noProof/>
            <w:webHidden/>
          </w:rPr>
          <w:fldChar w:fldCharType="separate"/>
        </w:r>
        <w:r w:rsidR="00495D0D">
          <w:rPr>
            <w:noProof/>
            <w:webHidden/>
          </w:rPr>
          <w:t>6-71</w:t>
        </w:r>
        <w:r w:rsidR="00495D0D">
          <w:rPr>
            <w:noProof/>
            <w:webHidden/>
          </w:rPr>
          <w:fldChar w:fldCharType="end"/>
        </w:r>
      </w:hyperlink>
    </w:p>
    <w:p w14:paraId="677C06B6" w14:textId="63014DE2" w:rsidR="00495D0D" w:rsidRDefault="00075707">
      <w:pPr>
        <w:pStyle w:val="TOC2"/>
        <w:rPr>
          <w:rFonts w:ascii="Calibri" w:hAnsi="Calibri"/>
          <w:b w:val="0"/>
          <w:bCs w:val="0"/>
          <w:smallCaps w:val="0"/>
          <w:noProof/>
          <w:kern w:val="2"/>
          <w:lang w:eastAsia="en-GB"/>
        </w:rPr>
      </w:pPr>
      <w:hyperlink w:anchor="_Toc148622377" w:history="1">
        <w:r w:rsidR="00495D0D" w:rsidRPr="00880FA8">
          <w:rPr>
            <w:rStyle w:val="Hyperlink"/>
            <w:rFonts w:cs="Tahoma"/>
            <w:noProof/>
          </w:rPr>
          <w:t>6.17</w:t>
        </w:r>
        <w:r w:rsidR="00495D0D">
          <w:rPr>
            <w:rFonts w:ascii="Calibri" w:hAnsi="Calibri"/>
            <w:b w:val="0"/>
            <w:bCs w:val="0"/>
            <w:smallCaps w:val="0"/>
            <w:noProof/>
            <w:kern w:val="2"/>
            <w:lang w:eastAsia="en-GB"/>
          </w:rPr>
          <w:tab/>
        </w:r>
        <w:r w:rsidR="00495D0D" w:rsidRPr="00880FA8">
          <w:rPr>
            <w:rStyle w:val="Hyperlink"/>
            <w:rFonts w:cs="Tahoma"/>
            <w:noProof/>
          </w:rPr>
          <w:t>Social Protection</w:t>
        </w:r>
        <w:r w:rsidR="00495D0D">
          <w:rPr>
            <w:noProof/>
            <w:webHidden/>
          </w:rPr>
          <w:tab/>
        </w:r>
        <w:r w:rsidR="00495D0D">
          <w:rPr>
            <w:noProof/>
            <w:webHidden/>
          </w:rPr>
          <w:fldChar w:fldCharType="begin"/>
        </w:r>
        <w:r w:rsidR="00495D0D">
          <w:rPr>
            <w:noProof/>
            <w:webHidden/>
          </w:rPr>
          <w:instrText xml:space="preserve"> PAGEREF _Toc148622377 \h </w:instrText>
        </w:r>
        <w:r w:rsidR="00495D0D">
          <w:rPr>
            <w:noProof/>
            <w:webHidden/>
          </w:rPr>
        </w:r>
        <w:r w:rsidR="00495D0D">
          <w:rPr>
            <w:noProof/>
            <w:webHidden/>
          </w:rPr>
          <w:fldChar w:fldCharType="separate"/>
        </w:r>
        <w:r w:rsidR="00495D0D">
          <w:rPr>
            <w:noProof/>
            <w:webHidden/>
          </w:rPr>
          <w:t>6-71</w:t>
        </w:r>
        <w:r w:rsidR="00495D0D">
          <w:rPr>
            <w:noProof/>
            <w:webHidden/>
          </w:rPr>
          <w:fldChar w:fldCharType="end"/>
        </w:r>
      </w:hyperlink>
    </w:p>
    <w:p w14:paraId="1C1A5DFE" w14:textId="1CB5A83B" w:rsidR="00495D0D" w:rsidRDefault="00075707">
      <w:pPr>
        <w:pStyle w:val="TOC2"/>
        <w:rPr>
          <w:rFonts w:ascii="Calibri" w:hAnsi="Calibri"/>
          <w:b w:val="0"/>
          <w:bCs w:val="0"/>
          <w:smallCaps w:val="0"/>
          <w:noProof/>
          <w:kern w:val="2"/>
          <w:lang w:eastAsia="en-GB"/>
        </w:rPr>
      </w:pPr>
      <w:hyperlink w:anchor="_Toc148622378" w:history="1">
        <w:r w:rsidR="00495D0D" w:rsidRPr="00880FA8">
          <w:rPr>
            <w:rStyle w:val="Hyperlink"/>
            <w:rFonts w:cs="Tahoma"/>
            <w:noProof/>
          </w:rPr>
          <w:t>6.18</w:t>
        </w:r>
        <w:r w:rsidR="00495D0D">
          <w:rPr>
            <w:rFonts w:ascii="Calibri" w:hAnsi="Calibri"/>
            <w:b w:val="0"/>
            <w:bCs w:val="0"/>
            <w:smallCaps w:val="0"/>
            <w:noProof/>
            <w:kern w:val="2"/>
            <w:lang w:eastAsia="en-GB"/>
          </w:rPr>
          <w:tab/>
        </w:r>
        <w:r w:rsidR="00495D0D" w:rsidRPr="00880FA8">
          <w:rPr>
            <w:rStyle w:val="Hyperlink"/>
            <w:rFonts w:cs="Tahoma"/>
            <w:noProof/>
          </w:rPr>
          <w:t>Social Inclusion</w:t>
        </w:r>
        <w:r w:rsidR="00495D0D">
          <w:rPr>
            <w:noProof/>
            <w:webHidden/>
          </w:rPr>
          <w:tab/>
        </w:r>
        <w:r w:rsidR="00495D0D">
          <w:rPr>
            <w:noProof/>
            <w:webHidden/>
          </w:rPr>
          <w:fldChar w:fldCharType="begin"/>
        </w:r>
        <w:r w:rsidR="00495D0D">
          <w:rPr>
            <w:noProof/>
            <w:webHidden/>
          </w:rPr>
          <w:instrText xml:space="preserve"> PAGEREF _Toc148622378 \h </w:instrText>
        </w:r>
        <w:r w:rsidR="00495D0D">
          <w:rPr>
            <w:noProof/>
            <w:webHidden/>
          </w:rPr>
        </w:r>
        <w:r w:rsidR="00495D0D">
          <w:rPr>
            <w:noProof/>
            <w:webHidden/>
          </w:rPr>
          <w:fldChar w:fldCharType="separate"/>
        </w:r>
        <w:r w:rsidR="00495D0D">
          <w:rPr>
            <w:noProof/>
            <w:webHidden/>
          </w:rPr>
          <w:t>6-72</w:t>
        </w:r>
        <w:r w:rsidR="00495D0D">
          <w:rPr>
            <w:noProof/>
            <w:webHidden/>
          </w:rPr>
          <w:fldChar w:fldCharType="end"/>
        </w:r>
      </w:hyperlink>
    </w:p>
    <w:p w14:paraId="3A94A600" w14:textId="3E834B65" w:rsidR="00495D0D" w:rsidRDefault="00075707">
      <w:pPr>
        <w:pStyle w:val="TOC2"/>
        <w:rPr>
          <w:rFonts w:ascii="Calibri" w:hAnsi="Calibri"/>
          <w:b w:val="0"/>
          <w:bCs w:val="0"/>
          <w:smallCaps w:val="0"/>
          <w:noProof/>
          <w:kern w:val="2"/>
          <w:lang w:eastAsia="en-GB"/>
        </w:rPr>
      </w:pPr>
      <w:hyperlink w:anchor="_Toc148622379" w:history="1">
        <w:r w:rsidR="00495D0D" w:rsidRPr="00880FA8">
          <w:rPr>
            <w:rStyle w:val="Hyperlink"/>
            <w:rFonts w:cs="Tahoma"/>
            <w:noProof/>
          </w:rPr>
          <w:t>6.19</w:t>
        </w:r>
        <w:r w:rsidR="00495D0D">
          <w:rPr>
            <w:rFonts w:ascii="Calibri" w:hAnsi="Calibri"/>
            <w:b w:val="0"/>
            <w:bCs w:val="0"/>
            <w:smallCaps w:val="0"/>
            <w:noProof/>
            <w:kern w:val="2"/>
            <w:lang w:eastAsia="en-GB"/>
          </w:rPr>
          <w:tab/>
        </w:r>
        <w:r w:rsidR="00495D0D" w:rsidRPr="00880FA8">
          <w:rPr>
            <w:rStyle w:val="Hyperlink"/>
            <w:rFonts w:cs="Tahoma"/>
            <w:noProof/>
          </w:rPr>
          <w:t>Cumulative Impacts</w:t>
        </w:r>
        <w:r w:rsidR="00495D0D">
          <w:rPr>
            <w:noProof/>
            <w:webHidden/>
          </w:rPr>
          <w:tab/>
        </w:r>
        <w:r w:rsidR="00495D0D">
          <w:rPr>
            <w:noProof/>
            <w:webHidden/>
          </w:rPr>
          <w:fldChar w:fldCharType="begin"/>
        </w:r>
        <w:r w:rsidR="00495D0D">
          <w:rPr>
            <w:noProof/>
            <w:webHidden/>
          </w:rPr>
          <w:instrText xml:space="preserve"> PAGEREF _Toc148622379 \h </w:instrText>
        </w:r>
        <w:r w:rsidR="00495D0D">
          <w:rPr>
            <w:noProof/>
            <w:webHidden/>
          </w:rPr>
        </w:r>
        <w:r w:rsidR="00495D0D">
          <w:rPr>
            <w:noProof/>
            <w:webHidden/>
          </w:rPr>
          <w:fldChar w:fldCharType="separate"/>
        </w:r>
        <w:r w:rsidR="00495D0D">
          <w:rPr>
            <w:noProof/>
            <w:webHidden/>
          </w:rPr>
          <w:t>6-1</w:t>
        </w:r>
        <w:r w:rsidR="00495D0D">
          <w:rPr>
            <w:noProof/>
            <w:webHidden/>
          </w:rPr>
          <w:fldChar w:fldCharType="end"/>
        </w:r>
      </w:hyperlink>
    </w:p>
    <w:p w14:paraId="73B127D6" w14:textId="2ADB5964" w:rsidR="00495D0D" w:rsidRDefault="00075707">
      <w:pPr>
        <w:pStyle w:val="TOC3"/>
        <w:rPr>
          <w:rFonts w:ascii="Calibri" w:hAnsi="Calibri"/>
          <w:smallCaps w:val="0"/>
          <w:noProof/>
          <w:kern w:val="2"/>
          <w:lang w:eastAsia="en-GB"/>
        </w:rPr>
      </w:pPr>
      <w:hyperlink w:anchor="_Toc148622380" w:history="1">
        <w:r w:rsidR="00495D0D" w:rsidRPr="00880FA8">
          <w:rPr>
            <w:rStyle w:val="Hyperlink"/>
            <w:rFonts w:cs="Tahoma"/>
            <w:noProof/>
          </w:rPr>
          <w:t>6.19.1</w:t>
        </w:r>
        <w:r w:rsidR="00495D0D">
          <w:rPr>
            <w:rFonts w:ascii="Calibri" w:hAnsi="Calibri"/>
            <w:smallCaps w:val="0"/>
            <w:noProof/>
            <w:kern w:val="2"/>
            <w:lang w:eastAsia="en-GB"/>
          </w:rPr>
          <w:tab/>
        </w:r>
        <w:r w:rsidR="00495D0D" w:rsidRPr="00880FA8">
          <w:rPr>
            <w:rStyle w:val="Hyperlink"/>
            <w:rFonts w:cs="Tahoma"/>
            <w:noProof/>
          </w:rPr>
          <w:t>Cumulative Impact Assessment</w:t>
        </w:r>
        <w:r w:rsidR="00495D0D">
          <w:rPr>
            <w:noProof/>
            <w:webHidden/>
          </w:rPr>
          <w:tab/>
        </w:r>
        <w:r w:rsidR="00495D0D">
          <w:rPr>
            <w:noProof/>
            <w:webHidden/>
          </w:rPr>
          <w:fldChar w:fldCharType="begin"/>
        </w:r>
        <w:r w:rsidR="00495D0D">
          <w:rPr>
            <w:noProof/>
            <w:webHidden/>
          </w:rPr>
          <w:instrText xml:space="preserve"> PAGEREF _Toc148622380 \h </w:instrText>
        </w:r>
        <w:r w:rsidR="00495D0D">
          <w:rPr>
            <w:noProof/>
            <w:webHidden/>
          </w:rPr>
        </w:r>
        <w:r w:rsidR="00495D0D">
          <w:rPr>
            <w:noProof/>
            <w:webHidden/>
          </w:rPr>
          <w:fldChar w:fldCharType="separate"/>
        </w:r>
        <w:r w:rsidR="00495D0D">
          <w:rPr>
            <w:noProof/>
            <w:webHidden/>
          </w:rPr>
          <w:t>6-1</w:t>
        </w:r>
        <w:r w:rsidR="00495D0D">
          <w:rPr>
            <w:noProof/>
            <w:webHidden/>
          </w:rPr>
          <w:fldChar w:fldCharType="end"/>
        </w:r>
      </w:hyperlink>
    </w:p>
    <w:p w14:paraId="6E5234C6" w14:textId="255A38E3" w:rsidR="00495D0D" w:rsidRDefault="00075707">
      <w:pPr>
        <w:pStyle w:val="TOC1"/>
        <w:tabs>
          <w:tab w:val="right" w:leader="dot" w:pos="8295"/>
        </w:tabs>
        <w:rPr>
          <w:rFonts w:ascii="Calibri" w:hAnsi="Calibri"/>
          <w:b w:val="0"/>
          <w:bCs w:val="0"/>
          <w:caps w:val="0"/>
          <w:noProof/>
          <w:kern w:val="2"/>
          <w:sz w:val="22"/>
          <w:lang w:eastAsia="en-GB"/>
        </w:rPr>
      </w:pPr>
      <w:hyperlink w:anchor="_Toc148622381" w:history="1">
        <w:r w:rsidR="00495D0D" w:rsidRPr="00880FA8">
          <w:rPr>
            <w:rStyle w:val="Hyperlink"/>
            <w:rFonts w:cs="Tahoma"/>
            <w:noProof/>
          </w:rPr>
          <w:t>7</w:t>
        </w:r>
        <w:r w:rsidR="00495D0D">
          <w:rPr>
            <w:rFonts w:ascii="Calibri" w:hAnsi="Calibri"/>
            <w:b w:val="0"/>
            <w:bCs w:val="0"/>
            <w:caps w:val="0"/>
            <w:noProof/>
            <w:kern w:val="2"/>
            <w:sz w:val="22"/>
            <w:lang w:eastAsia="en-GB"/>
          </w:rPr>
          <w:tab/>
        </w:r>
        <w:r w:rsidR="00495D0D" w:rsidRPr="00880FA8">
          <w:rPr>
            <w:rStyle w:val="Hyperlink"/>
            <w:rFonts w:cs="Tahoma"/>
            <w:noProof/>
          </w:rPr>
          <w:t>ENVIRONMENTAL AND SOCIAL MANAGEMENT PLAN (ESMP)</w:t>
        </w:r>
        <w:r w:rsidR="00495D0D">
          <w:rPr>
            <w:noProof/>
            <w:webHidden/>
          </w:rPr>
          <w:tab/>
        </w:r>
        <w:r w:rsidR="00495D0D">
          <w:rPr>
            <w:noProof/>
            <w:webHidden/>
          </w:rPr>
          <w:fldChar w:fldCharType="begin"/>
        </w:r>
        <w:r w:rsidR="00495D0D">
          <w:rPr>
            <w:noProof/>
            <w:webHidden/>
          </w:rPr>
          <w:instrText xml:space="preserve"> PAGEREF _Toc148622381 \h </w:instrText>
        </w:r>
        <w:r w:rsidR="00495D0D">
          <w:rPr>
            <w:noProof/>
            <w:webHidden/>
          </w:rPr>
        </w:r>
        <w:r w:rsidR="00495D0D">
          <w:rPr>
            <w:noProof/>
            <w:webHidden/>
          </w:rPr>
          <w:fldChar w:fldCharType="separate"/>
        </w:r>
        <w:r w:rsidR="00495D0D">
          <w:rPr>
            <w:noProof/>
            <w:webHidden/>
          </w:rPr>
          <w:t>7-1</w:t>
        </w:r>
        <w:r w:rsidR="00495D0D">
          <w:rPr>
            <w:noProof/>
            <w:webHidden/>
          </w:rPr>
          <w:fldChar w:fldCharType="end"/>
        </w:r>
      </w:hyperlink>
    </w:p>
    <w:p w14:paraId="62BF8FD5" w14:textId="6765F263" w:rsidR="00495D0D" w:rsidRDefault="00075707">
      <w:pPr>
        <w:pStyle w:val="TOC2"/>
        <w:rPr>
          <w:rFonts w:ascii="Calibri" w:hAnsi="Calibri"/>
          <w:b w:val="0"/>
          <w:bCs w:val="0"/>
          <w:smallCaps w:val="0"/>
          <w:noProof/>
          <w:kern w:val="2"/>
          <w:lang w:eastAsia="en-GB"/>
        </w:rPr>
      </w:pPr>
      <w:hyperlink w:anchor="_Toc148622382" w:history="1">
        <w:r w:rsidR="00495D0D" w:rsidRPr="00880FA8">
          <w:rPr>
            <w:rStyle w:val="Hyperlink"/>
            <w:rFonts w:cs="Tahoma"/>
            <w:noProof/>
          </w:rPr>
          <w:t>7.1</w:t>
        </w:r>
        <w:r w:rsidR="00495D0D">
          <w:rPr>
            <w:rFonts w:ascii="Calibri" w:hAnsi="Calibri"/>
            <w:b w:val="0"/>
            <w:bCs w:val="0"/>
            <w:smallCaps w:val="0"/>
            <w:noProof/>
            <w:kern w:val="2"/>
            <w:lang w:eastAsia="en-GB"/>
          </w:rPr>
          <w:tab/>
        </w:r>
        <w:r w:rsidR="00495D0D" w:rsidRPr="00880FA8">
          <w:rPr>
            <w:rStyle w:val="Hyperlink"/>
            <w:rFonts w:cs="Tahoma"/>
            <w:noProof/>
          </w:rPr>
          <w:t>environmetal and social management plan</w:t>
        </w:r>
        <w:r w:rsidR="00495D0D">
          <w:rPr>
            <w:noProof/>
            <w:webHidden/>
          </w:rPr>
          <w:tab/>
        </w:r>
        <w:r w:rsidR="00495D0D">
          <w:rPr>
            <w:noProof/>
            <w:webHidden/>
          </w:rPr>
          <w:fldChar w:fldCharType="begin"/>
        </w:r>
        <w:r w:rsidR="00495D0D">
          <w:rPr>
            <w:noProof/>
            <w:webHidden/>
          </w:rPr>
          <w:instrText xml:space="preserve"> PAGEREF _Toc148622382 \h </w:instrText>
        </w:r>
        <w:r w:rsidR="00495D0D">
          <w:rPr>
            <w:noProof/>
            <w:webHidden/>
          </w:rPr>
        </w:r>
        <w:r w:rsidR="00495D0D">
          <w:rPr>
            <w:noProof/>
            <w:webHidden/>
          </w:rPr>
          <w:fldChar w:fldCharType="separate"/>
        </w:r>
        <w:r w:rsidR="00495D0D">
          <w:rPr>
            <w:noProof/>
            <w:webHidden/>
          </w:rPr>
          <w:t>7-1</w:t>
        </w:r>
        <w:r w:rsidR="00495D0D">
          <w:rPr>
            <w:noProof/>
            <w:webHidden/>
          </w:rPr>
          <w:fldChar w:fldCharType="end"/>
        </w:r>
      </w:hyperlink>
    </w:p>
    <w:p w14:paraId="69FDBA9D" w14:textId="1CA67DFD" w:rsidR="00495D0D" w:rsidRDefault="00075707">
      <w:pPr>
        <w:pStyle w:val="TOC1"/>
        <w:tabs>
          <w:tab w:val="right" w:leader="dot" w:pos="8295"/>
        </w:tabs>
        <w:rPr>
          <w:rFonts w:ascii="Calibri" w:hAnsi="Calibri"/>
          <w:b w:val="0"/>
          <w:bCs w:val="0"/>
          <w:caps w:val="0"/>
          <w:noProof/>
          <w:kern w:val="2"/>
          <w:sz w:val="22"/>
          <w:lang w:eastAsia="en-GB"/>
        </w:rPr>
      </w:pPr>
      <w:hyperlink w:anchor="_Toc148622383" w:history="1">
        <w:r w:rsidR="00495D0D" w:rsidRPr="00880FA8">
          <w:rPr>
            <w:rStyle w:val="Hyperlink"/>
            <w:rFonts w:cs="Tahoma"/>
            <w:noProof/>
          </w:rPr>
          <w:t>8</w:t>
        </w:r>
        <w:r w:rsidR="00495D0D">
          <w:rPr>
            <w:rFonts w:ascii="Calibri" w:hAnsi="Calibri"/>
            <w:b w:val="0"/>
            <w:bCs w:val="0"/>
            <w:caps w:val="0"/>
            <w:noProof/>
            <w:kern w:val="2"/>
            <w:sz w:val="22"/>
            <w:lang w:eastAsia="en-GB"/>
          </w:rPr>
          <w:tab/>
        </w:r>
        <w:r w:rsidR="00495D0D" w:rsidRPr="00880FA8">
          <w:rPr>
            <w:rStyle w:val="Hyperlink"/>
            <w:rFonts w:cs="Tahoma"/>
            <w:noProof/>
          </w:rPr>
          <w:t>IMPACT SUMMARY AND CONCLUSION</w:t>
        </w:r>
        <w:r w:rsidR="00495D0D">
          <w:rPr>
            <w:noProof/>
            <w:webHidden/>
          </w:rPr>
          <w:tab/>
        </w:r>
        <w:r w:rsidR="00495D0D">
          <w:rPr>
            <w:noProof/>
            <w:webHidden/>
          </w:rPr>
          <w:fldChar w:fldCharType="begin"/>
        </w:r>
        <w:r w:rsidR="00495D0D">
          <w:rPr>
            <w:noProof/>
            <w:webHidden/>
          </w:rPr>
          <w:instrText xml:space="preserve"> PAGEREF _Toc148622383 \h </w:instrText>
        </w:r>
        <w:r w:rsidR="00495D0D">
          <w:rPr>
            <w:noProof/>
            <w:webHidden/>
          </w:rPr>
        </w:r>
        <w:r w:rsidR="00495D0D">
          <w:rPr>
            <w:noProof/>
            <w:webHidden/>
          </w:rPr>
          <w:fldChar w:fldCharType="separate"/>
        </w:r>
        <w:r w:rsidR="00495D0D">
          <w:rPr>
            <w:noProof/>
            <w:webHidden/>
          </w:rPr>
          <w:t>8-1</w:t>
        </w:r>
        <w:r w:rsidR="00495D0D">
          <w:rPr>
            <w:noProof/>
            <w:webHidden/>
          </w:rPr>
          <w:fldChar w:fldCharType="end"/>
        </w:r>
      </w:hyperlink>
    </w:p>
    <w:p w14:paraId="45ED09E1" w14:textId="62F2745C" w:rsidR="00495D0D" w:rsidRDefault="00075707">
      <w:pPr>
        <w:pStyle w:val="TOC2"/>
        <w:rPr>
          <w:rFonts w:ascii="Calibri" w:hAnsi="Calibri"/>
          <w:b w:val="0"/>
          <w:bCs w:val="0"/>
          <w:smallCaps w:val="0"/>
          <w:noProof/>
          <w:kern w:val="2"/>
          <w:lang w:eastAsia="en-GB"/>
        </w:rPr>
      </w:pPr>
      <w:hyperlink w:anchor="_Toc148622384" w:history="1">
        <w:r w:rsidR="00495D0D" w:rsidRPr="00880FA8">
          <w:rPr>
            <w:rStyle w:val="Hyperlink"/>
            <w:rFonts w:cs="Tahoma"/>
            <w:noProof/>
          </w:rPr>
          <w:t>8.1</w:t>
        </w:r>
        <w:r w:rsidR="00495D0D">
          <w:rPr>
            <w:rFonts w:ascii="Calibri" w:hAnsi="Calibri"/>
            <w:b w:val="0"/>
            <w:bCs w:val="0"/>
            <w:smallCaps w:val="0"/>
            <w:noProof/>
            <w:kern w:val="2"/>
            <w:lang w:eastAsia="en-GB"/>
          </w:rPr>
          <w:tab/>
        </w:r>
        <w:r w:rsidR="00495D0D" w:rsidRPr="00880FA8">
          <w:rPr>
            <w:rStyle w:val="Hyperlink"/>
            <w:rFonts w:cs="Tahoma"/>
            <w:noProof/>
          </w:rPr>
          <w:t>Introduction</w:t>
        </w:r>
        <w:r w:rsidR="00495D0D">
          <w:rPr>
            <w:noProof/>
            <w:webHidden/>
          </w:rPr>
          <w:tab/>
        </w:r>
        <w:r w:rsidR="00495D0D">
          <w:rPr>
            <w:noProof/>
            <w:webHidden/>
          </w:rPr>
          <w:fldChar w:fldCharType="begin"/>
        </w:r>
        <w:r w:rsidR="00495D0D">
          <w:rPr>
            <w:noProof/>
            <w:webHidden/>
          </w:rPr>
          <w:instrText xml:space="preserve"> PAGEREF _Toc148622384 \h </w:instrText>
        </w:r>
        <w:r w:rsidR="00495D0D">
          <w:rPr>
            <w:noProof/>
            <w:webHidden/>
          </w:rPr>
        </w:r>
        <w:r w:rsidR="00495D0D">
          <w:rPr>
            <w:noProof/>
            <w:webHidden/>
          </w:rPr>
          <w:fldChar w:fldCharType="separate"/>
        </w:r>
        <w:r w:rsidR="00495D0D">
          <w:rPr>
            <w:noProof/>
            <w:webHidden/>
          </w:rPr>
          <w:t>8-1</w:t>
        </w:r>
        <w:r w:rsidR="00495D0D">
          <w:rPr>
            <w:noProof/>
            <w:webHidden/>
          </w:rPr>
          <w:fldChar w:fldCharType="end"/>
        </w:r>
      </w:hyperlink>
    </w:p>
    <w:p w14:paraId="31A0C558" w14:textId="1C369231" w:rsidR="00495D0D" w:rsidRDefault="00075707">
      <w:pPr>
        <w:pStyle w:val="TOC2"/>
        <w:rPr>
          <w:rFonts w:ascii="Calibri" w:hAnsi="Calibri"/>
          <w:b w:val="0"/>
          <w:bCs w:val="0"/>
          <w:smallCaps w:val="0"/>
          <w:noProof/>
          <w:kern w:val="2"/>
          <w:lang w:eastAsia="en-GB"/>
        </w:rPr>
      </w:pPr>
      <w:hyperlink w:anchor="_Toc148622385" w:history="1">
        <w:r w:rsidR="00495D0D" w:rsidRPr="00880FA8">
          <w:rPr>
            <w:rStyle w:val="Hyperlink"/>
            <w:rFonts w:cs="Tahoma"/>
            <w:noProof/>
          </w:rPr>
          <w:t>8.2</w:t>
        </w:r>
        <w:r w:rsidR="00495D0D">
          <w:rPr>
            <w:rFonts w:ascii="Calibri" w:hAnsi="Calibri"/>
            <w:b w:val="0"/>
            <w:bCs w:val="0"/>
            <w:smallCaps w:val="0"/>
            <w:noProof/>
            <w:kern w:val="2"/>
            <w:lang w:eastAsia="en-GB"/>
          </w:rPr>
          <w:tab/>
        </w:r>
        <w:r w:rsidR="00495D0D" w:rsidRPr="00880FA8">
          <w:rPr>
            <w:rStyle w:val="Hyperlink"/>
            <w:rFonts w:cs="Tahoma"/>
            <w:noProof/>
          </w:rPr>
          <w:t>Summary of impacts identified and assessed</w:t>
        </w:r>
        <w:r w:rsidR="00495D0D">
          <w:rPr>
            <w:noProof/>
            <w:webHidden/>
          </w:rPr>
          <w:tab/>
        </w:r>
        <w:r w:rsidR="00495D0D">
          <w:rPr>
            <w:noProof/>
            <w:webHidden/>
          </w:rPr>
          <w:fldChar w:fldCharType="begin"/>
        </w:r>
        <w:r w:rsidR="00495D0D">
          <w:rPr>
            <w:noProof/>
            <w:webHidden/>
          </w:rPr>
          <w:instrText xml:space="preserve"> PAGEREF _Toc148622385 \h </w:instrText>
        </w:r>
        <w:r w:rsidR="00495D0D">
          <w:rPr>
            <w:noProof/>
            <w:webHidden/>
          </w:rPr>
        </w:r>
        <w:r w:rsidR="00495D0D">
          <w:rPr>
            <w:noProof/>
            <w:webHidden/>
          </w:rPr>
          <w:fldChar w:fldCharType="separate"/>
        </w:r>
        <w:r w:rsidR="00495D0D">
          <w:rPr>
            <w:noProof/>
            <w:webHidden/>
          </w:rPr>
          <w:t>8-1</w:t>
        </w:r>
        <w:r w:rsidR="00495D0D">
          <w:rPr>
            <w:noProof/>
            <w:webHidden/>
          </w:rPr>
          <w:fldChar w:fldCharType="end"/>
        </w:r>
      </w:hyperlink>
    </w:p>
    <w:p w14:paraId="7FBF9B2E" w14:textId="28774D1B" w:rsidR="00495D0D" w:rsidRDefault="00075707">
      <w:pPr>
        <w:pStyle w:val="TOC3"/>
        <w:rPr>
          <w:rFonts w:ascii="Calibri" w:hAnsi="Calibri"/>
          <w:smallCaps w:val="0"/>
          <w:noProof/>
          <w:kern w:val="2"/>
          <w:lang w:eastAsia="en-GB"/>
        </w:rPr>
      </w:pPr>
      <w:hyperlink w:anchor="_Toc148622386" w:history="1">
        <w:r w:rsidR="00495D0D" w:rsidRPr="00880FA8">
          <w:rPr>
            <w:rStyle w:val="Hyperlink"/>
            <w:rFonts w:cs="Tahoma"/>
            <w:noProof/>
          </w:rPr>
          <w:t>8.2.1</w:t>
        </w:r>
        <w:r w:rsidR="00495D0D">
          <w:rPr>
            <w:rFonts w:ascii="Calibri" w:hAnsi="Calibri"/>
            <w:smallCaps w:val="0"/>
            <w:noProof/>
            <w:kern w:val="2"/>
            <w:lang w:eastAsia="en-GB"/>
          </w:rPr>
          <w:tab/>
        </w:r>
        <w:r w:rsidR="00495D0D" w:rsidRPr="00880FA8">
          <w:rPr>
            <w:rStyle w:val="Hyperlink"/>
            <w:rFonts w:cs="Tahoma"/>
            <w:noProof/>
          </w:rPr>
          <w:t>Construction Phase Impacts</w:t>
        </w:r>
        <w:r w:rsidR="00495D0D">
          <w:rPr>
            <w:noProof/>
            <w:webHidden/>
          </w:rPr>
          <w:tab/>
        </w:r>
        <w:r w:rsidR="00495D0D">
          <w:rPr>
            <w:noProof/>
            <w:webHidden/>
          </w:rPr>
          <w:fldChar w:fldCharType="begin"/>
        </w:r>
        <w:r w:rsidR="00495D0D">
          <w:rPr>
            <w:noProof/>
            <w:webHidden/>
          </w:rPr>
          <w:instrText xml:space="preserve"> PAGEREF _Toc148622386 \h </w:instrText>
        </w:r>
        <w:r w:rsidR="00495D0D">
          <w:rPr>
            <w:noProof/>
            <w:webHidden/>
          </w:rPr>
        </w:r>
        <w:r w:rsidR="00495D0D">
          <w:rPr>
            <w:noProof/>
            <w:webHidden/>
          </w:rPr>
          <w:fldChar w:fldCharType="separate"/>
        </w:r>
        <w:r w:rsidR="00495D0D">
          <w:rPr>
            <w:noProof/>
            <w:webHidden/>
          </w:rPr>
          <w:t>8-1</w:t>
        </w:r>
        <w:r w:rsidR="00495D0D">
          <w:rPr>
            <w:noProof/>
            <w:webHidden/>
          </w:rPr>
          <w:fldChar w:fldCharType="end"/>
        </w:r>
      </w:hyperlink>
    </w:p>
    <w:p w14:paraId="74B12839" w14:textId="5964D07F" w:rsidR="00495D0D" w:rsidRDefault="00075707">
      <w:pPr>
        <w:pStyle w:val="TOC3"/>
        <w:rPr>
          <w:rFonts w:ascii="Calibri" w:hAnsi="Calibri"/>
          <w:smallCaps w:val="0"/>
          <w:noProof/>
          <w:kern w:val="2"/>
          <w:lang w:eastAsia="en-GB"/>
        </w:rPr>
      </w:pPr>
      <w:hyperlink w:anchor="_Toc148622387" w:history="1">
        <w:r w:rsidR="00495D0D" w:rsidRPr="00880FA8">
          <w:rPr>
            <w:rStyle w:val="Hyperlink"/>
            <w:rFonts w:cs="Tahoma"/>
            <w:noProof/>
          </w:rPr>
          <w:t>8.2.2</w:t>
        </w:r>
        <w:r w:rsidR="00495D0D">
          <w:rPr>
            <w:rFonts w:ascii="Calibri" w:hAnsi="Calibri"/>
            <w:smallCaps w:val="0"/>
            <w:noProof/>
            <w:kern w:val="2"/>
            <w:lang w:eastAsia="en-GB"/>
          </w:rPr>
          <w:tab/>
        </w:r>
        <w:r w:rsidR="00495D0D" w:rsidRPr="00880FA8">
          <w:rPr>
            <w:rStyle w:val="Hyperlink"/>
            <w:rFonts w:cs="Tahoma"/>
            <w:noProof/>
          </w:rPr>
          <w:t>Operational Phase Impacts</w:t>
        </w:r>
        <w:r w:rsidR="00495D0D">
          <w:rPr>
            <w:noProof/>
            <w:webHidden/>
          </w:rPr>
          <w:tab/>
        </w:r>
        <w:r w:rsidR="00495D0D">
          <w:rPr>
            <w:noProof/>
            <w:webHidden/>
          </w:rPr>
          <w:fldChar w:fldCharType="begin"/>
        </w:r>
        <w:r w:rsidR="00495D0D">
          <w:rPr>
            <w:noProof/>
            <w:webHidden/>
          </w:rPr>
          <w:instrText xml:space="preserve"> PAGEREF _Toc148622387 \h </w:instrText>
        </w:r>
        <w:r w:rsidR="00495D0D">
          <w:rPr>
            <w:noProof/>
            <w:webHidden/>
          </w:rPr>
        </w:r>
        <w:r w:rsidR="00495D0D">
          <w:rPr>
            <w:noProof/>
            <w:webHidden/>
          </w:rPr>
          <w:fldChar w:fldCharType="separate"/>
        </w:r>
        <w:r w:rsidR="00495D0D">
          <w:rPr>
            <w:noProof/>
            <w:webHidden/>
          </w:rPr>
          <w:t>8-1</w:t>
        </w:r>
        <w:r w:rsidR="00495D0D">
          <w:rPr>
            <w:noProof/>
            <w:webHidden/>
          </w:rPr>
          <w:fldChar w:fldCharType="end"/>
        </w:r>
      </w:hyperlink>
    </w:p>
    <w:p w14:paraId="4B60FDEE" w14:textId="379B519D" w:rsidR="00495D0D" w:rsidRDefault="00075707">
      <w:pPr>
        <w:pStyle w:val="TOC2"/>
        <w:rPr>
          <w:rFonts w:ascii="Calibri" w:hAnsi="Calibri"/>
          <w:b w:val="0"/>
          <w:bCs w:val="0"/>
          <w:smallCaps w:val="0"/>
          <w:noProof/>
          <w:kern w:val="2"/>
          <w:lang w:eastAsia="en-GB"/>
        </w:rPr>
      </w:pPr>
      <w:hyperlink w:anchor="_Toc148622388" w:history="1">
        <w:r w:rsidR="00495D0D" w:rsidRPr="00880FA8">
          <w:rPr>
            <w:rStyle w:val="Hyperlink"/>
            <w:rFonts w:cs="Tahoma"/>
            <w:noProof/>
          </w:rPr>
          <w:t>8.3</w:t>
        </w:r>
        <w:r w:rsidR="00495D0D">
          <w:rPr>
            <w:rFonts w:ascii="Calibri" w:hAnsi="Calibri"/>
            <w:b w:val="0"/>
            <w:bCs w:val="0"/>
            <w:smallCaps w:val="0"/>
            <w:noProof/>
            <w:kern w:val="2"/>
            <w:lang w:eastAsia="en-GB"/>
          </w:rPr>
          <w:tab/>
        </w:r>
        <w:r w:rsidR="00495D0D" w:rsidRPr="00880FA8">
          <w:rPr>
            <w:rStyle w:val="Hyperlink"/>
            <w:rFonts w:cs="Tahoma"/>
            <w:noProof/>
          </w:rPr>
          <w:t>sa and VMGP Conclusion</w:t>
        </w:r>
        <w:r w:rsidR="00495D0D">
          <w:rPr>
            <w:noProof/>
            <w:webHidden/>
          </w:rPr>
          <w:tab/>
        </w:r>
        <w:r w:rsidR="00495D0D">
          <w:rPr>
            <w:noProof/>
            <w:webHidden/>
          </w:rPr>
          <w:fldChar w:fldCharType="begin"/>
        </w:r>
        <w:r w:rsidR="00495D0D">
          <w:rPr>
            <w:noProof/>
            <w:webHidden/>
          </w:rPr>
          <w:instrText xml:space="preserve"> PAGEREF _Toc148622388 \h </w:instrText>
        </w:r>
        <w:r w:rsidR="00495D0D">
          <w:rPr>
            <w:noProof/>
            <w:webHidden/>
          </w:rPr>
        </w:r>
        <w:r w:rsidR="00495D0D">
          <w:rPr>
            <w:noProof/>
            <w:webHidden/>
          </w:rPr>
          <w:fldChar w:fldCharType="separate"/>
        </w:r>
        <w:r w:rsidR="00495D0D">
          <w:rPr>
            <w:noProof/>
            <w:webHidden/>
          </w:rPr>
          <w:t>8-1</w:t>
        </w:r>
        <w:r w:rsidR="00495D0D">
          <w:rPr>
            <w:noProof/>
            <w:webHidden/>
          </w:rPr>
          <w:fldChar w:fldCharType="end"/>
        </w:r>
      </w:hyperlink>
    </w:p>
    <w:p w14:paraId="62FA6A9A" w14:textId="0B452030" w:rsidR="00495D0D" w:rsidRDefault="00075707">
      <w:pPr>
        <w:pStyle w:val="TOC2"/>
        <w:rPr>
          <w:rFonts w:ascii="Calibri" w:hAnsi="Calibri"/>
          <w:b w:val="0"/>
          <w:bCs w:val="0"/>
          <w:smallCaps w:val="0"/>
          <w:noProof/>
          <w:kern w:val="2"/>
          <w:lang w:eastAsia="en-GB"/>
        </w:rPr>
      </w:pPr>
      <w:hyperlink w:anchor="_Toc148622389" w:history="1">
        <w:r w:rsidR="00495D0D" w:rsidRPr="00880FA8">
          <w:rPr>
            <w:rStyle w:val="Hyperlink"/>
            <w:rFonts w:cs="Tahoma"/>
            <w:noProof/>
          </w:rPr>
          <w:t>8.4</w:t>
        </w:r>
        <w:r w:rsidR="00495D0D">
          <w:rPr>
            <w:rFonts w:ascii="Calibri" w:hAnsi="Calibri"/>
            <w:b w:val="0"/>
            <w:bCs w:val="0"/>
            <w:smallCaps w:val="0"/>
            <w:noProof/>
            <w:kern w:val="2"/>
            <w:lang w:eastAsia="en-GB"/>
          </w:rPr>
          <w:tab/>
        </w:r>
        <w:r w:rsidR="00495D0D" w:rsidRPr="00880FA8">
          <w:rPr>
            <w:rStyle w:val="Hyperlink"/>
            <w:rFonts w:cs="Tahoma"/>
            <w:noProof/>
          </w:rPr>
          <w:t>Conclusion AND RECOMMENDATIONS</w:t>
        </w:r>
        <w:r w:rsidR="00495D0D">
          <w:rPr>
            <w:noProof/>
            <w:webHidden/>
          </w:rPr>
          <w:tab/>
        </w:r>
        <w:r w:rsidR="00495D0D">
          <w:rPr>
            <w:noProof/>
            <w:webHidden/>
          </w:rPr>
          <w:fldChar w:fldCharType="begin"/>
        </w:r>
        <w:r w:rsidR="00495D0D">
          <w:rPr>
            <w:noProof/>
            <w:webHidden/>
          </w:rPr>
          <w:instrText xml:space="preserve"> PAGEREF _Toc148622389 \h </w:instrText>
        </w:r>
        <w:r w:rsidR="00495D0D">
          <w:rPr>
            <w:noProof/>
            <w:webHidden/>
          </w:rPr>
        </w:r>
        <w:r w:rsidR="00495D0D">
          <w:rPr>
            <w:noProof/>
            <w:webHidden/>
          </w:rPr>
          <w:fldChar w:fldCharType="separate"/>
        </w:r>
        <w:r w:rsidR="00495D0D">
          <w:rPr>
            <w:noProof/>
            <w:webHidden/>
          </w:rPr>
          <w:t>8-2</w:t>
        </w:r>
        <w:r w:rsidR="00495D0D">
          <w:rPr>
            <w:noProof/>
            <w:webHidden/>
          </w:rPr>
          <w:fldChar w:fldCharType="end"/>
        </w:r>
      </w:hyperlink>
    </w:p>
    <w:p w14:paraId="3BD8794D" w14:textId="30F4511F" w:rsidR="00495D0D" w:rsidRDefault="00075707">
      <w:pPr>
        <w:pStyle w:val="TOC1"/>
        <w:tabs>
          <w:tab w:val="right" w:leader="dot" w:pos="8295"/>
        </w:tabs>
        <w:rPr>
          <w:rFonts w:ascii="Calibri" w:hAnsi="Calibri"/>
          <w:b w:val="0"/>
          <w:bCs w:val="0"/>
          <w:caps w:val="0"/>
          <w:noProof/>
          <w:kern w:val="2"/>
          <w:sz w:val="22"/>
          <w:lang w:eastAsia="en-GB"/>
        </w:rPr>
      </w:pPr>
      <w:hyperlink w:anchor="_Toc148622390" w:history="1">
        <w:r w:rsidR="00495D0D" w:rsidRPr="00880FA8">
          <w:rPr>
            <w:rStyle w:val="Hyperlink"/>
            <w:rFonts w:cs="Tahoma"/>
            <w:noProof/>
          </w:rPr>
          <w:t>9</w:t>
        </w:r>
        <w:r w:rsidR="00495D0D">
          <w:rPr>
            <w:rFonts w:ascii="Calibri" w:hAnsi="Calibri"/>
            <w:b w:val="0"/>
            <w:bCs w:val="0"/>
            <w:caps w:val="0"/>
            <w:noProof/>
            <w:kern w:val="2"/>
            <w:sz w:val="22"/>
            <w:lang w:eastAsia="en-GB"/>
          </w:rPr>
          <w:tab/>
        </w:r>
        <w:r w:rsidR="00495D0D" w:rsidRPr="00880FA8">
          <w:rPr>
            <w:rStyle w:val="Hyperlink"/>
            <w:rFonts w:cs="Tahoma"/>
            <w:noProof/>
          </w:rPr>
          <w:t>APPENDICES</w:t>
        </w:r>
        <w:r w:rsidR="00495D0D">
          <w:rPr>
            <w:noProof/>
            <w:webHidden/>
          </w:rPr>
          <w:tab/>
        </w:r>
        <w:r w:rsidR="00495D0D">
          <w:rPr>
            <w:noProof/>
            <w:webHidden/>
          </w:rPr>
          <w:fldChar w:fldCharType="begin"/>
        </w:r>
        <w:r w:rsidR="00495D0D">
          <w:rPr>
            <w:noProof/>
            <w:webHidden/>
          </w:rPr>
          <w:instrText xml:space="preserve"> PAGEREF _Toc148622390 \h </w:instrText>
        </w:r>
        <w:r w:rsidR="00495D0D">
          <w:rPr>
            <w:noProof/>
            <w:webHidden/>
          </w:rPr>
        </w:r>
        <w:r w:rsidR="00495D0D">
          <w:rPr>
            <w:noProof/>
            <w:webHidden/>
          </w:rPr>
          <w:fldChar w:fldCharType="separate"/>
        </w:r>
        <w:r w:rsidR="00495D0D">
          <w:rPr>
            <w:noProof/>
            <w:webHidden/>
          </w:rPr>
          <w:t>9-3</w:t>
        </w:r>
        <w:r w:rsidR="00495D0D">
          <w:rPr>
            <w:noProof/>
            <w:webHidden/>
          </w:rPr>
          <w:fldChar w:fldCharType="end"/>
        </w:r>
      </w:hyperlink>
    </w:p>
    <w:p w14:paraId="7AB25344" w14:textId="10484A57" w:rsidR="00495D0D" w:rsidRDefault="00075707">
      <w:pPr>
        <w:pStyle w:val="TOC2"/>
        <w:rPr>
          <w:rFonts w:ascii="Calibri" w:hAnsi="Calibri"/>
          <w:b w:val="0"/>
          <w:bCs w:val="0"/>
          <w:smallCaps w:val="0"/>
          <w:noProof/>
          <w:kern w:val="2"/>
          <w:lang w:eastAsia="en-GB"/>
        </w:rPr>
      </w:pPr>
      <w:hyperlink w:anchor="_Toc148622391" w:history="1">
        <w:r w:rsidR="00495D0D" w:rsidRPr="00880FA8">
          <w:rPr>
            <w:rStyle w:val="Hyperlink"/>
            <w:rFonts w:eastAsia="Calibri"/>
            <w:noProof/>
            <w:lang w:val="en-US"/>
          </w:rPr>
          <w:t>Appendix 1: Minutes for Community Consultation meeting during ESIA Public Participation</w:t>
        </w:r>
        <w:r w:rsidR="00495D0D">
          <w:rPr>
            <w:noProof/>
            <w:webHidden/>
          </w:rPr>
          <w:tab/>
        </w:r>
        <w:r w:rsidR="00495D0D">
          <w:rPr>
            <w:noProof/>
            <w:webHidden/>
          </w:rPr>
          <w:fldChar w:fldCharType="begin"/>
        </w:r>
        <w:r w:rsidR="00495D0D">
          <w:rPr>
            <w:noProof/>
            <w:webHidden/>
          </w:rPr>
          <w:instrText xml:space="preserve"> PAGEREF _Toc148622391 \h </w:instrText>
        </w:r>
        <w:r w:rsidR="00495D0D">
          <w:rPr>
            <w:noProof/>
            <w:webHidden/>
          </w:rPr>
        </w:r>
        <w:r w:rsidR="00495D0D">
          <w:rPr>
            <w:noProof/>
            <w:webHidden/>
          </w:rPr>
          <w:fldChar w:fldCharType="separate"/>
        </w:r>
        <w:r w:rsidR="00495D0D">
          <w:rPr>
            <w:noProof/>
            <w:webHidden/>
          </w:rPr>
          <w:t>9-4</w:t>
        </w:r>
        <w:r w:rsidR="00495D0D">
          <w:rPr>
            <w:noProof/>
            <w:webHidden/>
          </w:rPr>
          <w:fldChar w:fldCharType="end"/>
        </w:r>
      </w:hyperlink>
    </w:p>
    <w:p w14:paraId="26313ECE" w14:textId="4506AF8D" w:rsidR="00495D0D" w:rsidRDefault="00075707">
      <w:pPr>
        <w:pStyle w:val="TOC2"/>
        <w:rPr>
          <w:rFonts w:ascii="Calibri" w:hAnsi="Calibri"/>
          <w:b w:val="0"/>
          <w:bCs w:val="0"/>
          <w:smallCaps w:val="0"/>
          <w:noProof/>
          <w:kern w:val="2"/>
          <w:lang w:eastAsia="en-GB"/>
        </w:rPr>
      </w:pPr>
      <w:hyperlink w:anchor="_Toc148622392" w:history="1">
        <w:r w:rsidR="00495D0D" w:rsidRPr="00880FA8">
          <w:rPr>
            <w:rStyle w:val="Hyperlink"/>
            <w:rFonts w:eastAsia="Calibri"/>
            <w:noProof/>
            <w:lang w:val="en-US"/>
          </w:rPr>
          <w:t>Appendix 2: List of Participants - ESIA</w:t>
        </w:r>
        <w:r w:rsidR="00495D0D">
          <w:rPr>
            <w:noProof/>
            <w:webHidden/>
          </w:rPr>
          <w:tab/>
        </w:r>
        <w:r w:rsidR="00495D0D">
          <w:rPr>
            <w:noProof/>
            <w:webHidden/>
          </w:rPr>
          <w:fldChar w:fldCharType="begin"/>
        </w:r>
        <w:r w:rsidR="00495D0D">
          <w:rPr>
            <w:noProof/>
            <w:webHidden/>
          </w:rPr>
          <w:instrText xml:space="preserve"> PAGEREF _Toc148622392 \h </w:instrText>
        </w:r>
        <w:r w:rsidR="00495D0D">
          <w:rPr>
            <w:noProof/>
            <w:webHidden/>
          </w:rPr>
        </w:r>
        <w:r w:rsidR="00495D0D">
          <w:rPr>
            <w:noProof/>
            <w:webHidden/>
          </w:rPr>
          <w:fldChar w:fldCharType="separate"/>
        </w:r>
        <w:r w:rsidR="00495D0D">
          <w:rPr>
            <w:noProof/>
            <w:webHidden/>
          </w:rPr>
          <w:t>9-9</w:t>
        </w:r>
        <w:r w:rsidR="00495D0D">
          <w:rPr>
            <w:noProof/>
            <w:webHidden/>
          </w:rPr>
          <w:fldChar w:fldCharType="end"/>
        </w:r>
      </w:hyperlink>
    </w:p>
    <w:p w14:paraId="4A433C47" w14:textId="51836D51" w:rsidR="00495D0D" w:rsidRDefault="00075707">
      <w:pPr>
        <w:pStyle w:val="TOC2"/>
        <w:rPr>
          <w:rFonts w:ascii="Calibri" w:hAnsi="Calibri"/>
          <w:b w:val="0"/>
          <w:bCs w:val="0"/>
          <w:smallCaps w:val="0"/>
          <w:noProof/>
          <w:kern w:val="2"/>
          <w:lang w:eastAsia="en-GB"/>
        </w:rPr>
      </w:pPr>
      <w:hyperlink w:anchor="_Toc148622393" w:history="1">
        <w:r w:rsidR="00495D0D" w:rsidRPr="00880FA8">
          <w:rPr>
            <w:rStyle w:val="Hyperlink"/>
            <w:rFonts w:eastAsia="Calibri"/>
            <w:noProof/>
            <w:lang w:val="en-US"/>
          </w:rPr>
          <w:t>Appendix 3: Minutes for Community Consultation Meeting Leading to Land Identification and GRC Constitution-(screening level)</w:t>
        </w:r>
        <w:r w:rsidR="00495D0D">
          <w:rPr>
            <w:noProof/>
            <w:webHidden/>
          </w:rPr>
          <w:tab/>
        </w:r>
        <w:r w:rsidR="00495D0D">
          <w:rPr>
            <w:noProof/>
            <w:webHidden/>
          </w:rPr>
          <w:fldChar w:fldCharType="begin"/>
        </w:r>
        <w:r w:rsidR="00495D0D">
          <w:rPr>
            <w:noProof/>
            <w:webHidden/>
          </w:rPr>
          <w:instrText xml:space="preserve"> PAGEREF _Toc148622393 \h </w:instrText>
        </w:r>
        <w:r w:rsidR="00495D0D">
          <w:rPr>
            <w:noProof/>
            <w:webHidden/>
          </w:rPr>
        </w:r>
        <w:r w:rsidR="00495D0D">
          <w:rPr>
            <w:noProof/>
            <w:webHidden/>
          </w:rPr>
          <w:fldChar w:fldCharType="separate"/>
        </w:r>
        <w:r w:rsidR="00495D0D">
          <w:rPr>
            <w:noProof/>
            <w:webHidden/>
          </w:rPr>
          <w:t>9-22</w:t>
        </w:r>
        <w:r w:rsidR="00495D0D">
          <w:rPr>
            <w:noProof/>
            <w:webHidden/>
          </w:rPr>
          <w:fldChar w:fldCharType="end"/>
        </w:r>
      </w:hyperlink>
    </w:p>
    <w:p w14:paraId="106C48A9" w14:textId="1E0B94AD" w:rsidR="00495D0D" w:rsidRDefault="00075707">
      <w:pPr>
        <w:pStyle w:val="TOC2"/>
        <w:rPr>
          <w:rFonts w:ascii="Calibri" w:hAnsi="Calibri"/>
          <w:b w:val="0"/>
          <w:bCs w:val="0"/>
          <w:smallCaps w:val="0"/>
          <w:noProof/>
          <w:kern w:val="2"/>
          <w:lang w:eastAsia="en-GB"/>
        </w:rPr>
      </w:pPr>
      <w:hyperlink w:anchor="_Toc148622394" w:history="1">
        <w:r w:rsidR="00495D0D" w:rsidRPr="00880FA8">
          <w:rPr>
            <w:rStyle w:val="Hyperlink"/>
            <w:rFonts w:eastAsia="Calibri"/>
            <w:noProof/>
            <w:lang w:val="en-US"/>
          </w:rPr>
          <w:t>Appendix 4: List of Participants - Land Acquisition</w:t>
        </w:r>
        <w:r w:rsidR="00495D0D">
          <w:rPr>
            <w:noProof/>
            <w:webHidden/>
          </w:rPr>
          <w:tab/>
        </w:r>
        <w:r w:rsidR="00495D0D">
          <w:rPr>
            <w:noProof/>
            <w:webHidden/>
          </w:rPr>
          <w:fldChar w:fldCharType="begin"/>
        </w:r>
        <w:r w:rsidR="00495D0D">
          <w:rPr>
            <w:noProof/>
            <w:webHidden/>
          </w:rPr>
          <w:instrText xml:space="preserve"> PAGEREF _Toc148622394 \h </w:instrText>
        </w:r>
        <w:r w:rsidR="00495D0D">
          <w:rPr>
            <w:noProof/>
            <w:webHidden/>
          </w:rPr>
        </w:r>
        <w:r w:rsidR="00495D0D">
          <w:rPr>
            <w:noProof/>
            <w:webHidden/>
          </w:rPr>
          <w:fldChar w:fldCharType="separate"/>
        </w:r>
        <w:r w:rsidR="00495D0D">
          <w:rPr>
            <w:noProof/>
            <w:webHidden/>
          </w:rPr>
          <w:t>9-37</w:t>
        </w:r>
        <w:r w:rsidR="00495D0D">
          <w:rPr>
            <w:noProof/>
            <w:webHidden/>
          </w:rPr>
          <w:fldChar w:fldCharType="end"/>
        </w:r>
      </w:hyperlink>
    </w:p>
    <w:p w14:paraId="252C3F35" w14:textId="0F71B60B" w:rsidR="00495D0D" w:rsidRDefault="00075707">
      <w:pPr>
        <w:pStyle w:val="TOC2"/>
        <w:rPr>
          <w:rFonts w:ascii="Calibri" w:hAnsi="Calibri"/>
          <w:b w:val="0"/>
          <w:bCs w:val="0"/>
          <w:smallCaps w:val="0"/>
          <w:noProof/>
          <w:kern w:val="2"/>
          <w:lang w:eastAsia="en-GB"/>
        </w:rPr>
      </w:pPr>
      <w:hyperlink w:anchor="_Toc148622395" w:history="1">
        <w:r w:rsidR="00495D0D" w:rsidRPr="00880FA8">
          <w:rPr>
            <w:rStyle w:val="Hyperlink"/>
            <w:rFonts w:eastAsia="Calibri"/>
            <w:noProof/>
            <w:lang w:val="en-US"/>
          </w:rPr>
          <w:t>Appendix 5: Abbreviated Resettlement Action Plan (A-RAP)</w:t>
        </w:r>
        <w:r w:rsidR="00495D0D">
          <w:rPr>
            <w:noProof/>
            <w:webHidden/>
          </w:rPr>
          <w:tab/>
        </w:r>
        <w:r w:rsidR="00495D0D">
          <w:rPr>
            <w:noProof/>
            <w:webHidden/>
          </w:rPr>
          <w:fldChar w:fldCharType="begin"/>
        </w:r>
        <w:r w:rsidR="00495D0D">
          <w:rPr>
            <w:noProof/>
            <w:webHidden/>
          </w:rPr>
          <w:instrText xml:space="preserve"> PAGEREF _Toc148622395 \h </w:instrText>
        </w:r>
        <w:r w:rsidR="00495D0D">
          <w:rPr>
            <w:noProof/>
            <w:webHidden/>
          </w:rPr>
        </w:r>
        <w:r w:rsidR="00495D0D">
          <w:rPr>
            <w:noProof/>
            <w:webHidden/>
          </w:rPr>
          <w:fldChar w:fldCharType="separate"/>
        </w:r>
        <w:r w:rsidR="00495D0D">
          <w:rPr>
            <w:noProof/>
            <w:webHidden/>
          </w:rPr>
          <w:t>9-47</w:t>
        </w:r>
        <w:r w:rsidR="00495D0D">
          <w:rPr>
            <w:noProof/>
            <w:webHidden/>
          </w:rPr>
          <w:fldChar w:fldCharType="end"/>
        </w:r>
      </w:hyperlink>
    </w:p>
    <w:p w14:paraId="2D81967E" w14:textId="3272CBC3" w:rsidR="00495D0D" w:rsidRDefault="00075707">
      <w:pPr>
        <w:pStyle w:val="TOC2"/>
        <w:rPr>
          <w:rFonts w:ascii="Calibri" w:hAnsi="Calibri"/>
          <w:b w:val="0"/>
          <w:bCs w:val="0"/>
          <w:smallCaps w:val="0"/>
          <w:noProof/>
          <w:kern w:val="2"/>
          <w:lang w:eastAsia="en-GB"/>
        </w:rPr>
      </w:pPr>
      <w:hyperlink w:anchor="_Toc148622396" w:history="1">
        <w:r w:rsidR="00495D0D" w:rsidRPr="00880FA8">
          <w:rPr>
            <w:rStyle w:val="Hyperlink"/>
            <w:rFonts w:eastAsia="Calibri"/>
            <w:noProof/>
            <w:lang w:val="en-US"/>
          </w:rPr>
          <w:t>Appendix 6: Project Design</w:t>
        </w:r>
        <w:r w:rsidR="00495D0D">
          <w:rPr>
            <w:noProof/>
            <w:webHidden/>
          </w:rPr>
          <w:tab/>
        </w:r>
        <w:r w:rsidR="00495D0D">
          <w:rPr>
            <w:noProof/>
            <w:webHidden/>
          </w:rPr>
          <w:fldChar w:fldCharType="begin"/>
        </w:r>
        <w:r w:rsidR="00495D0D">
          <w:rPr>
            <w:noProof/>
            <w:webHidden/>
          </w:rPr>
          <w:instrText xml:space="preserve"> PAGEREF _Toc148622396 \h </w:instrText>
        </w:r>
        <w:r w:rsidR="00495D0D">
          <w:rPr>
            <w:noProof/>
            <w:webHidden/>
          </w:rPr>
        </w:r>
        <w:r w:rsidR="00495D0D">
          <w:rPr>
            <w:noProof/>
            <w:webHidden/>
          </w:rPr>
          <w:fldChar w:fldCharType="separate"/>
        </w:r>
        <w:r w:rsidR="00495D0D">
          <w:rPr>
            <w:noProof/>
            <w:webHidden/>
          </w:rPr>
          <w:t>9-52</w:t>
        </w:r>
        <w:r w:rsidR="00495D0D">
          <w:rPr>
            <w:noProof/>
            <w:webHidden/>
          </w:rPr>
          <w:fldChar w:fldCharType="end"/>
        </w:r>
      </w:hyperlink>
    </w:p>
    <w:p w14:paraId="5F772920" w14:textId="6858ECB3" w:rsidR="00495D0D" w:rsidRDefault="00075707">
      <w:pPr>
        <w:pStyle w:val="TOC2"/>
        <w:rPr>
          <w:rFonts w:ascii="Calibri" w:hAnsi="Calibri"/>
          <w:b w:val="0"/>
          <w:bCs w:val="0"/>
          <w:smallCaps w:val="0"/>
          <w:noProof/>
          <w:kern w:val="2"/>
          <w:lang w:eastAsia="en-GB"/>
        </w:rPr>
      </w:pPr>
      <w:hyperlink w:anchor="_Toc148622397" w:history="1">
        <w:r w:rsidR="00495D0D" w:rsidRPr="00880FA8">
          <w:rPr>
            <w:rStyle w:val="Hyperlink"/>
            <w:rFonts w:eastAsia="Calibri"/>
            <w:noProof/>
            <w:lang w:val="en-US"/>
          </w:rPr>
          <w:t>Appendix 7: Lead Expert’s Practicing Licence</w:t>
        </w:r>
        <w:r w:rsidR="00495D0D">
          <w:rPr>
            <w:noProof/>
            <w:webHidden/>
          </w:rPr>
          <w:tab/>
        </w:r>
        <w:r w:rsidR="00495D0D">
          <w:rPr>
            <w:noProof/>
            <w:webHidden/>
          </w:rPr>
          <w:fldChar w:fldCharType="begin"/>
        </w:r>
        <w:r w:rsidR="00495D0D">
          <w:rPr>
            <w:noProof/>
            <w:webHidden/>
          </w:rPr>
          <w:instrText xml:space="preserve"> PAGEREF _Toc148622397 \h </w:instrText>
        </w:r>
        <w:r w:rsidR="00495D0D">
          <w:rPr>
            <w:noProof/>
            <w:webHidden/>
          </w:rPr>
        </w:r>
        <w:r w:rsidR="00495D0D">
          <w:rPr>
            <w:noProof/>
            <w:webHidden/>
          </w:rPr>
          <w:fldChar w:fldCharType="separate"/>
        </w:r>
        <w:r w:rsidR="00495D0D">
          <w:rPr>
            <w:noProof/>
            <w:webHidden/>
          </w:rPr>
          <w:t>9-53</w:t>
        </w:r>
        <w:r w:rsidR="00495D0D">
          <w:rPr>
            <w:noProof/>
            <w:webHidden/>
          </w:rPr>
          <w:fldChar w:fldCharType="end"/>
        </w:r>
      </w:hyperlink>
    </w:p>
    <w:p w14:paraId="51180254" w14:textId="7971AA28" w:rsidR="007935E4" w:rsidRPr="001D2E98" w:rsidRDefault="007935E4" w:rsidP="00863C00">
      <w:pPr>
        <w:spacing w:line="240" w:lineRule="auto"/>
        <w:rPr>
          <w:rFonts w:cs="Tahoma"/>
          <w:szCs w:val="20"/>
          <w:highlight w:val="yellow"/>
        </w:rPr>
      </w:pPr>
      <w:r w:rsidRPr="00863C00">
        <w:rPr>
          <w:rFonts w:cs="Tahoma"/>
          <w:bCs/>
          <w:noProof/>
          <w:szCs w:val="20"/>
        </w:rPr>
        <w:fldChar w:fldCharType="end"/>
      </w:r>
    </w:p>
    <w:p w14:paraId="211E263C" w14:textId="77777777" w:rsidR="003E5EB8" w:rsidRPr="001D2E98" w:rsidRDefault="003E5EB8" w:rsidP="003E5EB8">
      <w:pPr>
        <w:pStyle w:val="CM148"/>
        <w:spacing w:line="340" w:lineRule="atLeast"/>
        <w:rPr>
          <w:rFonts w:ascii="Tahoma" w:hAnsi="Tahoma" w:cs="Tahoma"/>
          <w:b/>
          <w:bCs/>
          <w:sz w:val="20"/>
          <w:szCs w:val="20"/>
          <w:highlight w:val="yellow"/>
        </w:rPr>
      </w:pPr>
    </w:p>
    <w:p w14:paraId="1CAD9DD9" w14:textId="77777777" w:rsidR="00560544" w:rsidRPr="00863C00" w:rsidRDefault="00560544" w:rsidP="00560544">
      <w:pPr>
        <w:pStyle w:val="Heading1"/>
        <w:numPr>
          <w:ilvl w:val="0"/>
          <w:numId w:val="0"/>
        </w:numPr>
        <w:pBdr>
          <w:bottom w:val="dotted" w:sz="4" w:space="1" w:color="auto"/>
        </w:pBdr>
        <w:spacing w:before="0"/>
        <w:ind w:left="284"/>
        <w:rPr>
          <w:rFonts w:cs="Tahoma"/>
          <w:w w:val="101"/>
          <w:sz w:val="20"/>
          <w:szCs w:val="14"/>
        </w:rPr>
      </w:pPr>
      <w:bookmarkStart w:id="5" w:name="_Toc175307756"/>
      <w:bookmarkStart w:id="6" w:name="_Toc175307910"/>
      <w:bookmarkStart w:id="7" w:name="_Toc390558659"/>
      <w:bookmarkStart w:id="8" w:name="_Toc30451336"/>
      <w:bookmarkStart w:id="9" w:name="_Toc148622219"/>
      <w:r w:rsidRPr="00863C00">
        <w:rPr>
          <w:rFonts w:cs="Tahoma"/>
          <w:w w:val="101"/>
          <w:sz w:val="20"/>
          <w:szCs w:val="14"/>
        </w:rPr>
        <w:t>LIST OF TABLES</w:t>
      </w:r>
      <w:bookmarkEnd w:id="5"/>
      <w:bookmarkEnd w:id="6"/>
      <w:bookmarkEnd w:id="7"/>
      <w:bookmarkEnd w:id="8"/>
      <w:bookmarkEnd w:id="9"/>
    </w:p>
    <w:p w14:paraId="4FEE24FE" w14:textId="3A47104C" w:rsidR="00495D0D" w:rsidRDefault="00560544">
      <w:pPr>
        <w:pStyle w:val="TableofFigures"/>
        <w:rPr>
          <w:rFonts w:ascii="Calibri" w:hAnsi="Calibri"/>
          <w:kern w:val="2"/>
          <w:sz w:val="22"/>
          <w:lang w:eastAsia="en-GB"/>
        </w:rPr>
      </w:pPr>
      <w:r w:rsidRPr="001D2E98">
        <w:rPr>
          <w:rFonts w:cs="Tahoma"/>
          <w:szCs w:val="20"/>
          <w:highlight w:val="yellow"/>
        </w:rPr>
        <w:fldChar w:fldCharType="begin"/>
      </w:r>
      <w:r w:rsidRPr="001D2E98">
        <w:rPr>
          <w:rFonts w:cs="Tahoma"/>
          <w:szCs w:val="20"/>
          <w:highlight w:val="yellow"/>
        </w:rPr>
        <w:instrText xml:space="preserve"> TOC \h \z \c "Table" </w:instrText>
      </w:r>
      <w:r w:rsidRPr="001D2E98">
        <w:rPr>
          <w:rFonts w:cs="Tahoma"/>
          <w:szCs w:val="20"/>
          <w:highlight w:val="yellow"/>
        </w:rPr>
        <w:fldChar w:fldCharType="separate"/>
      </w:r>
      <w:hyperlink w:anchor="_Toc148622201" w:history="1">
        <w:r w:rsidR="00495D0D" w:rsidRPr="00C30866">
          <w:rPr>
            <w:rStyle w:val="Hyperlink"/>
            <w:rFonts w:cs="Tahoma"/>
            <w:i/>
          </w:rPr>
          <w:t>Table 0</w:t>
        </w:r>
        <w:r w:rsidR="00495D0D" w:rsidRPr="00C30866">
          <w:rPr>
            <w:rStyle w:val="Hyperlink"/>
            <w:rFonts w:cs="Tahoma"/>
            <w:i/>
          </w:rPr>
          <w:noBreakHyphen/>
          <w:t>2: Summary of Pre-construction Impacts</w:t>
        </w:r>
        <w:r w:rsidR="00495D0D">
          <w:rPr>
            <w:webHidden/>
          </w:rPr>
          <w:tab/>
        </w:r>
        <w:r w:rsidR="00495D0D">
          <w:rPr>
            <w:webHidden/>
          </w:rPr>
          <w:fldChar w:fldCharType="begin"/>
        </w:r>
        <w:r w:rsidR="00495D0D">
          <w:rPr>
            <w:webHidden/>
          </w:rPr>
          <w:instrText xml:space="preserve"> PAGEREF _Toc148622201 \h </w:instrText>
        </w:r>
        <w:r w:rsidR="00495D0D">
          <w:rPr>
            <w:webHidden/>
          </w:rPr>
        </w:r>
        <w:r w:rsidR="00495D0D">
          <w:rPr>
            <w:webHidden/>
          </w:rPr>
          <w:fldChar w:fldCharType="separate"/>
        </w:r>
        <w:r w:rsidR="00495D0D">
          <w:rPr>
            <w:webHidden/>
          </w:rPr>
          <w:t>1-v</w:t>
        </w:r>
        <w:r w:rsidR="00495D0D">
          <w:rPr>
            <w:webHidden/>
          </w:rPr>
          <w:fldChar w:fldCharType="end"/>
        </w:r>
      </w:hyperlink>
    </w:p>
    <w:p w14:paraId="7E0E0E98" w14:textId="3E40B670" w:rsidR="00495D0D" w:rsidRDefault="00075707">
      <w:pPr>
        <w:pStyle w:val="TableofFigures"/>
        <w:rPr>
          <w:rFonts w:ascii="Calibri" w:hAnsi="Calibri"/>
          <w:kern w:val="2"/>
          <w:sz w:val="22"/>
          <w:lang w:eastAsia="en-GB"/>
        </w:rPr>
      </w:pPr>
      <w:hyperlink w:anchor="_Toc148622202" w:history="1">
        <w:r w:rsidR="00495D0D" w:rsidRPr="00C30866">
          <w:rPr>
            <w:rStyle w:val="Hyperlink"/>
            <w:rFonts w:cs="Tahoma"/>
            <w:i/>
          </w:rPr>
          <w:t>Table 0</w:t>
        </w:r>
        <w:r w:rsidR="00495D0D" w:rsidRPr="00C30866">
          <w:rPr>
            <w:rStyle w:val="Hyperlink"/>
            <w:rFonts w:cs="Tahoma"/>
            <w:i/>
          </w:rPr>
          <w:noBreakHyphen/>
          <w:t>3: Summary of Construction and Decommissioning Phases Impacts</w:t>
        </w:r>
        <w:r w:rsidR="00495D0D">
          <w:rPr>
            <w:webHidden/>
          </w:rPr>
          <w:tab/>
        </w:r>
        <w:r w:rsidR="00495D0D">
          <w:rPr>
            <w:webHidden/>
          </w:rPr>
          <w:fldChar w:fldCharType="begin"/>
        </w:r>
        <w:r w:rsidR="00495D0D">
          <w:rPr>
            <w:webHidden/>
          </w:rPr>
          <w:instrText xml:space="preserve"> PAGEREF _Toc148622202 \h </w:instrText>
        </w:r>
        <w:r w:rsidR="00495D0D">
          <w:rPr>
            <w:webHidden/>
          </w:rPr>
        </w:r>
        <w:r w:rsidR="00495D0D">
          <w:rPr>
            <w:webHidden/>
          </w:rPr>
          <w:fldChar w:fldCharType="separate"/>
        </w:r>
        <w:r w:rsidR="00495D0D">
          <w:rPr>
            <w:webHidden/>
          </w:rPr>
          <w:t>1-v</w:t>
        </w:r>
        <w:r w:rsidR="00495D0D">
          <w:rPr>
            <w:webHidden/>
          </w:rPr>
          <w:fldChar w:fldCharType="end"/>
        </w:r>
      </w:hyperlink>
    </w:p>
    <w:p w14:paraId="7C52D3C1" w14:textId="12C91D3B" w:rsidR="00495D0D" w:rsidRDefault="00075707">
      <w:pPr>
        <w:pStyle w:val="TableofFigures"/>
        <w:rPr>
          <w:rFonts w:ascii="Calibri" w:hAnsi="Calibri"/>
          <w:kern w:val="2"/>
          <w:sz w:val="22"/>
          <w:lang w:eastAsia="en-GB"/>
        </w:rPr>
      </w:pPr>
      <w:hyperlink w:anchor="_Toc148622203" w:history="1">
        <w:r w:rsidR="00495D0D" w:rsidRPr="00C30866">
          <w:rPr>
            <w:rStyle w:val="Hyperlink"/>
            <w:rFonts w:cs="Tahoma"/>
            <w:i/>
          </w:rPr>
          <w:t>Table 0</w:t>
        </w:r>
        <w:r w:rsidR="00495D0D" w:rsidRPr="00C30866">
          <w:rPr>
            <w:rStyle w:val="Hyperlink"/>
            <w:rFonts w:cs="Tahoma"/>
            <w:i/>
          </w:rPr>
          <w:noBreakHyphen/>
          <w:t>4: Summary of Operation Phase Impacts</w:t>
        </w:r>
        <w:r w:rsidR="00495D0D">
          <w:rPr>
            <w:webHidden/>
          </w:rPr>
          <w:tab/>
        </w:r>
        <w:r w:rsidR="00495D0D">
          <w:rPr>
            <w:webHidden/>
          </w:rPr>
          <w:fldChar w:fldCharType="begin"/>
        </w:r>
        <w:r w:rsidR="00495D0D">
          <w:rPr>
            <w:webHidden/>
          </w:rPr>
          <w:instrText xml:space="preserve"> PAGEREF _Toc148622203 \h </w:instrText>
        </w:r>
        <w:r w:rsidR="00495D0D">
          <w:rPr>
            <w:webHidden/>
          </w:rPr>
        </w:r>
        <w:r w:rsidR="00495D0D">
          <w:rPr>
            <w:webHidden/>
          </w:rPr>
          <w:fldChar w:fldCharType="separate"/>
        </w:r>
        <w:r w:rsidR="00495D0D">
          <w:rPr>
            <w:webHidden/>
          </w:rPr>
          <w:t>1-vi</w:t>
        </w:r>
        <w:r w:rsidR="00495D0D">
          <w:rPr>
            <w:webHidden/>
          </w:rPr>
          <w:fldChar w:fldCharType="end"/>
        </w:r>
      </w:hyperlink>
    </w:p>
    <w:p w14:paraId="10927ABE" w14:textId="54878792" w:rsidR="00495D0D" w:rsidRDefault="00075707">
      <w:pPr>
        <w:pStyle w:val="TableofFigures"/>
        <w:rPr>
          <w:rFonts w:ascii="Calibri" w:hAnsi="Calibri"/>
          <w:kern w:val="2"/>
          <w:sz w:val="22"/>
          <w:lang w:eastAsia="en-GB"/>
        </w:rPr>
      </w:pPr>
      <w:hyperlink w:anchor="_Toc148622204" w:history="1">
        <w:r w:rsidR="00495D0D" w:rsidRPr="00C30866">
          <w:rPr>
            <w:rStyle w:val="Hyperlink"/>
            <w:rFonts w:cs="Tahoma"/>
            <w:i/>
          </w:rPr>
          <w:t>Table 5: Structure of the ESIA Report</w:t>
        </w:r>
        <w:r w:rsidR="00495D0D">
          <w:rPr>
            <w:webHidden/>
          </w:rPr>
          <w:tab/>
        </w:r>
        <w:r w:rsidR="00495D0D">
          <w:rPr>
            <w:webHidden/>
          </w:rPr>
          <w:fldChar w:fldCharType="begin"/>
        </w:r>
        <w:r w:rsidR="00495D0D">
          <w:rPr>
            <w:webHidden/>
          </w:rPr>
          <w:instrText xml:space="preserve"> PAGEREF _Toc148622204 \h </w:instrText>
        </w:r>
        <w:r w:rsidR="00495D0D">
          <w:rPr>
            <w:webHidden/>
          </w:rPr>
        </w:r>
        <w:r w:rsidR="00495D0D">
          <w:rPr>
            <w:webHidden/>
          </w:rPr>
          <w:fldChar w:fldCharType="separate"/>
        </w:r>
        <w:r w:rsidR="00495D0D">
          <w:rPr>
            <w:webHidden/>
          </w:rPr>
          <w:t>1-7</w:t>
        </w:r>
        <w:r w:rsidR="00495D0D">
          <w:rPr>
            <w:webHidden/>
          </w:rPr>
          <w:fldChar w:fldCharType="end"/>
        </w:r>
      </w:hyperlink>
    </w:p>
    <w:p w14:paraId="5E7B8697" w14:textId="54123DAE" w:rsidR="00495D0D" w:rsidRDefault="00075707">
      <w:pPr>
        <w:pStyle w:val="TableofFigures"/>
        <w:rPr>
          <w:rFonts w:ascii="Calibri" w:hAnsi="Calibri"/>
          <w:kern w:val="2"/>
          <w:sz w:val="22"/>
          <w:lang w:eastAsia="en-GB"/>
        </w:rPr>
      </w:pPr>
      <w:hyperlink w:anchor="_Toc148622205" w:history="1">
        <w:r w:rsidR="00495D0D" w:rsidRPr="00C30866">
          <w:rPr>
            <w:rStyle w:val="Hyperlink"/>
            <w:rFonts w:cs="Tahoma"/>
            <w:i/>
          </w:rPr>
          <w:t>Table 6: Summary Information oof the proposed Dasheeg East Solar Mini-grid</w:t>
        </w:r>
        <w:r w:rsidR="00495D0D">
          <w:rPr>
            <w:webHidden/>
          </w:rPr>
          <w:tab/>
        </w:r>
        <w:r w:rsidR="00495D0D">
          <w:rPr>
            <w:webHidden/>
          </w:rPr>
          <w:fldChar w:fldCharType="begin"/>
        </w:r>
        <w:r w:rsidR="00495D0D">
          <w:rPr>
            <w:webHidden/>
          </w:rPr>
          <w:instrText xml:space="preserve"> PAGEREF _Toc148622205 \h </w:instrText>
        </w:r>
        <w:r w:rsidR="00495D0D">
          <w:rPr>
            <w:webHidden/>
          </w:rPr>
        </w:r>
        <w:r w:rsidR="00495D0D">
          <w:rPr>
            <w:webHidden/>
          </w:rPr>
          <w:fldChar w:fldCharType="separate"/>
        </w:r>
        <w:r w:rsidR="00495D0D">
          <w:rPr>
            <w:webHidden/>
          </w:rPr>
          <w:t>2-8</w:t>
        </w:r>
        <w:r w:rsidR="00495D0D">
          <w:rPr>
            <w:webHidden/>
          </w:rPr>
          <w:fldChar w:fldCharType="end"/>
        </w:r>
      </w:hyperlink>
    </w:p>
    <w:p w14:paraId="43E73834" w14:textId="5C575201" w:rsidR="00495D0D" w:rsidRDefault="00075707">
      <w:pPr>
        <w:pStyle w:val="TableofFigures"/>
        <w:rPr>
          <w:rFonts w:ascii="Calibri" w:hAnsi="Calibri"/>
          <w:kern w:val="2"/>
          <w:sz w:val="22"/>
          <w:lang w:eastAsia="en-GB"/>
        </w:rPr>
      </w:pPr>
      <w:hyperlink w:anchor="_Toc148622206" w:history="1">
        <w:r w:rsidR="00495D0D" w:rsidRPr="00C30866">
          <w:rPr>
            <w:rStyle w:val="Hyperlink"/>
            <w:rFonts w:cs="Tahoma"/>
            <w:i/>
          </w:rPr>
          <w:t>Table 7: National Legal framework</w:t>
        </w:r>
        <w:r w:rsidR="00495D0D">
          <w:rPr>
            <w:webHidden/>
          </w:rPr>
          <w:tab/>
        </w:r>
        <w:r w:rsidR="00495D0D">
          <w:rPr>
            <w:webHidden/>
          </w:rPr>
          <w:fldChar w:fldCharType="begin"/>
        </w:r>
        <w:r w:rsidR="00495D0D">
          <w:rPr>
            <w:webHidden/>
          </w:rPr>
          <w:instrText xml:space="preserve"> PAGEREF _Toc148622206 \h </w:instrText>
        </w:r>
        <w:r w:rsidR="00495D0D">
          <w:rPr>
            <w:webHidden/>
          </w:rPr>
        </w:r>
        <w:r w:rsidR="00495D0D">
          <w:rPr>
            <w:webHidden/>
          </w:rPr>
          <w:fldChar w:fldCharType="separate"/>
        </w:r>
        <w:r w:rsidR="00495D0D">
          <w:rPr>
            <w:webHidden/>
          </w:rPr>
          <w:t>3-1</w:t>
        </w:r>
        <w:r w:rsidR="00495D0D">
          <w:rPr>
            <w:webHidden/>
          </w:rPr>
          <w:fldChar w:fldCharType="end"/>
        </w:r>
      </w:hyperlink>
    </w:p>
    <w:p w14:paraId="18640B91" w14:textId="1A3FE244" w:rsidR="00495D0D" w:rsidRDefault="00075707">
      <w:pPr>
        <w:pStyle w:val="TableofFigures"/>
        <w:rPr>
          <w:rFonts w:ascii="Calibri" w:hAnsi="Calibri"/>
          <w:kern w:val="2"/>
          <w:sz w:val="22"/>
          <w:lang w:eastAsia="en-GB"/>
        </w:rPr>
      </w:pPr>
      <w:hyperlink w:anchor="_Toc148622207" w:history="1">
        <w:r w:rsidR="00495D0D" w:rsidRPr="00C30866">
          <w:rPr>
            <w:rStyle w:val="Hyperlink"/>
            <w:rFonts w:cs="Tahoma"/>
            <w:bCs/>
            <w:i/>
            <w:iCs/>
          </w:rPr>
          <w:t>Table 8: Summary of demographic profile Dasheeg Sub Location</w:t>
        </w:r>
        <w:r w:rsidR="00495D0D">
          <w:rPr>
            <w:webHidden/>
          </w:rPr>
          <w:tab/>
        </w:r>
        <w:r w:rsidR="00495D0D">
          <w:rPr>
            <w:webHidden/>
          </w:rPr>
          <w:fldChar w:fldCharType="begin"/>
        </w:r>
        <w:r w:rsidR="00495D0D">
          <w:rPr>
            <w:webHidden/>
          </w:rPr>
          <w:instrText xml:space="preserve"> PAGEREF _Toc148622207 \h </w:instrText>
        </w:r>
        <w:r w:rsidR="00495D0D">
          <w:rPr>
            <w:webHidden/>
          </w:rPr>
        </w:r>
        <w:r w:rsidR="00495D0D">
          <w:rPr>
            <w:webHidden/>
          </w:rPr>
          <w:fldChar w:fldCharType="separate"/>
        </w:r>
        <w:r w:rsidR="00495D0D">
          <w:rPr>
            <w:webHidden/>
          </w:rPr>
          <w:t>4-24</w:t>
        </w:r>
        <w:r w:rsidR="00495D0D">
          <w:rPr>
            <w:webHidden/>
          </w:rPr>
          <w:fldChar w:fldCharType="end"/>
        </w:r>
      </w:hyperlink>
    </w:p>
    <w:p w14:paraId="511C8A00" w14:textId="6885210E" w:rsidR="00495D0D" w:rsidRDefault="00075707">
      <w:pPr>
        <w:pStyle w:val="TableofFigures"/>
        <w:rPr>
          <w:rFonts w:ascii="Calibri" w:hAnsi="Calibri"/>
          <w:kern w:val="2"/>
          <w:sz w:val="22"/>
          <w:lang w:eastAsia="en-GB"/>
        </w:rPr>
      </w:pPr>
      <w:hyperlink w:anchor="_Toc148622208" w:history="1">
        <w:r w:rsidR="00495D0D" w:rsidRPr="00C30866">
          <w:rPr>
            <w:rStyle w:val="Hyperlink"/>
            <w:rFonts w:cs="Tahoma"/>
            <w:i/>
          </w:rPr>
          <w:t>Table 9: Identified Stakeholders</w:t>
        </w:r>
        <w:r w:rsidR="00495D0D">
          <w:rPr>
            <w:webHidden/>
          </w:rPr>
          <w:tab/>
        </w:r>
        <w:r w:rsidR="00495D0D">
          <w:rPr>
            <w:webHidden/>
          </w:rPr>
          <w:fldChar w:fldCharType="begin"/>
        </w:r>
        <w:r w:rsidR="00495D0D">
          <w:rPr>
            <w:webHidden/>
          </w:rPr>
          <w:instrText xml:space="preserve"> PAGEREF _Toc148622208 \h </w:instrText>
        </w:r>
        <w:r w:rsidR="00495D0D">
          <w:rPr>
            <w:webHidden/>
          </w:rPr>
        </w:r>
        <w:r w:rsidR="00495D0D">
          <w:rPr>
            <w:webHidden/>
          </w:rPr>
          <w:fldChar w:fldCharType="separate"/>
        </w:r>
        <w:r w:rsidR="00495D0D">
          <w:rPr>
            <w:webHidden/>
          </w:rPr>
          <w:t>5-27</w:t>
        </w:r>
        <w:r w:rsidR="00495D0D">
          <w:rPr>
            <w:webHidden/>
          </w:rPr>
          <w:fldChar w:fldCharType="end"/>
        </w:r>
      </w:hyperlink>
    </w:p>
    <w:p w14:paraId="4EE6F10C" w14:textId="79E73989" w:rsidR="00495D0D" w:rsidRDefault="00075707">
      <w:pPr>
        <w:pStyle w:val="TableofFigures"/>
        <w:rPr>
          <w:rFonts w:ascii="Calibri" w:hAnsi="Calibri"/>
          <w:kern w:val="2"/>
          <w:sz w:val="22"/>
          <w:lang w:eastAsia="en-GB"/>
        </w:rPr>
      </w:pPr>
      <w:hyperlink w:anchor="_Toc148622209" w:history="1">
        <w:r w:rsidR="00495D0D" w:rsidRPr="00C30866">
          <w:rPr>
            <w:rStyle w:val="Hyperlink"/>
            <w:rFonts w:cs="Tahoma"/>
            <w:i/>
          </w:rPr>
          <w:t>Table 10: Stakeholder Significance and Engagement Requirement</w:t>
        </w:r>
        <w:r w:rsidR="00495D0D">
          <w:rPr>
            <w:webHidden/>
          </w:rPr>
          <w:tab/>
        </w:r>
        <w:r w:rsidR="00495D0D">
          <w:rPr>
            <w:webHidden/>
          </w:rPr>
          <w:fldChar w:fldCharType="begin"/>
        </w:r>
        <w:r w:rsidR="00495D0D">
          <w:rPr>
            <w:webHidden/>
          </w:rPr>
          <w:instrText xml:space="preserve"> PAGEREF _Toc148622209 \h </w:instrText>
        </w:r>
        <w:r w:rsidR="00495D0D">
          <w:rPr>
            <w:webHidden/>
          </w:rPr>
        </w:r>
        <w:r w:rsidR="00495D0D">
          <w:rPr>
            <w:webHidden/>
          </w:rPr>
          <w:fldChar w:fldCharType="separate"/>
        </w:r>
        <w:r w:rsidR="00495D0D">
          <w:rPr>
            <w:webHidden/>
          </w:rPr>
          <w:t>5-28</w:t>
        </w:r>
        <w:r w:rsidR="00495D0D">
          <w:rPr>
            <w:webHidden/>
          </w:rPr>
          <w:fldChar w:fldCharType="end"/>
        </w:r>
      </w:hyperlink>
    </w:p>
    <w:p w14:paraId="0CBA4B67" w14:textId="13D4D919" w:rsidR="00495D0D" w:rsidRDefault="00075707">
      <w:pPr>
        <w:pStyle w:val="TableofFigures"/>
        <w:rPr>
          <w:rFonts w:ascii="Calibri" w:hAnsi="Calibri"/>
          <w:kern w:val="2"/>
          <w:sz w:val="22"/>
          <w:lang w:eastAsia="en-GB"/>
        </w:rPr>
      </w:pPr>
      <w:hyperlink w:anchor="_Toc148622210" w:history="1">
        <w:r w:rsidR="00495D0D" w:rsidRPr="00C30866">
          <w:rPr>
            <w:rStyle w:val="Hyperlink"/>
            <w:rFonts w:cs="Tahoma"/>
            <w:bCs/>
            <w:i/>
            <w:iCs/>
          </w:rPr>
          <w:t>Table 11:Summary of Stakeholder Influence</w:t>
        </w:r>
        <w:r w:rsidR="00495D0D">
          <w:rPr>
            <w:webHidden/>
          </w:rPr>
          <w:tab/>
        </w:r>
        <w:r w:rsidR="00495D0D">
          <w:rPr>
            <w:webHidden/>
          </w:rPr>
          <w:fldChar w:fldCharType="begin"/>
        </w:r>
        <w:r w:rsidR="00495D0D">
          <w:rPr>
            <w:webHidden/>
          </w:rPr>
          <w:instrText xml:space="preserve"> PAGEREF _Toc148622210 \h </w:instrText>
        </w:r>
        <w:r w:rsidR="00495D0D">
          <w:rPr>
            <w:webHidden/>
          </w:rPr>
        </w:r>
        <w:r w:rsidR="00495D0D">
          <w:rPr>
            <w:webHidden/>
          </w:rPr>
          <w:fldChar w:fldCharType="separate"/>
        </w:r>
        <w:r w:rsidR="00495D0D">
          <w:rPr>
            <w:webHidden/>
          </w:rPr>
          <w:t>5-29</w:t>
        </w:r>
        <w:r w:rsidR="00495D0D">
          <w:rPr>
            <w:webHidden/>
          </w:rPr>
          <w:fldChar w:fldCharType="end"/>
        </w:r>
      </w:hyperlink>
    </w:p>
    <w:p w14:paraId="61EB736D" w14:textId="68330956" w:rsidR="00495D0D" w:rsidRDefault="00075707">
      <w:pPr>
        <w:pStyle w:val="TableofFigures"/>
        <w:rPr>
          <w:rFonts w:ascii="Calibri" w:hAnsi="Calibri"/>
          <w:kern w:val="2"/>
          <w:sz w:val="22"/>
          <w:lang w:eastAsia="en-GB"/>
        </w:rPr>
      </w:pPr>
      <w:hyperlink w:anchor="_Toc148622211" w:history="1">
        <w:r w:rsidR="00495D0D" w:rsidRPr="00C30866">
          <w:rPr>
            <w:rStyle w:val="Hyperlink"/>
            <w:rFonts w:cs="Tahoma"/>
          </w:rPr>
          <w:t>Table 12: FGD dates and attendance</w:t>
        </w:r>
        <w:r w:rsidR="00495D0D">
          <w:rPr>
            <w:webHidden/>
          </w:rPr>
          <w:tab/>
        </w:r>
        <w:r w:rsidR="00495D0D">
          <w:rPr>
            <w:webHidden/>
          </w:rPr>
          <w:fldChar w:fldCharType="begin"/>
        </w:r>
        <w:r w:rsidR="00495D0D">
          <w:rPr>
            <w:webHidden/>
          </w:rPr>
          <w:instrText xml:space="preserve"> PAGEREF _Toc148622211 \h </w:instrText>
        </w:r>
        <w:r w:rsidR="00495D0D">
          <w:rPr>
            <w:webHidden/>
          </w:rPr>
        </w:r>
        <w:r w:rsidR="00495D0D">
          <w:rPr>
            <w:webHidden/>
          </w:rPr>
          <w:fldChar w:fldCharType="separate"/>
        </w:r>
        <w:r w:rsidR="00495D0D">
          <w:rPr>
            <w:webHidden/>
          </w:rPr>
          <w:t>5-35</w:t>
        </w:r>
        <w:r w:rsidR="00495D0D">
          <w:rPr>
            <w:webHidden/>
          </w:rPr>
          <w:fldChar w:fldCharType="end"/>
        </w:r>
      </w:hyperlink>
    </w:p>
    <w:p w14:paraId="20B8019A" w14:textId="0F4B6828" w:rsidR="00495D0D" w:rsidRDefault="00075707">
      <w:pPr>
        <w:pStyle w:val="TableofFigures"/>
        <w:rPr>
          <w:rFonts w:ascii="Calibri" w:hAnsi="Calibri"/>
          <w:kern w:val="2"/>
          <w:sz w:val="22"/>
          <w:lang w:eastAsia="en-GB"/>
        </w:rPr>
      </w:pPr>
      <w:hyperlink w:anchor="_Toc148622212" w:history="1">
        <w:r w:rsidR="00495D0D" w:rsidRPr="00C30866">
          <w:rPr>
            <w:rStyle w:val="Hyperlink"/>
            <w:bCs/>
            <w:i/>
            <w:iCs/>
          </w:rPr>
          <w:t>Table 13</w:t>
        </w:r>
        <w:r w:rsidR="00495D0D" w:rsidRPr="00C30866">
          <w:rPr>
            <w:rStyle w:val="Hyperlink"/>
            <w:rFonts w:eastAsia="Arial" w:cs="Tahoma"/>
            <w:bCs/>
            <w:i/>
            <w:iCs/>
            <w:lang w:val="is-IS" w:eastAsia="en-US"/>
          </w:rPr>
          <w:t xml:space="preserve">: </w:t>
        </w:r>
        <w:r w:rsidR="00495D0D" w:rsidRPr="00C30866">
          <w:rPr>
            <w:rStyle w:val="Hyperlink"/>
            <w:rFonts w:eastAsia="Arial" w:cs="Tahoma"/>
            <w:bCs/>
            <w:i/>
            <w:iCs/>
            <w:lang w:val="en-US" w:eastAsia="en-US"/>
          </w:rPr>
          <w:t>Categories of Significance</w:t>
        </w:r>
        <w:r w:rsidR="00495D0D">
          <w:rPr>
            <w:webHidden/>
          </w:rPr>
          <w:tab/>
        </w:r>
        <w:r w:rsidR="00495D0D">
          <w:rPr>
            <w:webHidden/>
          </w:rPr>
          <w:fldChar w:fldCharType="begin"/>
        </w:r>
        <w:r w:rsidR="00495D0D">
          <w:rPr>
            <w:webHidden/>
          </w:rPr>
          <w:instrText xml:space="preserve"> PAGEREF _Toc148622212 \h </w:instrText>
        </w:r>
        <w:r w:rsidR="00495D0D">
          <w:rPr>
            <w:webHidden/>
          </w:rPr>
        </w:r>
        <w:r w:rsidR="00495D0D">
          <w:rPr>
            <w:webHidden/>
          </w:rPr>
          <w:fldChar w:fldCharType="separate"/>
        </w:r>
        <w:r w:rsidR="00495D0D">
          <w:rPr>
            <w:webHidden/>
          </w:rPr>
          <w:t>6-42</w:t>
        </w:r>
        <w:r w:rsidR="00495D0D">
          <w:rPr>
            <w:webHidden/>
          </w:rPr>
          <w:fldChar w:fldCharType="end"/>
        </w:r>
      </w:hyperlink>
    </w:p>
    <w:p w14:paraId="4E224517" w14:textId="6AF32632" w:rsidR="00495D0D" w:rsidRDefault="00075707">
      <w:pPr>
        <w:pStyle w:val="TableofFigures"/>
        <w:rPr>
          <w:rFonts w:ascii="Calibri" w:hAnsi="Calibri"/>
          <w:kern w:val="2"/>
          <w:sz w:val="22"/>
          <w:lang w:eastAsia="en-GB"/>
        </w:rPr>
      </w:pPr>
      <w:hyperlink w:anchor="_Toc148622213" w:history="1">
        <w:r w:rsidR="00495D0D" w:rsidRPr="00C30866">
          <w:rPr>
            <w:rStyle w:val="Hyperlink"/>
            <w:rFonts w:eastAsia="Arial" w:cs="Tahoma"/>
            <w:lang w:val="is-IS" w:eastAsia="en-US"/>
          </w:rPr>
          <w:t xml:space="preserve">Table 14: </w:t>
        </w:r>
        <w:r w:rsidR="00495D0D" w:rsidRPr="00C30866">
          <w:rPr>
            <w:rStyle w:val="Hyperlink"/>
            <w:rFonts w:eastAsia="Arial" w:cs="Tahoma"/>
            <w:lang w:val="en-US" w:eastAsia="en-US"/>
          </w:rPr>
          <w:t>Overall Significance Criteria for Environmental Impacts</w:t>
        </w:r>
        <w:r w:rsidR="00495D0D">
          <w:rPr>
            <w:webHidden/>
          </w:rPr>
          <w:tab/>
        </w:r>
        <w:r w:rsidR="00495D0D">
          <w:rPr>
            <w:webHidden/>
          </w:rPr>
          <w:fldChar w:fldCharType="begin"/>
        </w:r>
        <w:r w:rsidR="00495D0D">
          <w:rPr>
            <w:webHidden/>
          </w:rPr>
          <w:instrText xml:space="preserve"> PAGEREF _Toc148622213 \h </w:instrText>
        </w:r>
        <w:r w:rsidR="00495D0D">
          <w:rPr>
            <w:webHidden/>
          </w:rPr>
        </w:r>
        <w:r w:rsidR="00495D0D">
          <w:rPr>
            <w:webHidden/>
          </w:rPr>
          <w:fldChar w:fldCharType="separate"/>
        </w:r>
        <w:r w:rsidR="00495D0D">
          <w:rPr>
            <w:webHidden/>
          </w:rPr>
          <w:t>6-43</w:t>
        </w:r>
        <w:r w:rsidR="00495D0D">
          <w:rPr>
            <w:webHidden/>
          </w:rPr>
          <w:fldChar w:fldCharType="end"/>
        </w:r>
      </w:hyperlink>
    </w:p>
    <w:p w14:paraId="13C15C86" w14:textId="0DA3F024" w:rsidR="00495D0D" w:rsidRDefault="00075707">
      <w:pPr>
        <w:pStyle w:val="TableofFigures"/>
        <w:rPr>
          <w:rFonts w:ascii="Calibri" w:hAnsi="Calibri"/>
          <w:kern w:val="2"/>
          <w:sz w:val="22"/>
          <w:lang w:eastAsia="en-GB"/>
        </w:rPr>
      </w:pPr>
      <w:hyperlink w:anchor="_Toc148622214" w:history="1">
        <w:r w:rsidR="00495D0D" w:rsidRPr="00C30866">
          <w:rPr>
            <w:rStyle w:val="Hyperlink"/>
            <w:rFonts w:eastAsia="Arial" w:cs="Tahoma"/>
            <w:lang w:val="is-IS" w:eastAsia="en-US"/>
          </w:rPr>
          <w:t xml:space="preserve">Table 15: </w:t>
        </w:r>
        <w:r w:rsidR="00495D0D" w:rsidRPr="00C30866">
          <w:rPr>
            <w:rStyle w:val="Hyperlink"/>
            <w:rFonts w:eastAsia="Arial" w:cs="Tahoma"/>
            <w:lang w:val="en-US" w:eastAsia="en-US"/>
          </w:rPr>
          <w:t>Explanation of Terms Used for Likelihood of Occurrence</w:t>
        </w:r>
        <w:r w:rsidR="00495D0D">
          <w:rPr>
            <w:webHidden/>
          </w:rPr>
          <w:tab/>
        </w:r>
        <w:r w:rsidR="00495D0D">
          <w:rPr>
            <w:webHidden/>
          </w:rPr>
          <w:fldChar w:fldCharType="begin"/>
        </w:r>
        <w:r w:rsidR="00495D0D">
          <w:rPr>
            <w:webHidden/>
          </w:rPr>
          <w:instrText xml:space="preserve"> PAGEREF _Toc148622214 \h </w:instrText>
        </w:r>
        <w:r w:rsidR="00495D0D">
          <w:rPr>
            <w:webHidden/>
          </w:rPr>
        </w:r>
        <w:r w:rsidR="00495D0D">
          <w:rPr>
            <w:webHidden/>
          </w:rPr>
          <w:fldChar w:fldCharType="separate"/>
        </w:r>
        <w:r w:rsidR="00495D0D">
          <w:rPr>
            <w:webHidden/>
          </w:rPr>
          <w:t>6-44</w:t>
        </w:r>
        <w:r w:rsidR="00495D0D">
          <w:rPr>
            <w:webHidden/>
          </w:rPr>
          <w:fldChar w:fldCharType="end"/>
        </w:r>
      </w:hyperlink>
    </w:p>
    <w:p w14:paraId="7C0739FF" w14:textId="08EDD351" w:rsidR="00495D0D" w:rsidRDefault="00075707">
      <w:pPr>
        <w:pStyle w:val="TableofFigures"/>
        <w:rPr>
          <w:rFonts w:ascii="Calibri" w:hAnsi="Calibri"/>
          <w:kern w:val="2"/>
          <w:sz w:val="22"/>
          <w:lang w:eastAsia="en-GB"/>
        </w:rPr>
      </w:pPr>
      <w:hyperlink w:anchor="_Toc148622215" w:history="1">
        <w:r w:rsidR="00495D0D" w:rsidRPr="00C30866">
          <w:rPr>
            <w:rStyle w:val="Hyperlink"/>
            <w:rFonts w:cs="Tahoma"/>
          </w:rPr>
          <w:t>Table 15: Environmental and Social Management Plan</w:t>
        </w:r>
        <w:r w:rsidR="00495D0D">
          <w:rPr>
            <w:webHidden/>
          </w:rPr>
          <w:tab/>
        </w:r>
        <w:r w:rsidR="00495D0D">
          <w:rPr>
            <w:webHidden/>
          </w:rPr>
          <w:fldChar w:fldCharType="begin"/>
        </w:r>
        <w:r w:rsidR="00495D0D">
          <w:rPr>
            <w:webHidden/>
          </w:rPr>
          <w:instrText xml:space="preserve"> PAGEREF _Toc148622215 \h </w:instrText>
        </w:r>
        <w:r w:rsidR="00495D0D">
          <w:rPr>
            <w:webHidden/>
          </w:rPr>
        </w:r>
        <w:r w:rsidR="00495D0D">
          <w:rPr>
            <w:webHidden/>
          </w:rPr>
          <w:fldChar w:fldCharType="separate"/>
        </w:r>
        <w:r w:rsidR="00495D0D">
          <w:rPr>
            <w:webHidden/>
          </w:rPr>
          <w:t>7-1</w:t>
        </w:r>
        <w:r w:rsidR="00495D0D">
          <w:rPr>
            <w:webHidden/>
          </w:rPr>
          <w:fldChar w:fldCharType="end"/>
        </w:r>
      </w:hyperlink>
    </w:p>
    <w:p w14:paraId="3C48EA1E" w14:textId="6D640BC8" w:rsidR="00495D0D" w:rsidRDefault="00075707">
      <w:pPr>
        <w:pStyle w:val="TableofFigures"/>
        <w:rPr>
          <w:rFonts w:ascii="Calibri" w:hAnsi="Calibri"/>
          <w:kern w:val="2"/>
          <w:sz w:val="22"/>
          <w:lang w:eastAsia="en-GB"/>
        </w:rPr>
      </w:pPr>
      <w:hyperlink w:anchor="_Toc148622216" w:history="1">
        <w:r w:rsidR="00495D0D" w:rsidRPr="00C30866">
          <w:rPr>
            <w:rStyle w:val="Hyperlink"/>
          </w:rPr>
          <w:t>Table 21: Institutional Framework and Compliance/Implementation of the ESIA/ESMP</w:t>
        </w:r>
        <w:r w:rsidR="00495D0D">
          <w:rPr>
            <w:webHidden/>
          </w:rPr>
          <w:tab/>
        </w:r>
        <w:r w:rsidR="00495D0D">
          <w:rPr>
            <w:webHidden/>
          </w:rPr>
          <w:fldChar w:fldCharType="begin"/>
        </w:r>
        <w:r w:rsidR="00495D0D">
          <w:rPr>
            <w:webHidden/>
          </w:rPr>
          <w:instrText xml:space="preserve"> PAGEREF _Toc148622216 \h </w:instrText>
        </w:r>
        <w:r w:rsidR="00495D0D">
          <w:rPr>
            <w:webHidden/>
          </w:rPr>
        </w:r>
        <w:r w:rsidR="00495D0D">
          <w:rPr>
            <w:webHidden/>
          </w:rPr>
          <w:fldChar w:fldCharType="separate"/>
        </w:r>
        <w:r w:rsidR="00495D0D">
          <w:rPr>
            <w:webHidden/>
          </w:rPr>
          <w:t>7-1</w:t>
        </w:r>
        <w:r w:rsidR="00495D0D">
          <w:rPr>
            <w:webHidden/>
          </w:rPr>
          <w:fldChar w:fldCharType="end"/>
        </w:r>
      </w:hyperlink>
    </w:p>
    <w:p w14:paraId="36127327" w14:textId="544A4BC0" w:rsidR="003E5EB8" w:rsidRPr="001D2E98" w:rsidRDefault="00560544" w:rsidP="009329BE">
      <w:pPr>
        <w:spacing w:line="360" w:lineRule="auto"/>
        <w:rPr>
          <w:rFonts w:cs="Tahoma"/>
          <w:b/>
          <w:bCs/>
          <w:highlight w:val="yellow"/>
        </w:rPr>
      </w:pPr>
      <w:r w:rsidRPr="001D2E98">
        <w:rPr>
          <w:rFonts w:cs="Tahoma"/>
          <w:szCs w:val="20"/>
          <w:highlight w:val="yellow"/>
        </w:rPr>
        <w:fldChar w:fldCharType="end"/>
      </w:r>
    </w:p>
    <w:p w14:paraId="7CD8788E" w14:textId="77777777" w:rsidR="00560544" w:rsidRPr="00863C00" w:rsidRDefault="00560544" w:rsidP="00560544">
      <w:pPr>
        <w:pStyle w:val="Heading1"/>
        <w:numPr>
          <w:ilvl w:val="0"/>
          <w:numId w:val="0"/>
        </w:numPr>
        <w:pBdr>
          <w:bottom w:val="dotted" w:sz="4" w:space="1" w:color="auto"/>
        </w:pBdr>
        <w:spacing w:before="0"/>
        <w:ind w:firstLine="284"/>
        <w:rPr>
          <w:rFonts w:cs="Tahoma"/>
          <w:w w:val="101"/>
          <w:sz w:val="20"/>
          <w:szCs w:val="14"/>
        </w:rPr>
      </w:pPr>
      <w:bookmarkStart w:id="10" w:name="_Toc30451339"/>
      <w:bookmarkStart w:id="11" w:name="_Toc148622220"/>
      <w:r w:rsidRPr="00863C00">
        <w:rPr>
          <w:rFonts w:cs="Tahoma"/>
          <w:w w:val="101"/>
          <w:sz w:val="20"/>
          <w:szCs w:val="14"/>
        </w:rPr>
        <w:t>LIST OF PLATES</w:t>
      </w:r>
      <w:bookmarkEnd w:id="10"/>
      <w:bookmarkEnd w:id="11"/>
    </w:p>
    <w:p w14:paraId="7C03E03F" w14:textId="49C3CBFD" w:rsidR="00495D0D" w:rsidRDefault="00560544">
      <w:pPr>
        <w:pStyle w:val="TableofFigures"/>
        <w:rPr>
          <w:rFonts w:ascii="Calibri" w:hAnsi="Calibri"/>
          <w:kern w:val="2"/>
          <w:sz w:val="22"/>
          <w:lang w:eastAsia="en-GB"/>
        </w:rPr>
      </w:pPr>
      <w:r w:rsidRPr="001D2E98">
        <w:rPr>
          <w:rFonts w:cs="Tahoma"/>
          <w:szCs w:val="20"/>
          <w:highlight w:val="yellow"/>
          <w:lang w:eastAsia="x-none"/>
        </w:rPr>
        <w:fldChar w:fldCharType="begin"/>
      </w:r>
      <w:r w:rsidRPr="001D2E98">
        <w:rPr>
          <w:rFonts w:cs="Tahoma"/>
          <w:szCs w:val="20"/>
          <w:highlight w:val="yellow"/>
          <w:lang w:eastAsia="x-none"/>
        </w:rPr>
        <w:instrText xml:space="preserve"> TOC \h \z \c "Plate" </w:instrText>
      </w:r>
      <w:r w:rsidRPr="001D2E98">
        <w:rPr>
          <w:rFonts w:cs="Tahoma"/>
          <w:szCs w:val="20"/>
          <w:highlight w:val="yellow"/>
          <w:lang w:eastAsia="x-none"/>
        </w:rPr>
        <w:fldChar w:fldCharType="separate"/>
      </w:r>
      <w:hyperlink w:anchor="_Toc148622192" w:history="1">
        <w:r w:rsidR="00495D0D" w:rsidRPr="00D0793F">
          <w:rPr>
            <w:rStyle w:val="Hyperlink"/>
            <w:rFonts w:cs="Tahoma"/>
            <w:i/>
          </w:rPr>
          <w:t>Plate 1: Project site area, Dasheeg area</w:t>
        </w:r>
        <w:r w:rsidR="00495D0D">
          <w:rPr>
            <w:webHidden/>
          </w:rPr>
          <w:tab/>
        </w:r>
        <w:r w:rsidR="00495D0D">
          <w:rPr>
            <w:webHidden/>
          </w:rPr>
          <w:fldChar w:fldCharType="begin"/>
        </w:r>
        <w:r w:rsidR="00495D0D">
          <w:rPr>
            <w:webHidden/>
          </w:rPr>
          <w:instrText xml:space="preserve"> PAGEREF _Toc148622192 \h </w:instrText>
        </w:r>
        <w:r w:rsidR="00495D0D">
          <w:rPr>
            <w:webHidden/>
          </w:rPr>
        </w:r>
        <w:r w:rsidR="00495D0D">
          <w:rPr>
            <w:webHidden/>
          </w:rPr>
          <w:fldChar w:fldCharType="separate"/>
        </w:r>
        <w:r w:rsidR="00495D0D">
          <w:rPr>
            <w:webHidden/>
          </w:rPr>
          <w:t>2-9</w:t>
        </w:r>
        <w:r w:rsidR="00495D0D">
          <w:rPr>
            <w:webHidden/>
          </w:rPr>
          <w:fldChar w:fldCharType="end"/>
        </w:r>
      </w:hyperlink>
    </w:p>
    <w:p w14:paraId="3BBEC819" w14:textId="6EEC8397" w:rsidR="00495D0D" w:rsidRDefault="00075707">
      <w:pPr>
        <w:pStyle w:val="TableofFigures"/>
        <w:rPr>
          <w:rFonts w:ascii="Calibri" w:hAnsi="Calibri"/>
          <w:kern w:val="2"/>
          <w:sz w:val="22"/>
          <w:lang w:eastAsia="en-GB"/>
        </w:rPr>
      </w:pPr>
      <w:hyperlink w:anchor="_Toc148622193" w:history="1">
        <w:r w:rsidR="00495D0D" w:rsidRPr="00D0793F">
          <w:rPr>
            <w:rStyle w:val="Hyperlink"/>
            <w:rFonts w:cs="Tahoma"/>
            <w:i/>
          </w:rPr>
          <w:t>Plate 2: Project area flora presentation</w:t>
        </w:r>
        <w:r w:rsidR="00495D0D">
          <w:rPr>
            <w:webHidden/>
          </w:rPr>
          <w:tab/>
        </w:r>
        <w:r w:rsidR="00495D0D">
          <w:rPr>
            <w:webHidden/>
          </w:rPr>
          <w:fldChar w:fldCharType="begin"/>
        </w:r>
        <w:r w:rsidR="00495D0D">
          <w:rPr>
            <w:webHidden/>
          </w:rPr>
          <w:instrText xml:space="preserve"> PAGEREF _Toc148622193 \h </w:instrText>
        </w:r>
        <w:r w:rsidR="00495D0D">
          <w:rPr>
            <w:webHidden/>
          </w:rPr>
        </w:r>
        <w:r w:rsidR="00495D0D">
          <w:rPr>
            <w:webHidden/>
          </w:rPr>
          <w:fldChar w:fldCharType="separate"/>
        </w:r>
        <w:r w:rsidR="00495D0D">
          <w:rPr>
            <w:webHidden/>
          </w:rPr>
          <w:t>4-22</w:t>
        </w:r>
        <w:r w:rsidR="00495D0D">
          <w:rPr>
            <w:webHidden/>
          </w:rPr>
          <w:fldChar w:fldCharType="end"/>
        </w:r>
      </w:hyperlink>
    </w:p>
    <w:p w14:paraId="25CD476D" w14:textId="210F40A0" w:rsidR="00560544" w:rsidRPr="001D2E98" w:rsidRDefault="00560544" w:rsidP="009329BE">
      <w:pPr>
        <w:spacing w:line="360" w:lineRule="auto"/>
        <w:rPr>
          <w:rFonts w:cs="Tahoma"/>
          <w:szCs w:val="20"/>
          <w:highlight w:val="yellow"/>
          <w:lang w:eastAsia="x-none"/>
        </w:rPr>
      </w:pPr>
      <w:r w:rsidRPr="001D2E98">
        <w:rPr>
          <w:rFonts w:cs="Tahoma"/>
          <w:szCs w:val="20"/>
          <w:highlight w:val="yellow"/>
          <w:lang w:eastAsia="x-none"/>
        </w:rPr>
        <w:fldChar w:fldCharType="end"/>
      </w:r>
    </w:p>
    <w:p w14:paraId="4F39DB1E" w14:textId="77777777" w:rsidR="00420B31" w:rsidRPr="00863C00" w:rsidRDefault="00420B31" w:rsidP="00420B31">
      <w:pPr>
        <w:pStyle w:val="Heading1"/>
        <w:numPr>
          <w:ilvl w:val="0"/>
          <w:numId w:val="0"/>
        </w:numPr>
        <w:pBdr>
          <w:bottom w:val="dotted" w:sz="4" w:space="1" w:color="auto"/>
        </w:pBdr>
        <w:spacing w:before="0"/>
        <w:ind w:firstLine="284"/>
        <w:rPr>
          <w:rFonts w:cs="Tahoma"/>
          <w:w w:val="101"/>
          <w:sz w:val="20"/>
          <w:szCs w:val="14"/>
        </w:rPr>
      </w:pPr>
      <w:bookmarkStart w:id="12" w:name="_Toc30451337"/>
      <w:bookmarkStart w:id="13" w:name="_Toc148622221"/>
      <w:r w:rsidRPr="00863C00">
        <w:rPr>
          <w:rFonts w:cs="Tahoma"/>
          <w:w w:val="101"/>
          <w:sz w:val="20"/>
          <w:szCs w:val="14"/>
        </w:rPr>
        <w:t>LIST OF FIGURES</w:t>
      </w:r>
      <w:bookmarkEnd w:id="12"/>
      <w:bookmarkEnd w:id="13"/>
    </w:p>
    <w:p w14:paraId="315C354D" w14:textId="65032220" w:rsidR="00495D0D" w:rsidRDefault="00420B31">
      <w:pPr>
        <w:pStyle w:val="TableofFigures"/>
        <w:rPr>
          <w:rFonts w:ascii="Calibri" w:hAnsi="Calibri"/>
          <w:kern w:val="2"/>
          <w:sz w:val="22"/>
          <w:lang w:eastAsia="en-GB"/>
        </w:rPr>
      </w:pPr>
      <w:r w:rsidRPr="001D2E98">
        <w:rPr>
          <w:rFonts w:cs="Tahoma"/>
          <w:szCs w:val="20"/>
          <w:highlight w:val="yellow"/>
          <w:lang w:eastAsia="x-none"/>
        </w:rPr>
        <w:fldChar w:fldCharType="begin"/>
      </w:r>
      <w:r w:rsidRPr="001D2E98">
        <w:rPr>
          <w:rFonts w:cs="Tahoma"/>
          <w:szCs w:val="20"/>
          <w:highlight w:val="yellow"/>
          <w:lang w:eastAsia="x-none"/>
        </w:rPr>
        <w:instrText xml:space="preserve"> TOC \h \z \c "Figure" </w:instrText>
      </w:r>
      <w:r w:rsidRPr="001D2E98">
        <w:rPr>
          <w:rFonts w:cs="Tahoma"/>
          <w:szCs w:val="20"/>
          <w:highlight w:val="yellow"/>
          <w:lang w:eastAsia="x-none"/>
        </w:rPr>
        <w:fldChar w:fldCharType="separate"/>
      </w:r>
      <w:hyperlink r:id="rId21" w:anchor="_Toc148622179" w:history="1">
        <w:r w:rsidR="00495D0D" w:rsidRPr="00155839">
          <w:rPr>
            <w:rStyle w:val="Hyperlink"/>
            <w:iCs/>
          </w:rPr>
          <w:t>Figure 2: Summary of Environmental and Social Impact Assessment Methodology</w:t>
        </w:r>
        <w:r w:rsidR="00495D0D">
          <w:rPr>
            <w:webHidden/>
          </w:rPr>
          <w:tab/>
        </w:r>
        <w:r w:rsidR="00495D0D">
          <w:rPr>
            <w:webHidden/>
          </w:rPr>
          <w:fldChar w:fldCharType="begin"/>
        </w:r>
        <w:r w:rsidR="00495D0D">
          <w:rPr>
            <w:webHidden/>
          </w:rPr>
          <w:instrText xml:space="preserve"> PAGEREF _Toc148622179 \h </w:instrText>
        </w:r>
        <w:r w:rsidR="00495D0D">
          <w:rPr>
            <w:webHidden/>
          </w:rPr>
        </w:r>
        <w:r w:rsidR="00495D0D">
          <w:rPr>
            <w:webHidden/>
          </w:rPr>
          <w:fldChar w:fldCharType="separate"/>
        </w:r>
        <w:r w:rsidR="00495D0D">
          <w:rPr>
            <w:webHidden/>
          </w:rPr>
          <w:t>1-6</w:t>
        </w:r>
        <w:r w:rsidR="00495D0D">
          <w:rPr>
            <w:webHidden/>
          </w:rPr>
          <w:fldChar w:fldCharType="end"/>
        </w:r>
      </w:hyperlink>
    </w:p>
    <w:p w14:paraId="39759D05" w14:textId="018DF300" w:rsidR="00495D0D" w:rsidRDefault="00075707">
      <w:pPr>
        <w:pStyle w:val="TableofFigures"/>
        <w:rPr>
          <w:rFonts w:ascii="Calibri" w:hAnsi="Calibri"/>
          <w:kern w:val="2"/>
          <w:sz w:val="22"/>
          <w:lang w:eastAsia="en-GB"/>
        </w:rPr>
      </w:pPr>
      <w:hyperlink w:anchor="_Toc148622180" w:history="1">
        <w:r w:rsidR="00495D0D" w:rsidRPr="00155839">
          <w:rPr>
            <w:rStyle w:val="Hyperlink"/>
            <w:rFonts w:cs="Tahoma"/>
          </w:rPr>
          <w:t>Figure 3: Project Location Site and immediate surrounding</w:t>
        </w:r>
        <w:r w:rsidR="00495D0D">
          <w:rPr>
            <w:webHidden/>
          </w:rPr>
          <w:tab/>
        </w:r>
        <w:r w:rsidR="00495D0D">
          <w:rPr>
            <w:webHidden/>
          </w:rPr>
          <w:fldChar w:fldCharType="begin"/>
        </w:r>
        <w:r w:rsidR="00495D0D">
          <w:rPr>
            <w:webHidden/>
          </w:rPr>
          <w:instrText xml:space="preserve"> PAGEREF _Toc148622180 \h </w:instrText>
        </w:r>
        <w:r w:rsidR="00495D0D">
          <w:rPr>
            <w:webHidden/>
          </w:rPr>
        </w:r>
        <w:r w:rsidR="00495D0D">
          <w:rPr>
            <w:webHidden/>
          </w:rPr>
          <w:fldChar w:fldCharType="separate"/>
        </w:r>
        <w:r w:rsidR="00495D0D">
          <w:rPr>
            <w:webHidden/>
          </w:rPr>
          <w:t>2-9</w:t>
        </w:r>
        <w:r w:rsidR="00495D0D">
          <w:rPr>
            <w:webHidden/>
          </w:rPr>
          <w:fldChar w:fldCharType="end"/>
        </w:r>
      </w:hyperlink>
    </w:p>
    <w:p w14:paraId="6B97CC90" w14:textId="70159EAE" w:rsidR="00420B31" w:rsidRPr="001D2E98" w:rsidRDefault="00420B31" w:rsidP="009329BE">
      <w:pPr>
        <w:spacing w:line="360" w:lineRule="auto"/>
        <w:rPr>
          <w:rFonts w:cs="Tahoma"/>
          <w:b/>
          <w:bCs/>
          <w:highlight w:val="yellow"/>
        </w:rPr>
      </w:pPr>
      <w:r w:rsidRPr="001D2E98">
        <w:rPr>
          <w:rFonts w:cs="Tahoma"/>
          <w:szCs w:val="20"/>
          <w:highlight w:val="yellow"/>
          <w:lang w:eastAsia="x-none"/>
        </w:rPr>
        <w:fldChar w:fldCharType="end"/>
      </w:r>
    </w:p>
    <w:p w14:paraId="398F99E3" w14:textId="77777777" w:rsidR="00560544" w:rsidRPr="001D2E98" w:rsidRDefault="00560544" w:rsidP="003E5EB8">
      <w:pPr>
        <w:rPr>
          <w:rFonts w:cs="Tahoma"/>
          <w:b/>
          <w:bCs/>
          <w:highlight w:val="yellow"/>
        </w:rPr>
      </w:pPr>
    </w:p>
    <w:p w14:paraId="550F70C1" w14:textId="77777777" w:rsidR="00560544" w:rsidRPr="001D2E98" w:rsidRDefault="00560544" w:rsidP="003E5EB8">
      <w:pPr>
        <w:rPr>
          <w:rFonts w:cs="Tahoma"/>
          <w:b/>
          <w:bCs/>
          <w:highlight w:val="yellow"/>
        </w:rPr>
      </w:pPr>
    </w:p>
    <w:p w14:paraId="4C658D68" w14:textId="77777777" w:rsidR="00427DD6" w:rsidRPr="001D2E98" w:rsidRDefault="00427DD6" w:rsidP="003E5EB8">
      <w:pPr>
        <w:rPr>
          <w:rFonts w:cs="Tahoma"/>
          <w:b/>
          <w:bCs/>
          <w:highlight w:val="yellow"/>
        </w:rPr>
      </w:pPr>
    </w:p>
    <w:p w14:paraId="6EEE9AD5" w14:textId="77777777" w:rsidR="00427DD6" w:rsidRPr="0042390B" w:rsidRDefault="00AC496D" w:rsidP="008A6613">
      <w:pPr>
        <w:pStyle w:val="Title"/>
        <w:jc w:val="both"/>
        <w:rPr>
          <w:rFonts w:ascii="Tahoma" w:hAnsi="Tahoma" w:cs="Tahoma"/>
          <w:sz w:val="20"/>
          <w:szCs w:val="16"/>
        </w:rPr>
      </w:pPr>
      <w:r w:rsidRPr="001D2E98">
        <w:rPr>
          <w:rFonts w:ascii="Tahoma" w:hAnsi="Tahoma" w:cs="Tahoma"/>
          <w:highlight w:val="yellow"/>
        </w:rPr>
        <w:br w:type="page"/>
      </w:r>
      <w:r w:rsidR="00427DD6" w:rsidRPr="0042390B">
        <w:rPr>
          <w:rFonts w:ascii="Tahoma" w:hAnsi="Tahoma" w:cs="Tahoma"/>
          <w:sz w:val="20"/>
          <w:szCs w:val="16"/>
        </w:rPr>
        <w:t>Abbreviations</w:t>
      </w:r>
    </w:p>
    <w:p w14:paraId="52B6C53B" w14:textId="77777777" w:rsidR="00427DD6" w:rsidRPr="0042390B" w:rsidRDefault="00C03DAB" w:rsidP="00427DD6">
      <w:pPr>
        <w:rPr>
          <w:rFonts w:cs="Tahoma"/>
          <w:b/>
        </w:rPr>
      </w:pPr>
      <w:r w:rsidRPr="0042390B">
        <w:rPr>
          <w:rFonts w:cs="Tahoma"/>
          <w:b/>
        </w:rPr>
        <w:t>ACRONYM</w:t>
      </w:r>
      <w:r w:rsidRPr="0042390B">
        <w:rPr>
          <w:rFonts w:cs="Tahoma"/>
          <w:b/>
        </w:rPr>
        <w:tab/>
        <w:t>DEFINITION</w:t>
      </w:r>
    </w:p>
    <w:p w14:paraId="48B938FB" w14:textId="77777777" w:rsidR="00C03DAB" w:rsidRPr="0042390B" w:rsidRDefault="00C03DAB" w:rsidP="00C03DAB">
      <w:pPr>
        <w:rPr>
          <w:rFonts w:cs="Tahoma"/>
        </w:rPr>
      </w:pPr>
      <w:r w:rsidRPr="0042390B">
        <w:rPr>
          <w:rFonts w:cs="Tahoma"/>
          <w:b/>
          <w:bCs/>
        </w:rPr>
        <w:t>ADR</w:t>
      </w:r>
      <w:r w:rsidRPr="0042390B">
        <w:rPr>
          <w:rFonts w:cs="Tahoma"/>
        </w:rPr>
        <w:tab/>
      </w:r>
      <w:r w:rsidRPr="0042390B">
        <w:rPr>
          <w:rFonts w:cs="Tahoma"/>
        </w:rPr>
        <w:tab/>
        <w:t>Alternative Dispute Resolution</w:t>
      </w:r>
    </w:p>
    <w:p w14:paraId="04CBD924" w14:textId="77777777" w:rsidR="00C03DAB" w:rsidRPr="0042390B" w:rsidRDefault="00C03DAB" w:rsidP="00C03DAB">
      <w:pPr>
        <w:rPr>
          <w:rFonts w:cs="Tahoma"/>
        </w:rPr>
      </w:pPr>
      <w:r w:rsidRPr="0042390B">
        <w:rPr>
          <w:rFonts w:cs="Tahoma"/>
          <w:b/>
          <w:bCs/>
        </w:rPr>
        <w:t>AoI</w:t>
      </w:r>
      <w:r w:rsidRPr="0042390B">
        <w:rPr>
          <w:rFonts w:cs="Tahoma"/>
        </w:rPr>
        <w:tab/>
      </w:r>
      <w:r w:rsidRPr="0042390B">
        <w:rPr>
          <w:rFonts w:cs="Tahoma"/>
        </w:rPr>
        <w:tab/>
        <w:t>Area of Influence</w:t>
      </w:r>
    </w:p>
    <w:p w14:paraId="1B55F965" w14:textId="77777777" w:rsidR="00C03DAB" w:rsidRPr="0042390B" w:rsidRDefault="00C03DAB" w:rsidP="00C03DAB">
      <w:pPr>
        <w:rPr>
          <w:rFonts w:cs="Tahoma"/>
          <w:b/>
          <w:bCs/>
        </w:rPr>
      </w:pPr>
      <w:r w:rsidRPr="0042390B">
        <w:rPr>
          <w:rFonts w:cs="Tahoma"/>
          <w:b/>
          <w:bCs/>
        </w:rPr>
        <w:t>CBOs</w:t>
      </w:r>
      <w:r w:rsidRPr="0042390B">
        <w:rPr>
          <w:rFonts w:cs="Tahoma"/>
          <w:b/>
          <w:bCs/>
        </w:rPr>
        <w:tab/>
      </w:r>
      <w:r w:rsidRPr="0042390B">
        <w:rPr>
          <w:rFonts w:cs="Tahoma"/>
          <w:b/>
          <w:bCs/>
        </w:rPr>
        <w:tab/>
      </w:r>
      <w:r w:rsidRPr="0042390B">
        <w:rPr>
          <w:rFonts w:cs="Tahoma"/>
          <w:bCs/>
        </w:rPr>
        <w:t>Community Based Organizations</w:t>
      </w:r>
    </w:p>
    <w:p w14:paraId="4C4D5DD3" w14:textId="77777777" w:rsidR="00C03DAB" w:rsidRPr="0042390B" w:rsidRDefault="00C03DAB" w:rsidP="00C03DAB">
      <w:pPr>
        <w:rPr>
          <w:rFonts w:cs="Tahoma"/>
        </w:rPr>
      </w:pPr>
      <w:r w:rsidRPr="0042390B">
        <w:rPr>
          <w:rFonts w:cs="Tahoma"/>
          <w:b/>
          <w:bCs/>
        </w:rPr>
        <w:t>CoK</w:t>
      </w:r>
      <w:r w:rsidRPr="0042390B">
        <w:rPr>
          <w:rFonts w:cs="Tahoma"/>
        </w:rPr>
        <w:tab/>
      </w:r>
      <w:r w:rsidRPr="0042390B">
        <w:rPr>
          <w:rFonts w:cs="Tahoma"/>
        </w:rPr>
        <w:tab/>
        <w:t>Constitution of Kenya</w:t>
      </w:r>
    </w:p>
    <w:p w14:paraId="4F154217" w14:textId="77777777" w:rsidR="00C03DAB" w:rsidRPr="0042390B" w:rsidRDefault="00C03DAB" w:rsidP="00C03DAB">
      <w:pPr>
        <w:rPr>
          <w:rFonts w:cs="Tahoma"/>
        </w:rPr>
      </w:pPr>
      <w:r w:rsidRPr="0042390B">
        <w:rPr>
          <w:rFonts w:cs="Tahoma"/>
          <w:b/>
          <w:bCs/>
        </w:rPr>
        <w:t>CDI</w:t>
      </w:r>
      <w:r w:rsidRPr="0042390B">
        <w:rPr>
          <w:rFonts w:cs="Tahoma"/>
        </w:rPr>
        <w:tab/>
      </w:r>
      <w:r w:rsidRPr="0042390B">
        <w:rPr>
          <w:rFonts w:cs="Tahoma"/>
        </w:rPr>
        <w:tab/>
        <w:t>County Development Index</w:t>
      </w:r>
    </w:p>
    <w:p w14:paraId="7D954F68" w14:textId="77777777" w:rsidR="00C03DAB" w:rsidRPr="0042390B" w:rsidRDefault="00C03DAB" w:rsidP="00C03DAB">
      <w:pPr>
        <w:rPr>
          <w:rFonts w:cs="Tahoma"/>
        </w:rPr>
      </w:pPr>
      <w:r w:rsidRPr="0042390B">
        <w:rPr>
          <w:rFonts w:cs="Tahoma"/>
          <w:b/>
          <w:bCs/>
        </w:rPr>
        <w:t>CEMP</w:t>
      </w:r>
      <w:r w:rsidRPr="0042390B">
        <w:rPr>
          <w:rFonts w:cs="Tahoma"/>
        </w:rPr>
        <w:tab/>
      </w:r>
      <w:r w:rsidRPr="0042390B">
        <w:rPr>
          <w:rFonts w:cs="Tahoma"/>
        </w:rPr>
        <w:tab/>
        <w:t>Construction Environmental Management Plan</w:t>
      </w:r>
    </w:p>
    <w:p w14:paraId="64144DED" w14:textId="77777777" w:rsidR="00C03DAB" w:rsidRPr="0042390B" w:rsidRDefault="00C03DAB" w:rsidP="00C03DAB">
      <w:pPr>
        <w:rPr>
          <w:rFonts w:cs="Tahoma"/>
          <w:b/>
          <w:bCs/>
        </w:rPr>
      </w:pPr>
      <w:r w:rsidRPr="0042390B">
        <w:rPr>
          <w:rFonts w:cs="Tahoma"/>
          <w:b/>
          <w:bCs/>
        </w:rPr>
        <w:t>CGRCs</w:t>
      </w:r>
      <w:r w:rsidRPr="0042390B">
        <w:rPr>
          <w:rFonts w:cs="Tahoma"/>
          <w:b/>
          <w:bCs/>
        </w:rPr>
        <w:tab/>
      </w:r>
      <w:r w:rsidRPr="0042390B">
        <w:rPr>
          <w:rFonts w:cs="Tahoma"/>
          <w:b/>
          <w:bCs/>
        </w:rPr>
        <w:tab/>
      </w:r>
      <w:r w:rsidRPr="0042390B">
        <w:rPr>
          <w:rFonts w:cs="Tahoma"/>
          <w:bCs/>
        </w:rPr>
        <w:t>County Grievance Redress Committees</w:t>
      </w:r>
    </w:p>
    <w:p w14:paraId="79FE74C1" w14:textId="77777777" w:rsidR="00C03DAB" w:rsidRPr="0042390B" w:rsidRDefault="00C03DAB" w:rsidP="00C03DAB">
      <w:pPr>
        <w:rPr>
          <w:rFonts w:cs="Tahoma"/>
        </w:rPr>
      </w:pPr>
      <w:r w:rsidRPr="0042390B">
        <w:rPr>
          <w:rFonts w:cs="Tahoma"/>
          <w:b/>
          <w:bCs/>
        </w:rPr>
        <w:t>CRA</w:t>
      </w:r>
      <w:r w:rsidRPr="0042390B">
        <w:rPr>
          <w:rFonts w:cs="Tahoma"/>
        </w:rPr>
        <w:tab/>
      </w:r>
      <w:r w:rsidRPr="0042390B">
        <w:rPr>
          <w:rFonts w:cs="Tahoma"/>
        </w:rPr>
        <w:tab/>
        <w:t xml:space="preserve">Commission on Revenue Allocation </w:t>
      </w:r>
    </w:p>
    <w:p w14:paraId="31D21364" w14:textId="77777777" w:rsidR="00C03DAB" w:rsidRPr="0042390B" w:rsidRDefault="00C03DAB" w:rsidP="00C03DAB">
      <w:pPr>
        <w:rPr>
          <w:rFonts w:cs="Tahoma"/>
        </w:rPr>
      </w:pPr>
      <w:r w:rsidRPr="0042390B">
        <w:rPr>
          <w:rFonts w:cs="Tahoma"/>
          <w:b/>
          <w:bCs/>
        </w:rPr>
        <w:t>CSR</w:t>
      </w:r>
      <w:r w:rsidRPr="0042390B">
        <w:rPr>
          <w:rFonts w:cs="Tahoma"/>
        </w:rPr>
        <w:tab/>
      </w:r>
      <w:r w:rsidRPr="0042390B">
        <w:rPr>
          <w:rFonts w:cs="Tahoma"/>
        </w:rPr>
        <w:tab/>
        <w:t>Customer Social Responsibility</w:t>
      </w:r>
    </w:p>
    <w:p w14:paraId="633E9FCB" w14:textId="77777777" w:rsidR="00C03DAB" w:rsidRPr="0042390B" w:rsidRDefault="00C03DAB" w:rsidP="00C03DAB">
      <w:pPr>
        <w:rPr>
          <w:rFonts w:cs="Tahoma"/>
        </w:rPr>
      </w:pPr>
      <w:r w:rsidRPr="0042390B">
        <w:rPr>
          <w:rFonts w:cs="Tahoma"/>
          <w:b/>
          <w:bCs/>
        </w:rPr>
        <w:t xml:space="preserve">CIDP </w:t>
      </w:r>
      <w:r w:rsidRPr="0042390B">
        <w:rPr>
          <w:rFonts w:cs="Tahoma"/>
        </w:rPr>
        <w:tab/>
      </w:r>
      <w:r w:rsidRPr="0042390B">
        <w:rPr>
          <w:rFonts w:cs="Tahoma"/>
        </w:rPr>
        <w:tab/>
        <w:t xml:space="preserve">County Integrated Development Plan </w:t>
      </w:r>
    </w:p>
    <w:p w14:paraId="74851EFC" w14:textId="77777777" w:rsidR="00C03DAB" w:rsidRPr="0042390B" w:rsidRDefault="00C03DAB" w:rsidP="00C03DAB">
      <w:pPr>
        <w:rPr>
          <w:rFonts w:cs="Tahoma"/>
          <w:szCs w:val="20"/>
        </w:rPr>
      </w:pPr>
      <w:r w:rsidRPr="0042390B">
        <w:rPr>
          <w:rFonts w:cs="Tahoma"/>
          <w:b/>
          <w:bCs/>
          <w:szCs w:val="20"/>
        </w:rPr>
        <w:t>CPS</w:t>
      </w:r>
      <w:r w:rsidRPr="0042390B">
        <w:rPr>
          <w:rFonts w:cs="Tahoma"/>
          <w:szCs w:val="20"/>
        </w:rPr>
        <w:tab/>
      </w:r>
      <w:r w:rsidRPr="0042390B">
        <w:rPr>
          <w:rFonts w:cs="Tahoma"/>
          <w:szCs w:val="20"/>
        </w:rPr>
        <w:tab/>
        <w:t xml:space="preserve">Country Partnerships Strategy </w:t>
      </w:r>
    </w:p>
    <w:p w14:paraId="3202AD7F" w14:textId="77777777" w:rsidR="00C03DAB" w:rsidRPr="0042390B" w:rsidRDefault="00C03DAB" w:rsidP="00C03DAB">
      <w:pPr>
        <w:rPr>
          <w:rFonts w:cs="Tahoma"/>
          <w:szCs w:val="20"/>
        </w:rPr>
      </w:pPr>
      <w:r w:rsidRPr="0042390B">
        <w:rPr>
          <w:rFonts w:cs="Tahoma"/>
          <w:b/>
          <w:bCs/>
          <w:szCs w:val="20"/>
        </w:rPr>
        <w:t>DOSHS</w:t>
      </w:r>
      <w:r w:rsidRPr="0042390B">
        <w:rPr>
          <w:rFonts w:cs="Tahoma"/>
          <w:szCs w:val="20"/>
        </w:rPr>
        <w:tab/>
        <w:t>Directorate of Occupational Safety and Health Services</w:t>
      </w:r>
    </w:p>
    <w:p w14:paraId="2BC6B608" w14:textId="77777777" w:rsidR="00C03DAB" w:rsidRPr="0042390B" w:rsidRDefault="00C03DAB" w:rsidP="00C03DAB">
      <w:pPr>
        <w:rPr>
          <w:rFonts w:cs="Tahoma"/>
          <w:bCs/>
          <w:szCs w:val="20"/>
        </w:rPr>
      </w:pPr>
      <w:r w:rsidRPr="0042390B">
        <w:rPr>
          <w:rFonts w:cs="Tahoma"/>
          <w:b/>
          <w:bCs/>
          <w:szCs w:val="20"/>
        </w:rPr>
        <w:t>EHS</w:t>
      </w:r>
      <w:r w:rsidRPr="0042390B">
        <w:rPr>
          <w:rFonts w:cs="Tahoma"/>
          <w:b/>
          <w:bCs/>
          <w:szCs w:val="20"/>
        </w:rPr>
        <w:tab/>
      </w:r>
      <w:r w:rsidRPr="0042390B">
        <w:rPr>
          <w:rFonts w:cs="Tahoma"/>
          <w:b/>
          <w:bCs/>
          <w:szCs w:val="20"/>
        </w:rPr>
        <w:tab/>
      </w:r>
      <w:r w:rsidRPr="0042390B">
        <w:rPr>
          <w:rFonts w:cs="Tahoma"/>
          <w:bCs/>
          <w:szCs w:val="20"/>
        </w:rPr>
        <w:t>Environment Health and Safety</w:t>
      </w:r>
    </w:p>
    <w:p w14:paraId="01422308" w14:textId="77777777" w:rsidR="00C03DAB" w:rsidRPr="0042390B" w:rsidRDefault="00C03DAB" w:rsidP="00C03DAB">
      <w:pPr>
        <w:rPr>
          <w:rFonts w:cs="Tahoma"/>
          <w:szCs w:val="20"/>
        </w:rPr>
      </w:pPr>
      <w:r w:rsidRPr="0042390B">
        <w:rPr>
          <w:rFonts w:cs="Tahoma"/>
          <w:b/>
          <w:bCs/>
          <w:szCs w:val="20"/>
        </w:rPr>
        <w:t>EIA</w:t>
      </w:r>
      <w:r w:rsidRPr="0042390B">
        <w:rPr>
          <w:rFonts w:cs="Tahoma"/>
          <w:szCs w:val="20"/>
        </w:rPr>
        <w:tab/>
      </w:r>
      <w:r w:rsidRPr="0042390B">
        <w:rPr>
          <w:rFonts w:cs="Tahoma"/>
          <w:szCs w:val="20"/>
        </w:rPr>
        <w:tab/>
        <w:t>Environmental Impact Assessment</w:t>
      </w:r>
    </w:p>
    <w:p w14:paraId="6146A061" w14:textId="77777777" w:rsidR="00C03DAB" w:rsidRPr="0042390B" w:rsidRDefault="00C03DAB" w:rsidP="00C03DAB">
      <w:pPr>
        <w:rPr>
          <w:rFonts w:cs="Tahoma"/>
          <w:szCs w:val="20"/>
        </w:rPr>
      </w:pPr>
      <w:r w:rsidRPr="0042390B">
        <w:rPr>
          <w:rFonts w:cs="Tahoma"/>
          <w:b/>
          <w:bCs/>
          <w:szCs w:val="20"/>
        </w:rPr>
        <w:t>EPRA</w:t>
      </w:r>
      <w:r w:rsidRPr="0042390B">
        <w:rPr>
          <w:rFonts w:cs="Tahoma"/>
          <w:szCs w:val="20"/>
        </w:rPr>
        <w:tab/>
      </w:r>
      <w:r w:rsidRPr="0042390B">
        <w:rPr>
          <w:rFonts w:cs="Tahoma"/>
          <w:szCs w:val="20"/>
        </w:rPr>
        <w:tab/>
        <w:t>Energy Petroleum Regulatory Authority</w:t>
      </w:r>
    </w:p>
    <w:p w14:paraId="6D838519" w14:textId="77777777" w:rsidR="00C03DAB" w:rsidRPr="0042390B" w:rsidRDefault="00C03DAB" w:rsidP="00C03DAB">
      <w:pPr>
        <w:rPr>
          <w:rFonts w:cs="Tahoma"/>
          <w:szCs w:val="20"/>
        </w:rPr>
      </w:pPr>
      <w:r w:rsidRPr="0042390B">
        <w:rPr>
          <w:rFonts w:cs="Tahoma"/>
          <w:b/>
          <w:bCs/>
          <w:szCs w:val="20"/>
        </w:rPr>
        <w:t>EPT</w:t>
      </w:r>
      <w:r w:rsidRPr="0042390B">
        <w:rPr>
          <w:rFonts w:cs="Tahoma"/>
          <w:szCs w:val="20"/>
        </w:rPr>
        <w:tab/>
      </w:r>
      <w:r w:rsidRPr="0042390B">
        <w:rPr>
          <w:rFonts w:cs="Tahoma"/>
          <w:szCs w:val="20"/>
        </w:rPr>
        <w:tab/>
        <w:t>Energy and Petroleum Tribunal</w:t>
      </w:r>
    </w:p>
    <w:p w14:paraId="69960FE8" w14:textId="77777777" w:rsidR="0057298F" w:rsidRPr="0042390B" w:rsidRDefault="00C03DAB" w:rsidP="0057298F">
      <w:pPr>
        <w:pStyle w:val="CommentText"/>
        <w:rPr>
          <w:rFonts w:cs="Tahoma"/>
        </w:rPr>
      </w:pPr>
      <w:r w:rsidRPr="0042390B">
        <w:rPr>
          <w:rFonts w:cs="Tahoma"/>
          <w:b/>
          <w:bCs/>
        </w:rPr>
        <w:t>E</w:t>
      </w:r>
      <w:r w:rsidR="0057298F" w:rsidRPr="0042390B">
        <w:rPr>
          <w:rFonts w:cs="Tahoma"/>
          <w:b/>
          <w:bCs/>
        </w:rPr>
        <w:t>PRA</w:t>
      </w:r>
      <w:r w:rsidRPr="0042390B">
        <w:rPr>
          <w:rFonts w:cs="Tahoma"/>
        </w:rPr>
        <w:tab/>
      </w:r>
      <w:r w:rsidRPr="0042390B">
        <w:rPr>
          <w:rFonts w:cs="Tahoma"/>
        </w:rPr>
        <w:tab/>
      </w:r>
      <w:r w:rsidR="0057298F" w:rsidRPr="0042390B">
        <w:rPr>
          <w:rFonts w:cs="Tahoma"/>
        </w:rPr>
        <w:t>Energy and Petroleum Regulatory Authority</w:t>
      </w:r>
    </w:p>
    <w:p w14:paraId="3CED32FD" w14:textId="77777777" w:rsidR="00C03DAB" w:rsidRPr="0042390B" w:rsidRDefault="00C03DAB" w:rsidP="00C03DAB">
      <w:pPr>
        <w:rPr>
          <w:rFonts w:cs="Tahoma"/>
        </w:rPr>
      </w:pPr>
      <w:r w:rsidRPr="0042390B">
        <w:rPr>
          <w:rFonts w:cs="Tahoma"/>
          <w:b/>
          <w:bCs/>
          <w:szCs w:val="20"/>
        </w:rPr>
        <w:t>ESI</w:t>
      </w:r>
      <w:r w:rsidRPr="0042390B">
        <w:rPr>
          <w:rFonts w:cs="Tahoma"/>
          <w:szCs w:val="20"/>
        </w:rPr>
        <w:tab/>
      </w:r>
      <w:r w:rsidRPr="0042390B">
        <w:rPr>
          <w:rFonts w:cs="Tahoma"/>
          <w:szCs w:val="20"/>
        </w:rPr>
        <w:tab/>
        <w:t>Electrical Supply Industry</w:t>
      </w:r>
    </w:p>
    <w:p w14:paraId="72C9E97A" w14:textId="77777777" w:rsidR="00C03DAB" w:rsidRPr="0042390B" w:rsidRDefault="00C03DAB" w:rsidP="00C03DAB">
      <w:pPr>
        <w:rPr>
          <w:rFonts w:cs="Tahoma"/>
        </w:rPr>
      </w:pPr>
      <w:r w:rsidRPr="0042390B">
        <w:rPr>
          <w:rFonts w:cs="Tahoma"/>
          <w:b/>
          <w:bCs/>
        </w:rPr>
        <w:t>ESIA</w:t>
      </w:r>
      <w:r w:rsidRPr="0042390B">
        <w:rPr>
          <w:rFonts w:cs="Tahoma"/>
        </w:rPr>
        <w:tab/>
      </w:r>
      <w:r w:rsidRPr="0042390B">
        <w:rPr>
          <w:rFonts w:cs="Tahoma"/>
        </w:rPr>
        <w:tab/>
        <w:t>Environmental and Social Impact Assessment</w:t>
      </w:r>
    </w:p>
    <w:p w14:paraId="470ED7CB" w14:textId="77777777" w:rsidR="00C03DAB" w:rsidRPr="0042390B" w:rsidRDefault="00C03DAB" w:rsidP="00C03DAB">
      <w:pPr>
        <w:rPr>
          <w:rFonts w:cs="Tahoma"/>
        </w:rPr>
      </w:pPr>
      <w:r w:rsidRPr="0042390B">
        <w:rPr>
          <w:rFonts w:cs="Tahoma"/>
          <w:b/>
          <w:bCs/>
        </w:rPr>
        <w:t>ESMF</w:t>
      </w:r>
      <w:r w:rsidRPr="0042390B">
        <w:rPr>
          <w:rFonts w:cs="Tahoma"/>
        </w:rPr>
        <w:tab/>
      </w:r>
      <w:r w:rsidRPr="0042390B">
        <w:rPr>
          <w:rFonts w:cs="Tahoma"/>
        </w:rPr>
        <w:tab/>
        <w:t>Environmental and Social Management Framework</w:t>
      </w:r>
    </w:p>
    <w:p w14:paraId="1F7964EF" w14:textId="77777777" w:rsidR="00C03DAB" w:rsidRPr="0042390B" w:rsidRDefault="00C03DAB" w:rsidP="00C03DAB">
      <w:pPr>
        <w:rPr>
          <w:rFonts w:cs="Tahoma"/>
          <w:lang w:val="de-DE"/>
        </w:rPr>
      </w:pPr>
      <w:r w:rsidRPr="0042390B">
        <w:rPr>
          <w:rFonts w:cs="Tahoma"/>
          <w:b/>
          <w:bCs/>
          <w:lang w:val="de-DE"/>
        </w:rPr>
        <w:t>ESMP</w:t>
      </w:r>
      <w:r w:rsidRPr="0042390B">
        <w:rPr>
          <w:rFonts w:cs="Tahoma"/>
          <w:lang w:val="de-DE"/>
        </w:rPr>
        <w:tab/>
      </w:r>
      <w:r w:rsidRPr="0042390B">
        <w:rPr>
          <w:rFonts w:cs="Tahoma"/>
          <w:lang w:val="de-DE"/>
        </w:rPr>
        <w:tab/>
        <w:t xml:space="preserve">Environmental and Social Management Plan </w:t>
      </w:r>
    </w:p>
    <w:p w14:paraId="0F21E4AB" w14:textId="77777777" w:rsidR="00C03DAB" w:rsidRPr="0042390B" w:rsidRDefault="00C03DAB" w:rsidP="00C03DAB">
      <w:pPr>
        <w:rPr>
          <w:rFonts w:cs="Tahoma"/>
        </w:rPr>
      </w:pPr>
      <w:r w:rsidRPr="0042390B">
        <w:rPr>
          <w:rFonts w:cs="Tahoma"/>
          <w:b/>
          <w:bCs/>
        </w:rPr>
        <w:t>ESMMP</w:t>
      </w:r>
      <w:r w:rsidRPr="0042390B">
        <w:rPr>
          <w:rFonts w:cs="Tahoma"/>
        </w:rPr>
        <w:tab/>
        <w:t>Environmental and Social Management and Monitoring Plan</w:t>
      </w:r>
    </w:p>
    <w:p w14:paraId="224E1E4F" w14:textId="77777777" w:rsidR="00C03DAB" w:rsidRPr="0042390B" w:rsidRDefault="00C03DAB" w:rsidP="00C03DAB">
      <w:pPr>
        <w:rPr>
          <w:rFonts w:cs="Tahoma"/>
        </w:rPr>
      </w:pPr>
      <w:r w:rsidRPr="0042390B">
        <w:rPr>
          <w:rFonts w:cs="Tahoma"/>
          <w:b/>
          <w:bCs/>
        </w:rPr>
        <w:t>EMCA</w:t>
      </w:r>
      <w:r w:rsidRPr="0042390B">
        <w:rPr>
          <w:rFonts w:cs="Tahoma"/>
        </w:rPr>
        <w:tab/>
      </w:r>
      <w:r w:rsidRPr="0042390B">
        <w:rPr>
          <w:rFonts w:cs="Tahoma"/>
        </w:rPr>
        <w:tab/>
        <w:t xml:space="preserve">Environmental Management and Coordination Act </w:t>
      </w:r>
    </w:p>
    <w:p w14:paraId="29ED7A4B" w14:textId="77777777" w:rsidR="00C03DAB" w:rsidRPr="0042390B" w:rsidRDefault="00C03DAB" w:rsidP="00C03DAB">
      <w:pPr>
        <w:rPr>
          <w:rFonts w:cs="Tahoma"/>
        </w:rPr>
      </w:pPr>
      <w:r w:rsidRPr="0042390B">
        <w:rPr>
          <w:rFonts w:cs="Tahoma"/>
          <w:b/>
          <w:bCs/>
        </w:rPr>
        <w:t>EMF</w:t>
      </w:r>
      <w:r w:rsidRPr="0042390B">
        <w:rPr>
          <w:rFonts w:cs="Tahoma"/>
        </w:rPr>
        <w:tab/>
      </w:r>
      <w:r w:rsidRPr="0042390B">
        <w:rPr>
          <w:rFonts w:cs="Tahoma"/>
        </w:rPr>
        <w:tab/>
        <w:t>Electromagnetic Field</w:t>
      </w:r>
    </w:p>
    <w:p w14:paraId="16794E90" w14:textId="77777777" w:rsidR="00C03DAB" w:rsidRPr="0042390B" w:rsidRDefault="00C03DAB" w:rsidP="00C03DAB">
      <w:pPr>
        <w:rPr>
          <w:rFonts w:cs="Tahoma"/>
        </w:rPr>
      </w:pPr>
      <w:r w:rsidRPr="0042390B">
        <w:rPr>
          <w:rFonts w:cs="Tahoma"/>
          <w:b/>
          <w:bCs/>
        </w:rPr>
        <w:t>FGD</w:t>
      </w:r>
      <w:r w:rsidRPr="0042390B">
        <w:rPr>
          <w:rFonts w:cs="Tahoma"/>
        </w:rPr>
        <w:tab/>
      </w:r>
      <w:r w:rsidRPr="0042390B">
        <w:rPr>
          <w:rFonts w:cs="Tahoma"/>
        </w:rPr>
        <w:tab/>
        <w:t xml:space="preserve">Focus Group Discussions </w:t>
      </w:r>
    </w:p>
    <w:p w14:paraId="46C7B072" w14:textId="77777777" w:rsidR="00C03DAB" w:rsidRPr="0042390B" w:rsidRDefault="00C03DAB" w:rsidP="00C03DAB">
      <w:pPr>
        <w:rPr>
          <w:rFonts w:cs="Tahoma"/>
        </w:rPr>
      </w:pPr>
      <w:r w:rsidRPr="0042390B">
        <w:rPr>
          <w:rFonts w:cs="Tahoma"/>
          <w:b/>
          <w:bCs/>
        </w:rPr>
        <w:t>GDC</w:t>
      </w:r>
      <w:r w:rsidRPr="0042390B">
        <w:rPr>
          <w:rFonts w:cs="Tahoma"/>
        </w:rPr>
        <w:tab/>
      </w:r>
      <w:r w:rsidRPr="0042390B">
        <w:rPr>
          <w:rFonts w:cs="Tahoma"/>
        </w:rPr>
        <w:tab/>
        <w:t>Geothermal Development Company</w:t>
      </w:r>
    </w:p>
    <w:p w14:paraId="75C8DFD9" w14:textId="77777777" w:rsidR="00E544D2" w:rsidRPr="0042390B" w:rsidRDefault="00E544D2" w:rsidP="00C03DAB">
      <w:pPr>
        <w:rPr>
          <w:rFonts w:cs="Tahoma"/>
        </w:rPr>
      </w:pPr>
      <w:r w:rsidRPr="0042390B">
        <w:rPr>
          <w:rFonts w:cs="Tahoma"/>
          <w:b/>
          <w:bCs/>
        </w:rPr>
        <w:t>GBV</w:t>
      </w:r>
      <w:r w:rsidRPr="0042390B">
        <w:rPr>
          <w:rFonts w:cs="Tahoma"/>
        </w:rPr>
        <w:tab/>
      </w:r>
      <w:r w:rsidRPr="0042390B">
        <w:rPr>
          <w:rFonts w:cs="Tahoma"/>
        </w:rPr>
        <w:tab/>
        <w:t>Gender Based Violence</w:t>
      </w:r>
    </w:p>
    <w:p w14:paraId="36409140" w14:textId="77777777" w:rsidR="00C03DAB" w:rsidRPr="0042390B" w:rsidRDefault="00C03DAB" w:rsidP="00C03DAB">
      <w:pPr>
        <w:rPr>
          <w:rFonts w:cs="Tahoma"/>
        </w:rPr>
      </w:pPr>
      <w:r w:rsidRPr="0042390B">
        <w:rPr>
          <w:rFonts w:cs="Tahoma"/>
          <w:b/>
          <w:bCs/>
        </w:rPr>
        <w:t>GoK</w:t>
      </w:r>
      <w:r w:rsidRPr="0042390B">
        <w:rPr>
          <w:rFonts w:cs="Tahoma"/>
        </w:rPr>
        <w:tab/>
      </w:r>
      <w:r w:rsidRPr="0042390B">
        <w:rPr>
          <w:rFonts w:cs="Tahoma"/>
        </w:rPr>
        <w:tab/>
        <w:t>Government of Kenya</w:t>
      </w:r>
    </w:p>
    <w:p w14:paraId="6611232F" w14:textId="77777777" w:rsidR="00C03DAB" w:rsidRPr="0042390B" w:rsidRDefault="00C03DAB" w:rsidP="00C03DAB">
      <w:pPr>
        <w:rPr>
          <w:rFonts w:cs="Tahoma"/>
          <w:bCs/>
        </w:rPr>
      </w:pPr>
      <w:r w:rsidRPr="0042390B">
        <w:rPr>
          <w:rFonts w:cs="Tahoma"/>
          <w:b/>
          <w:bCs/>
        </w:rPr>
        <w:t>HDPE</w:t>
      </w:r>
      <w:r w:rsidR="006E4509" w:rsidRPr="0042390B">
        <w:rPr>
          <w:rFonts w:cs="Tahoma"/>
          <w:b/>
          <w:bCs/>
        </w:rPr>
        <w:tab/>
      </w:r>
      <w:r w:rsidR="006E4509" w:rsidRPr="0042390B">
        <w:rPr>
          <w:rFonts w:cs="Tahoma"/>
          <w:b/>
          <w:bCs/>
        </w:rPr>
        <w:tab/>
      </w:r>
      <w:r w:rsidR="006E4509" w:rsidRPr="0042390B">
        <w:rPr>
          <w:rFonts w:cs="Tahoma"/>
        </w:rPr>
        <w:t>High Density Poly Ethylene</w:t>
      </w:r>
    </w:p>
    <w:p w14:paraId="3A7FA13C" w14:textId="77777777" w:rsidR="0057298F" w:rsidRPr="0042390B" w:rsidRDefault="00C03DAB" w:rsidP="00C03DAB">
      <w:pPr>
        <w:rPr>
          <w:rFonts w:cs="Tahoma"/>
          <w:bCs/>
        </w:rPr>
      </w:pPr>
      <w:r w:rsidRPr="0042390B">
        <w:rPr>
          <w:rFonts w:cs="Tahoma"/>
          <w:b/>
          <w:bCs/>
        </w:rPr>
        <w:t>IAs</w:t>
      </w:r>
      <w:r w:rsidRPr="0042390B">
        <w:rPr>
          <w:rFonts w:cs="Tahoma"/>
          <w:b/>
          <w:bCs/>
        </w:rPr>
        <w:tab/>
      </w:r>
      <w:r w:rsidRPr="0042390B">
        <w:rPr>
          <w:rFonts w:cs="Tahoma"/>
          <w:b/>
          <w:bCs/>
        </w:rPr>
        <w:tab/>
      </w:r>
      <w:r w:rsidRPr="0042390B">
        <w:rPr>
          <w:rFonts w:cs="Tahoma"/>
          <w:bCs/>
        </w:rPr>
        <w:t>Im</w:t>
      </w:r>
      <w:r w:rsidR="0057298F" w:rsidRPr="0042390B">
        <w:rPr>
          <w:rFonts w:cs="Tahoma"/>
          <w:bCs/>
        </w:rPr>
        <w:t>plementing Agencies</w:t>
      </w:r>
    </w:p>
    <w:p w14:paraId="4D59487F" w14:textId="77777777" w:rsidR="00C03DAB" w:rsidRPr="0042390B" w:rsidRDefault="00C03DAB" w:rsidP="00C03DAB">
      <w:pPr>
        <w:rPr>
          <w:rFonts w:cs="Tahoma"/>
        </w:rPr>
      </w:pPr>
      <w:r w:rsidRPr="0042390B">
        <w:rPr>
          <w:rFonts w:cs="Tahoma"/>
          <w:b/>
          <w:bCs/>
        </w:rPr>
        <w:t>IPPs</w:t>
      </w:r>
      <w:r w:rsidRPr="0042390B">
        <w:rPr>
          <w:rFonts w:cs="Tahoma"/>
        </w:rPr>
        <w:tab/>
      </w:r>
      <w:r w:rsidRPr="0042390B">
        <w:rPr>
          <w:rFonts w:cs="Tahoma"/>
        </w:rPr>
        <w:tab/>
        <w:t>Independent Power Procedures</w:t>
      </w:r>
    </w:p>
    <w:p w14:paraId="753F17D6" w14:textId="77777777" w:rsidR="00C03DAB" w:rsidRPr="0042390B" w:rsidRDefault="00C03DAB" w:rsidP="00C03DAB">
      <w:pPr>
        <w:rPr>
          <w:rFonts w:cs="Tahoma"/>
        </w:rPr>
      </w:pPr>
      <w:r w:rsidRPr="0042390B">
        <w:rPr>
          <w:rFonts w:cs="Tahoma"/>
          <w:b/>
          <w:bCs/>
        </w:rPr>
        <w:t>IPs</w:t>
      </w:r>
      <w:r w:rsidRPr="0042390B">
        <w:rPr>
          <w:rFonts w:cs="Tahoma"/>
        </w:rPr>
        <w:tab/>
      </w:r>
      <w:r w:rsidRPr="0042390B">
        <w:rPr>
          <w:rFonts w:cs="Tahoma"/>
        </w:rPr>
        <w:tab/>
        <w:t xml:space="preserve">Indigenous Peoples </w:t>
      </w:r>
    </w:p>
    <w:p w14:paraId="10825592" w14:textId="77777777" w:rsidR="00C03DAB" w:rsidRPr="0042390B" w:rsidRDefault="00C03DAB" w:rsidP="00C03DAB">
      <w:pPr>
        <w:rPr>
          <w:rFonts w:cs="Tahoma"/>
        </w:rPr>
      </w:pPr>
      <w:r w:rsidRPr="0042390B">
        <w:rPr>
          <w:rFonts w:cs="Tahoma"/>
          <w:b/>
          <w:bCs/>
        </w:rPr>
        <w:t>JV</w:t>
      </w:r>
      <w:r w:rsidRPr="0042390B">
        <w:rPr>
          <w:rFonts w:cs="Tahoma"/>
        </w:rPr>
        <w:tab/>
      </w:r>
      <w:r w:rsidRPr="0042390B">
        <w:rPr>
          <w:rFonts w:cs="Tahoma"/>
        </w:rPr>
        <w:tab/>
        <w:t>Joint Venture</w:t>
      </w:r>
    </w:p>
    <w:p w14:paraId="73197A02" w14:textId="77777777" w:rsidR="00C03DAB" w:rsidRPr="0042390B" w:rsidRDefault="00C03DAB" w:rsidP="00C03DAB">
      <w:pPr>
        <w:rPr>
          <w:rFonts w:cs="Tahoma"/>
        </w:rPr>
      </w:pPr>
      <w:r w:rsidRPr="0042390B">
        <w:rPr>
          <w:rFonts w:cs="Tahoma"/>
          <w:b/>
          <w:bCs/>
        </w:rPr>
        <w:t>KETRACO</w:t>
      </w:r>
      <w:r w:rsidRPr="0042390B">
        <w:rPr>
          <w:rFonts w:cs="Tahoma"/>
        </w:rPr>
        <w:tab/>
        <w:t>Kenya Electricity Transmission Company</w:t>
      </w:r>
    </w:p>
    <w:p w14:paraId="336A92DE" w14:textId="77777777" w:rsidR="00C03DAB" w:rsidRPr="0042390B" w:rsidRDefault="00C03DAB" w:rsidP="00C03DAB">
      <w:pPr>
        <w:rPr>
          <w:rFonts w:cs="Tahoma"/>
        </w:rPr>
      </w:pPr>
      <w:r w:rsidRPr="0042390B">
        <w:rPr>
          <w:rFonts w:cs="Tahoma"/>
          <w:b/>
          <w:bCs/>
        </w:rPr>
        <w:t>KII</w:t>
      </w:r>
      <w:r w:rsidRPr="0042390B">
        <w:rPr>
          <w:rFonts w:cs="Tahoma"/>
        </w:rPr>
        <w:t xml:space="preserve"> </w:t>
      </w:r>
      <w:r w:rsidRPr="0042390B">
        <w:rPr>
          <w:rFonts w:cs="Tahoma"/>
        </w:rPr>
        <w:tab/>
      </w:r>
      <w:r w:rsidRPr="0042390B">
        <w:rPr>
          <w:rFonts w:cs="Tahoma"/>
        </w:rPr>
        <w:tab/>
        <w:t xml:space="preserve">Key Informant Interviews </w:t>
      </w:r>
    </w:p>
    <w:p w14:paraId="1A91171B" w14:textId="77777777" w:rsidR="00C03DAB" w:rsidRPr="0042390B" w:rsidRDefault="00C03DAB" w:rsidP="00C03DAB">
      <w:pPr>
        <w:rPr>
          <w:rFonts w:cs="Tahoma"/>
        </w:rPr>
      </w:pPr>
      <w:r w:rsidRPr="0042390B">
        <w:rPr>
          <w:rFonts w:cs="Tahoma"/>
          <w:b/>
          <w:bCs/>
        </w:rPr>
        <w:t>KOSAP</w:t>
      </w:r>
      <w:r w:rsidRPr="0042390B">
        <w:rPr>
          <w:rFonts w:cs="Tahoma"/>
        </w:rPr>
        <w:tab/>
      </w:r>
      <w:r w:rsidRPr="0042390B">
        <w:rPr>
          <w:rFonts w:cs="Tahoma"/>
        </w:rPr>
        <w:tab/>
        <w:t xml:space="preserve">Kenya Off-Grid Solar Access Project  </w:t>
      </w:r>
    </w:p>
    <w:p w14:paraId="4B303316" w14:textId="77777777" w:rsidR="00C03DAB" w:rsidRPr="0042390B" w:rsidRDefault="00C03DAB" w:rsidP="00C03DAB">
      <w:pPr>
        <w:rPr>
          <w:rFonts w:cs="Tahoma"/>
        </w:rPr>
      </w:pPr>
      <w:r w:rsidRPr="0042390B">
        <w:rPr>
          <w:rFonts w:cs="Tahoma"/>
          <w:b/>
          <w:bCs/>
        </w:rPr>
        <w:t>KPLC</w:t>
      </w:r>
      <w:r w:rsidRPr="0042390B">
        <w:rPr>
          <w:rFonts w:cs="Tahoma"/>
        </w:rPr>
        <w:tab/>
      </w:r>
      <w:r w:rsidRPr="0042390B">
        <w:rPr>
          <w:rFonts w:cs="Tahoma"/>
        </w:rPr>
        <w:tab/>
        <w:t xml:space="preserve">Kenya Power and Lighting Company </w:t>
      </w:r>
    </w:p>
    <w:p w14:paraId="1324A963" w14:textId="39945980" w:rsidR="00C03DAB" w:rsidRPr="0042390B" w:rsidRDefault="00C03DAB" w:rsidP="00C03DAB">
      <w:pPr>
        <w:rPr>
          <w:rFonts w:cs="Tahoma"/>
        </w:rPr>
      </w:pPr>
      <w:r w:rsidRPr="0042390B">
        <w:rPr>
          <w:rFonts w:cs="Tahoma"/>
          <w:b/>
          <w:bCs/>
        </w:rPr>
        <w:t>LEP</w:t>
      </w:r>
      <w:r w:rsidRPr="0042390B">
        <w:rPr>
          <w:rFonts w:cs="Tahoma"/>
        </w:rPr>
        <w:tab/>
      </w:r>
      <w:r w:rsidRPr="0042390B">
        <w:rPr>
          <w:rFonts w:cs="Tahoma"/>
        </w:rPr>
        <w:tab/>
        <w:t xml:space="preserve">Labour and </w:t>
      </w:r>
      <w:r w:rsidR="007A02E4" w:rsidRPr="0042390B">
        <w:rPr>
          <w:rFonts w:cs="Tahoma"/>
        </w:rPr>
        <w:t>Employment</w:t>
      </w:r>
      <w:r w:rsidRPr="0042390B">
        <w:rPr>
          <w:rFonts w:cs="Tahoma"/>
        </w:rPr>
        <w:t xml:space="preserve"> Plan</w:t>
      </w:r>
    </w:p>
    <w:p w14:paraId="0082FF01" w14:textId="20BD3551" w:rsidR="00C03DAB" w:rsidRPr="0042390B" w:rsidRDefault="00C03DAB" w:rsidP="00C03DAB">
      <w:pPr>
        <w:rPr>
          <w:rFonts w:cs="Tahoma"/>
          <w:bCs/>
        </w:rPr>
      </w:pPr>
      <w:r w:rsidRPr="0042390B">
        <w:rPr>
          <w:rFonts w:cs="Tahoma"/>
          <w:b/>
          <w:bCs/>
        </w:rPr>
        <w:t>LGRCs</w:t>
      </w:r>
      <w:r w:rsidR="006E4509" w:rsidRPr="0042390B">
        <w:rPr>
          <w:rFonts w:cs="Tahoma"/>
          <w:b/>
          <w:bCs/>
        </w:rPr>
        <w:tab/>
      </w:r>
      <w:r w:rsidR="006E4509" w:rsidRPr="0042390B">
        <w:rPr>
          <w:rFonts w:cs="Tahoma"/>
          <w:b/>
          <w:bCs/>
        </w:rPr>
        <w:tab/>
      </w:r>
      <w:r w:rsidR="006E4509" w:rsidRPr="0042390B">
        <w:rPr>
          <w:rFonts w:cs="Tahoma"/>
          <w:bCs/>
        </w:rPr>
        <w:t xml:space="preserve">Local Grievance Redress </w:t>
      </w:r>
      <w:r w:rsidR="007A02E4" w:rsidRPr="0042390B">
        <w:rPr>
          <w:rFonts w:cs="Tahoma"/>
          <w:bCs/>
        </w:rPr>
        <w:t>committee</w:t>
      </w:r>
    </w:p>
    <w:p w14:paraId="3C7D7A24" w14:textId="77777777" w:rsidR="00C03DAB" w:rsidRPr="0042390B" w:rsidRDefault="00C03DAB" w:rsidP="00C03DAB">
      <w:pPr>
        <w:rPr>
          <w:rFonts w:cs="Tahoma"/>
        </w:rPr>
      </w:pPr>
      <w:r w:rsidRPr="0042390B">
        <w:rPr>
          <w:rFonts w:cs="Tahoma"/>
          <w:b/>
          <w:bCs/>
        </w:rPr>
        <w:t>MGs</w:t>
      </w:r>
      <w:r w:rsidRPr="0042390B">
        <w:rPr>
          <w:rFonts w:cs="Tahoma"/>
        </w:rPr>
        <w:tab/>
      </w:r>
      <w:r w:rsidRPr="0042390B">
        <w:rPr>
          <w:rFonts w:cs="Tahoma"/>
        </w:rPr>
        <w:tab/>
        <w:t>Mini Grids</w:t>
      </w:r>
    </w:p>
    <w:p w14:paraId="34C39A6F" w14:textId="14BF728A" w:rsidR="00C03DAB" w:rsidRPr="0042390B" w:rsidRDefault="00C03DAB" w:rsidP="00C03DAB">
      <w:pPr>
        <w:rPr>
          <w:rFonts w:cs="Tahoma"/>
        </w:rPr>
      </w:pPr>
      <w:r w:rsidRPr="0042390B">
        <w:rPr>
          <w:rFonts w:cs="Tahoma"/>
          <w:b/>
          <w:bCs/>
        </w:rPr>
        <w:t>MOE</w:t>
      </w:r>
      <w:r w:rsidR="00EB76D2" w:rsidRPr="0042390B">
        <w:rPr>
          <w:rFonts w:cs="Tahoma"/>
          <w:b/>
          <w:bCs/>
        </w:rPr>
        <w:t>P</w:t>
      </w:r>
      <w:r w:rsidRPr="0042390B">
        <w:rPr>
          <w:rFonts w:cs="Tahoma"/>
        </w:rPr>
        <w:tab/>
      </w:r>
      <w:r w:rsidRPr="0042390B">
        <w:rPr>
          <w:rFonts w:cs="Tahoma"/>
        </w:rPr>
        <w:tab/>
        <w:t xml:space="preserve">Ministry of Energy </w:t>
      </w:r>
      <w:r w:rsidR="00EB76D2" w:rsidRPr="0042390B">
        <w:rPr>
          <w:rFonts w:cs="Tahoma"/>
        </w:rPr>
        <w:t xml:space="preserve">and </w:t>
      </w:r>
      <w:r w:rsidR="007A02E4" w:rsidRPr="0042390B">
        <w:rPr>
          <w:rFonts w:cs="Tahoma"/>
        </w:rPr>
        <w:t>Petroleum</w:t>
      </w:r>
    </w:p>
    <w:p w14:paraId="4F087415" w14:textId="77777777" w:rsidR="00C03DAB" w:rsidRPr="0042390B" w:rsidRDefault="00C03DAB" w:rsidP="00C03DAB">
      <w:pPr>
        <w:rPr>
          <w:rFonts w:cs="Tahoma"/>
          <w:bCs/>
        </w:rPr>
      </w:pPr>
      <w:r w:rsidRPr="0042390B">
        <w:rPr>
          <w:rFonts w:cs="Tahoma"/>
          <w:b/>
          <w:bCs/>
        </w:rPr>
        <w:t>MSDS</w:t>
      </w:r>
      <w:r w:rsidR="006E4509" w:rsidRPr="0042390B">
        <w:rPr>
          <w:rFonts w:cs="Tahoma"/>
          <w:b/>
          <w:bCs/>
        </w:rPr>
        <w:tab/>
      </w:r>
      <w:r w:rsidR="006E4509" w:rsidRPr="0042390B">
        <w:rPr>
          <w:rFonts w:cs="Tahoma"/>
          <w:b/>
          <w:bCs/>
        </w:rPr>
        <w:tab/>
      </w:r>
      <w:r w:rsidR="006E4509" w:rsidRPr="0042390B">
        <w:rPr>
          <w:rFonts w:cs="Tahoma"/>
          <w:bCs/>
        </w:rPr>
        <w:t>Material Safety Datasheet</w:t>
      </w:r>
    </w:p>
    <w:p w14:paraId="125A28B7" w14:textId="77777777" w:rsidR="00C03DAB" w:rsidRPr="0042390B" w:rsidRDefault="00C03DAB" w:rsidP="00C03DAB">
      <w:pPr>
        <w:rPr>
          <w:rFonts w:cs="Tahoma"/>
        </w:rPr>
      </w:pPr>
      <w:r w:rsidRPr="0042390B">
        <w:rPr>
          <w:rFonts w:cs="Tahoma"/>
          <w:b/>
          <w:bCs/>
        </w:rPr>
        <w:t>NEMA</w:t>
      </w:r>
      <w:r w:rsidRPr="0042390B">
        <w:rPr>
          <w:rFonts w:cs="Tahoma"/>
        </w:rPr>
        <w:tab/>
      </w:r>
      <w:r w:rsidRPr="0042390B">
        <w:rPr>
          <w:rFonts w:cs="Tahoma"/>
        </w:rPr>
        <w:tab/>
        <w:t>National Environmental Management Authority</w:t>
      </w:r>
    </w:p>
    <w:p w14:paraId="27D8BB37" w14:textId="77777777" w:rsidR="00C03DAB" w:rsidRPr="0042390B" w:rsidRDefault="00C03DAB" w:rsidP="00C03DAB">
      <w:pPr>
        <w:rPr>
          <w:rFonts w:cs="Tahoma"/>
        </w:rPr>
      </w:pPr>
      <w:r w:rsidRPr="0042390B">
        <w:rPr>
          <w:rFonts w:cs="Tahoma"/>
          <w:b/>
          <w:bCs/>
        </w:rPr>
        <w:t>NGOs</w:t>
      </w:r>
      <w:r w:rsidRPr="0042390B">
        <w:rPr>
          <w:rFonts w:cs="Tahoma"/>
        </w:rPr>
        <w:t xml:space="preserve"> </w:t>
      </w:r>
      <w:r w:rsidRPr="0042390B">
        <w:rPr>
          <w:rFonts w:cs="Tahoma"/>
        </w:rPr>
        <w:tab/>
      </w:r>
      <w:r w:rsidRPr="0042390B">
        <w:rPr>
          <w:rFonts w:cs="Tahoma"/>
        </w:rPr>
        <w:tab/>
        <w:t xml:space="preserve">Non-Governmental Organizations </w:t>
      </w:r>
    </w:p>
    <w:p w14:paraId="4092F270" w14:textId="77777777" w:rsidR="00C03DAB" w:rsidRPr="0042390B" w:rsidRDefault="00C03DAB" w:rsidP="00C03DAB">
      <w:pPr>
        <w:rPr>
          <w:rFonts w:cs="Tahoma"/>
          <w:bCs/>
        </w:rPr>
      </w:pPr>
      <w:r w:rsidRPr="0042390B">
        <w:rPr>
          <w:rFonts w:cs="Tahoma"/>
          <w:b/>
          <w:bCs/>
        </w:rPr>
        <w:t>NLC</w:t>
      </w:r>
      <w:r w:rsidR="006E4509" w:rsidRPr="0042390B">
        <w:rPr>
          <w:rFonts w:cs="Tahoma"/>
          <w:b/>
          <w:bCs/>
        </w:rPr>
        <w:tab/>
      </w:r>
      <w:r w:rsidR="006E4509" w:rsidRPr="0042390B">
        <w:rPr>
          <w:rFonts w:cs="Tahoma"/>
          <w:b/>
          <w:bCs/>
        </w:rPr>
        <w:tab/>
      </w:r>
      <w:r w:rsidR="006E4509" w:rsidRPr="0042390B">
        <w:rPr>
          <w:rFonts w:cs="Tahoma"/>
          <w:bCs/>
        </w:rPr>
        <w:t>National Land Commission</w:t>
      </w:r>
    </w:p>
    <w:p w14:paraId="606B9B23" w14:textId="77777777" w:rsidR="00C03DAB" w:rsidRPr="0042390B" w:rsidRDefault="00C03DAB" w:rsidP="00C03DAB">
      <w:pPr>
        <w:rPr>
          <w:rFonts w:cs="Tahoma"/>
          <w:b/>
          <w:bCs/>
        </w:rPr>
      </w:pPr>
      <w:r w:rsidRPr="0042390B">
        <w:rPr>
          <w:rFonts w:cs="Tahoma"/>
          <w:b/>
          <w:bCs/>
        </w:rPr>
        <w:t>NTSA</w:t>
      </w:r>
      <w:r w:rsidR="006E4509" w:rsidRPr="0042390B">
        <w:rPr>
          <w:rFonts w:cs="Tahoma"/>
          <w:b/>
          <w:bCs/>
        </w:rPr>
        <w:tab/>
      </w:r>
      <w:r w:rsidR="006E4509" w:rsidRPr="0042390B">
        <w:rPr>
          <w:rFonts w:cs="Tahoma"/>
          <w:b/>
          <w:bCs/>
        </w:rPr>
        <w:tab/>
      </w:r>
      <w:r w:rsidR="006E4509" w:rsidRPr="0042390B">
        <w:rPr>
          <w:rFonts w:cs="Tahoma"/>
          <w:bCs/>
        </w:rPr>
        <w:t>National Transport and Safety Authority</w:t>
      </w:r>
    </w:p>
    <w:p w14:paraId="1B2B6F80" w14:textId="77777777" w:rsidR="00C03DAB" w:rsidRPr="0042390B" w:rsidRDefault="00C03DAB" w:rsidP="00C03DAB">
      <w:pPr>
        <w:rPr>
          <w:rFonts w:cs="Tahoma"/>
          <w:b/>
          <w:bCs/>
        </w:rPr>
      </w:pPr>
      <w:r w:rsidRPr="0042390B">
        <w:rPr>
          <w:rFonts w:cs="Tahoma"/>
          <w:b/>
          <w:bCs/>
        </w:rPr>
        <w:t>OHS</w:t>
      </w:r>
      <w:r w:rsidR="006E4509" w:rsidRPr="0042390B">
        <w:rPr>
          <w:rFonts w:cs="Tahoma"/>
          <w:b/>
          <w:bCs/>
        </w:rPr>
        <w:tab/>
      </w:r>
      <w:r w:rsidR="006E4509" w:rsidRPr="0042390B">
        <w:rPr>
          <w:rFonts w:cs="Tahoma"/>
          <w:b/>
          <w:bCs/>
        </w:rPr>
        <w:tab/>
      </w:r>
      <w:r w:rsidR="006E4509" w:rsidRPr="0042390B">
        <w:rPr>
          <w:rFonts w:cs="Tahoma"/>
          <w:bCs/>
        </w:rPr>
        <w:t>Occupational Health and Safety</w:t>
      </w:r>
    </w:p>
    <w:p w14:paraId="6C61368C" w14:textId="77777777" w:rsidR="00C03DAB" w:rsidRPr="0042390B" w:rsidRDefault="00C03DAB" w:rsidP="00C03DAB">
      <w:pPr>
        <w:rPr>
          <w:rFonts w:cs="Tahoma"/>
        </w:rPr>
      </w:pPr>
      <w:r w:rsidRPr="0042390B">
        <w:rPr>
          <w:rFonts w:cs="Tahoma"/>
          <w:b/>
          <w:bCs/>
        </w:rPr>
        <w:t>OM</w:t>
      </w:r>
      <w:r w:rsidRPr="0042390B">
        <w:rPr>
          <w:rFonts w:cs="Tahoma"/>
        </w:rPr>
        <w:tab/>
      </w:r>
      <w:r w:rsidRPr="0042390B">
        <w:rPr>
          <w:rFonts w:cs="Tahoma"/>
        </w:rPr>
        <w:tab/>
        <w:t>Operation and Maintenance</w:t>
      </w:r>
    </w:p>
    <w:p w14:paraId="687689C6" w14:textId="77777777" w:rsidR="00C03DAB" w:rsidRPr="0042390B" w:rsidRDefault="00C03DAB" w:rsidP="00C03DAB">
      <w:pPr>
        <w:rPr>
          <w:rFonts w:cs="Tahoma"/>
          <w:bCs/>
        </w:rPr>
      </w:pPr>
      <w:r w:rsidRPr="0042390B">
        <w:rPr>
          <w:rFonts w:cs="Tahoma"/>
          <w:b/>
          <w:bCs/>
        </w:rPr>
        <w:t>OP</w:t>
      </w:r>
      <w:r w:rsidR="006E4509" w:rsidRPr="0042390B">
        <w:rPr>
          <w:rFonts w:cs="Tahoma"/>
          <w:b/>
          <w:bCs/>
        </w:rPr>
        <w:tab/>
      </w:r>
      <w:r w:rsidR="006E4509" w:rsidRPr="0042390B">
        <w:rPr>
          <w:rFonts w:cs="Tahoma"/>
          <w:b/>
          <w:bCs/>
        </w:rPr>
        <w:tab/>
      </w:r>
      <w:r w:rsidR="006E4509" w:rsidRPr="0042390B">
        <w:rPr>
          <w:rFonts w:cs="Tahoma"/>
          <w:bCs/>
        </w:rPr>
        <w:t>Operational Policies</w:t>
      </w:r>
    </w:p>
    <w:p w14:paraId="269066F2" w14:textId="77777777" w:rsidR="00C03DAB" w:rsidRPr="0042390B" w:rsidRDefault="00C03DAB" w:rsidP="00C03DAB">
      <w:pPr>
        <w:rPr>
          <w:rFonts w:cs="Tahoma"/>
        </w:rPr>
      </w:pPr>
      <w:r w:rsidRPr="0042390B">
        <w:rPr>
          <w:rFonts w:cs="Tahoma"/>
          <w:b/>
          <w:bCs/>
        </w:rPr>
        <w:t>PAD</w:t>
      </w:r>
      <w:r w:rsidRPr="0042390B">
        <w:rPr>
          <w:rFonts w:cs="Tahoma"/>
        </w:rPr>
        <w:tab/>
      </w:r>
      <w:r w:rsidRPr="0042390B">
        <w:rPr>
          <w:rFonts w:cs="Tahoma"/>
        </w:rPr>
        <w:tab/>
        <w:t>Project Appraisal Document</w:t>
      </w:r>
    </w:p>
    <w:p w14:paraId="0CCA089D" w14:textId="77777777" w:rsidR="00C03DAB" w:rsidRPr="0042390B" w:rsidRDefault="00C03DAB" w:rsidP="00C03DAB">
      <w:pPr>
        <w:rPr>
          <w:rFonts w:cs="Tahoma"/>
          <w:bCs/>
        </w:rPr>
      </w:pPr>
      <w:r w:rsidRPr="0042390B">
        <w:rPr>
          <w:rFonts w:cs="Tahoma"/>
          <w:b/>
          <w:bCs/>
        </w:rPr>
        <w:t>PAPs</w:t>
      </w:r>
      <w:r w:rsidR="006E4509" w:rsidRPr="0042390B">
        <w:rPr>
          <w:rFonts w:cs="Tahoma"/>
          <w:b/>
          <w:bCs/>
        </w:rPr>
        <w:tab/>
      </w:r>
      <w:r w:rsidR="006E4509" w:rsidRPr="0042390B">
        <w:rPr>
          <w:rFonts w:cs="Tahoma"/>
          <w:b/>
          <w:bCs/>
        </w:rPr>
        <w:tab/>
      </w:r>
      <w:r w:rsidR="006E4509" w:rsidRPr="0042390B">
        <w:rPr>
          <w:rFonts w:cs="Tahoma"/>
          <w:bCs/>
        </w:rPr>
        <w:t>Project Affected Persons</w:t>
      </w:r>
    </w:p>
    <w:p w14:paraId="3DB93970" w14:textId="77777777" w:rsidR="00C03DAB" w:rsidRPr="0042390B" w:rsidRDefault="00C03DAB" w:rsidP="00C03DAB">
      <w:pPr>
        <w:rPr>
          <w:rFonts w:cs="Tahoma"/>
        </w:rPr>
      </w:pPr>
      <w:r w:rsidRPr="0042390B">
        <w:rPr>
          <w:rFonts w:cs="Tahoma"/>
          <w:b/>
          <w:bCs/>
        </w:rPr>
        <w:t>PCU</w:t>
      </w:r>
      <w:r w:rsidRPr="0042390B">
        <w:rPr>
          <w:rFonts w:cs="Tahoma"/>
        </w:rPr>
        <w:tab/>
      </w:r>
      <w:r w:rsidRPr="0042390B">
        <w:rPr>
          <w:rFonts w:cs="Tahoma"/>
        </w:rPr>
        <w:tab/>
        <w:t>Project Co-ordination Unit</w:t>
      </w:r>
    </w:p>
    <w:p w14:paraId="05DD65B1" w14:textId="77777777" w:rsidR="00C03DAB" w:rsidRPr="0042390B" w:rsidRDefault="00C03DAB" w:rsidP="00C03DAB">
      <w:pPr>
        <w:rPr>
          <w:rFonts w:cs="Tahoma"/>
        </w:rPr>
      </w:pPr>
      <w:r w:rsidRPr="0042390B">
        <w:rPr>
          <w:rFonts w:cs="Tahoma"/>
          <w:b/>
          <w:bCs/>
        </w:rPr>
        <w:t>PPAs</w:t>
      </w:r>
      <w:r w:rsidRPr="0042390B">
        <w:rPr>
          <w:rFonts w:cs="Tahoma"/>
        </w:rPr>
        <w:tab/>
      </w:r>
      <w:r w:rsidRPr="0042390B">
        <w:rPr>
          <w:rFonts w:cs="Tahoma"/>
        </w:rPr>
        <w:tab/>
        <w:t>Power Purchase Agreements</w:t>
      </w:r>
    </w:p>
    <w:p w14:paraId="1992EF46" w14:textId="77777777" w:rsidR="00C03DAB" w:rsidRPr="0042390B" w:rsidRDefault="00C03DAB" w:rsidP="00C03DAB">
      <w:pPr>
        <w:rPr>
          <w:rFonts w:cs="Tahoma"/>
        </w:rPr>
      </w:pPr>
      <w:r w:rsidRPr="0042390B">
        <w:rPr>
          <w:rFonts w:cs="Tahoma"/>
          <w:b/>
          <w:bCs/>
        </w:rPr>
        <w:t>PPEs</w:t>
      </w:r>
      <w:r w:rsidRPr="0042390B">
        <w:rPr>
          <w:rFonts w:cs="Tahoma"/>
        </w:rPr>
        <w:tab/>
      </w:r>
      <w:r w:rsidRPr="0042390B">
        <w:rPr>
          <w:rFonts w:cs="Tahoma"/>
        </w:rPr>
        <w:tab/>
        <w:t>Personal Protective Equipment</w:t>
      </w:r>
    </w:p>
    <w:p w14:paraId="34F21E35" w14:textId="77777777" w:rsidR="00C03DAB" w:rsidRPr="0042390B" w:rsidRDefault="00C03DAB" w:rsidP="00C03DAB">
      <w:pPr>
        <w:rPr>
          <w:rFonts w:cs="Tahoma"/>
          <w:b/>
          <w:bCs/>
        </w:rPr>
      </w:pPr>
      <w:r w:rsidRPr="0042390B">
        <w:rPr>
          <w:rFonts w:cs="Tahoma"/>
          <w:b/>
          <w:bCs/>
        </w:rPr>
        <w:t>PV</w:t>
      </w:r>
      <w:r w:rsidR="006E4509" w:rsidRPr="0042390B">
        <w:rPr>
          <w:rFonts w:cs="Tahoma"/>
          <w:b/>
          <w:bCs/>
        </w:rPr>
        <w:tab/>
      </w:r>
      <w:r w:rsidR="006E4509" w:rsidRPr="0042390B">
        <w:rPr>
          <w:rFonts w:cs="Tahoma"/>
          <w:b/>
          <w:bCs/>
        </w:rPr>
        <w:tab/>
      </w:r>
      <w:r w:rsidR="006E4509" w:rsidRPr="0042390B">
        <w:rPr>
          <w:rFonts w:cs="Tahoma"/>
          <w:bCs/>
        </w:rPr>
        <w:t>Photo-voltaic</w:t>
      </w:r>
    </w:p>
    <w:p w14:paraId="477D9F8F" w14:textId="77777777" w:rsidR="00C03DAB" w:rsidRPr="0042390B" w:rsidRDefault="00C03DAB" w:rsidP="00C03DAB">
      <w:pPr>
        <w:rPr>
          <w:rFonts w:cs="Tahoma"/>
        </w:rPr>
      </w:pPr>
      <w:r w:rsidRPr="0042390B">
        <w:rPr>
          <w:rFonts w:cs="Tahoma"/>
          <w:b/>
          <w:bCs/>
        </w:rPr>
        <w:t>REREC</w:t>
      </w:r>
      <w:r w:rsidRPr="0042390B">
        <w:rPr>
          <w:rFonts w:cs="Tahoma"/>
        </w:rPr>
        <w:tab/>
      </w:r>
      <w:r w:rsidRPr="0042390B">
        <w:rPr>
          <w:rFonts w:cs="Tahoma"/>
        </w:rPr>
        <w:tab/>
        <w:t>Rural Electrification and Renewable Energy Corporation</w:t>
      </w:r>
    </w:p>
    <w:p w14:paraId="395F15A7" w14:textId="77777777" w:rsidR="00C03DAB" w:rsidRPr="0042390B" w:rsidRDefault="00C03DAB" w:rsidP="00C03DAB">
      <w:pPr>
        <w:rPr>
          <w:rFonts w:cs="Tahoma"/>
        </w:rPr>
      </w:pPr>
      <w:r w:rsidRPr="0042390B">
        <w:rPr>
          <w:rFonts w:cs="Tahoma"/>
          <w:b/>
          <w:bCs/>
        </w:rPr>
        <w:t>RPF</w:t>
      </w:r>
      <w:r w:rsidRPr="0042390B">
        <w:rPr>
          <w:rFonts w:cs="Tahoma"/>
        </w:rPr>
        <w:tab/>
      </w:r>
      <w:r w:rsidRPr="0042390B">
        <w:rPr>
          <w:rFonts w:cs="Tahoma"/>
        </w:rPr>
        <w:tab/>
        <w:t>Resettlement Policy Framework</w:t>
      </w:r>
    </w:p>
    <w:p w14:paraId="0FCE864E" w14:textId="77777777" w:rsidR="00C03DAB" w:rsidRPr="0042390B" w:rsidRDefault="00C03DAB" w:rsidP="00C03DAB">
      <w:pPr>
        <w:rPr>
          <w:rFonts w:cs="Tahoma"/>
        </w:rPr>
      </w:pPr>
      <w:r w:rsidRPr="0042390B">
        <w:rPr>
          <w:rFonts w:cs="Tahoma"/>
          <w:b/>
          <w:bCs/>
        </w:rPr>
        <w:t>SA</w:t>
      </w:r>
      <w:r w:rsidRPr="0042390B">
        <w:rPr>
          <w:rFonts w:cs="Tahoma"/>
        </w:rPr>
        <w:t xml:space="preserve"> </w:t>
      </w:r>
      <w:r w:rsidRPr="0042390B">
        <w:rPr>
          <w:rFonts w:cs="Tahoma"/>
        </w:rPr>
        <w:tab/>
      </w:r>
      <w:r w:rsidRPr="0042390B">
        <w:rPr>
          <w:rFonts w:cs="Tahoma"/>
        </w:rPr>
        <w:tab/>
        <w:t>Social Assessment</w:t>
      </w:r>
    </w:p>
    <w:p w14:paraId="010321A0" w14:textId="77777777" w:rsidR="00C03DAB" w:rsidRPr="0042390B" w:rsidRDefault="00C03DAB" w:rsidP="00C03DAB">
      <w:pPr>
        <w:rPr>
          <w:rFonts w:cs="Tahoma"/>
        </w:rPr>
      </w:pPr>
      <w:r w:rsidRPr="0042390B">
        <w:rPr>
          <w:rFonts w:cs="Tahoma"/>
          <w:b/>
          <w:bCs/>
        </w:rPr>
        <w:t>SEA</w:t>
      </w:r>
      <w:r w:rsidRPr="0042390B">
        <w:rPr>
          <w:rFonts w:cs="Tahoma"/>
        </w:rPr>
        <w:tab/>
      </w:r>
      <w:r w:rsidRPr="0042390B">
        <w:rPr>
          <w:rFonts w:cs="Tahoma"/>
        </w:rPr>
        <w:tab/>
        <w:t>Strategic Environmental Assessment</w:t>
      </w:r>
    </w:p>
    <w:p w14:paraId="239D601F" w14:textId="77777777" w:rsidR="00C03DAB" w:rsidRPr="0042390B" w:rsidRDefault="00C03DAB" w:rsidP="00C03DAB">
      <w:pPr>
        <w:rPr>
          <w:rFonts w:cs="Tahoma"/>
        </w:rPr>
      </w:pPr>
      <w:r w:rsidRPr="0042390B">
        <w:rPr>
          <w:rFonts w:cs="Tahoma"/>
          <w:b/>
          <w:bCs/>
        </w:rPr>
        <w:t>SHS</w:t>
      </w:r>
      <w:r w:rsidRPr="0042390B">
        <w:rPr>
          <w:rFonts w:cs="Tahoma"/>
        </w:rPr>
        <w:tab/>
      </w:r>
      <w:r w:rsidRPr="0042390B">
        <w:rPr>
          <w:rFonts w:cs="Tahoma"/>
        </w:rPr>
        <w:tab/>
        <w:t>Solar Home Systems</w:t>
      </w:r>
    </w:p>
    <w:p w14:paraId="677D3AFC" w14:textId="77777777" w:rsidR="00C03DAB" w:rsidRPr="0042390B" w:rsidRDefault="00C03DAB" w:rsidP="00C03DAB">
      <w:pPr>
        <w:rPr>
          <w:rFonts w:cs="Tahoma"/>
        </w:rPr>
      </w:pPr>
      <w:r w:rsidRPr="0042390B">
        <w:rPr>
          <w:rFonts w:cs="Tahoma"/>
          <w:b/>
          <w:bCs/>
        </w:rPr>
        <w:t>SIA</w:t>
      </w:r>
      <w:r w:rsidRPr="0042390B">
        <w:rPr>
          <w:rFonts w:cs="Tahoma"/>
        </w:rPr>
        <w:t xml:space="preserve"> </w:t>
      </w:r>
      <w:r w:rsidRPr="0042390B">
        <w:rPr>
          <w:rFonts w:cs="Tahoma"/>
        </w:rPr>
        <w:tab/>
      </w:r>
      <w:r w:rsidRPr="0042390B">
        <w:rPr>
          <w:rFonts w:cs="Tahoma"/>
        </w:rPr>
        <w:tab/>
        <w:t>Social Impact Assessment</w:t>
      </w:r>
    </w:p>
    <w:p w14:paraId="4A4CB874" w14:textId="77777777" w:rsidR="00C03DAB" w:rsidRPr="0042390B" w:rsidRDefault="00C03DAB" w:rsidP="00C03DAB">
      <w:pPr>
        <w:rPr>
          <w:rFonts w:cs="Tahoma"/>
          <w:b/>
          <w:bCs/>
        </w:rPr>
      </w:pPr>
      <w:r w:rsidRPr="0042390B">
        <w:rPr>
          <w:rFonts w:cs="Tahoma"/>
          <w:b/>
          <w:bCs/>
        </w:rPr>
        <w:t>SOP</w:t>
      </w:r>
      <w:r w:rsidR="006E4509" w:rsidRPr="0042390B">
        <w:rPr>
          <w:rFonts w:cs="Tahoma"/>
          <w:b/>
          <w:bCs/>
        </w:rPr>
        <w:tab/>
      </w:r>
      <w:r w:rsidR="006E4509" w:rsidRPr="0042390B">
        <w:rPr>
          <w:rFonts w:cs="Tahoma"/>
          <w:b/>
          <w:bCs/>
        </w:rPr>
        <w:tab/>
      </w:r>
      <w:r w:rsidR="006E4509" w:rsidRPr="0042390B">
        <w:rPr>
          <w:rFonts w:cs="Tahoma"/>
          <w:bCs/>
        </w:rPr>
        <w:t>Safe Operation Procedure</w:t>
      </w:r>
    </w:p>
    <w:p w14:paraId="7C4D0AFC" w14:textId="77777777" w:rsidR="00C03DAB" w:rsidRPr="0042390B" w:rsidRDefault="00C03DAB" w:rsidP="00C03DAB">
      <w:pPr>
        <w:rPr>
          <w:rFonts w:cs="Tahoma"/>
        </w:rPr>
      </w:pPr>
      <w:r w:rsidRPr="0042390B">
        <w:rPr>
          <w:rFonts w:cs="Tahoma"/>
          <w:b/>
          <w:bCs/>
        </w:rPr>
        <w:t>STDs</w:t>
      </w:r>
      <w:r w:rsidRPr="0042390B">
        <w:rPr>
          <w:rFonts w:cs="Tahoma"/>
        </w:rPr>
        <w:tab/>
      </w:r>
      <w:r w:rsidRPr="0042390B">
        <w:rPr>
          <w:rFonts w:cs="Tahoma"/>
        </w:rPr>
        <w:tab/>
        <w:t>Sexually Transmitted Diseases</w:t>
      </w:r>
    </w:p>
    <w:p w14:paraId="32AB6560" w14:textId="77777777" w:rsidR="00C03DAB" w:rsidRPr="0042390B" w:rsidRDefault="00C03DAB" w:rsidP="00C03DAB">
      <w:pPr>
        <w:rPr>
          <w:rFonts w:cs="Tahoma"/>
        </w:rPr>
      </w:pPr>
      <w:r w:rsidRPr="0042390B">
        <w:rPr>
          <w:rFonts w:cs="Tahoma"/>
          <w:b/>
          <w:bCs/>
        </w:rPr>
        <w:t>STI</w:t>
      </w:r>
      <w:r w:rsidRPr="0042390B">
        <w:rPr>
          <w:rFonts w:cs="Tahoma"/>
        </w:rPr>
        <w:tab/>
      </w:r>
      <w:r w:rsidRPr="0042390B">
        <w:rPr>
          <w:rFonts w:cs="Tahoma"/>
        </w:rPr>
        <w:tab/>
        <w:t xml:space="preserve">Science, technology and innovation </w:t>
      </w:r>
    </w:p>
    <w:p w14:paraId="745CE937" w14:textId="77777777" w:rsidR="00C03DAB" w:rsidRPr="0042390B" w:rsidRDefault="00C03DAB" w:rsidP="00C03DAB">
      <w:pPr>
        <w:rPr>
          <w:rFonts w:cs="Tahoma"/>
        </w:rPr>
      </w:pPr>
      <w:r w:rsidRPr="0042390B">
        <w:rPr>
          <w:rFonts w:cs="Tahoma"/>
          <w:b/>
          <w:bCs/>
        </w:rPr>
        <w:t>SMMP</w:t>
      </w:r>
      <w:r w:rsidRPr="0042390B">
        <w:rPr>
          <w:rFonts w:cs="Tahoma"/>
          <w:b/>
          <w:bCs/>
        </w:rPr>
        <w:tab/>
      </w:r>
      <w:r w:rsidRPr="0042390B">
        <w:rPr>
          <w:rFonts w:cs="Tahoma"/>
        </w:rPr>
        <w:tab/>
        <w:t>Social Management and Monitoring Plan</w:t>
      </w:r>
    </w:p>
    <w:p w14:paraId="2B6BDEEA" w14:textId="77777777" w:rsidR="00C03DAB" w:rsidRPr="0042390B" w:rsidRDefault="00C03DAB" w:rsidP="00C03DAB">
      <w:pPr>
        <w:rPr>
          <w:rFonts w:cs="Tahoma"/>
        </w:rPr>
      </w:pPr>
      <w:r w:rsidRPr="0042390B">
        <w:rPr>
          <w:rFonts w:cs="Tahoma"/>
          <w:b/>
          <w:bCs/>
        </w:rPr>
        <w:t>ToR</w:t>
      </w:r>
      <w:r w:rsidRPr="0042390B">
        <w:rPr>
          <w:rFonts w:cs="Tahoma"/>
        </w:rPr>
        <w:tab/>
      </w:r>
      <w:r w:rsidRPr="0042390B">
        <w:rPr>
          <w:rFonts w:cs="Tahoma"/>
        </w:rPr>
        <w:tab/>
        <w:t>Terms of Reference</w:t>
      </w:r>
    </w:p>
    <w:p w14:paraId="64537B44" w14:textId="77777777" w:rsidR="00C03DAB" w:rsidRPr="0042390B" w:rsidRDefault="00C03DAB" w:rsidP="00C03DAB">
      <w:pPr>
        <w:rPr>
          <w:rFonts w:cs="Tahoma"/>
        </w:rPr>
      </w:pPr>
      <w:r w:rsidRPr="0042390B">
        <w:rPr>
          <w:rFonts w:cs="Tahoma"/>
          <w:b/>
          <w:bCs/>
        </w:rPr>
        <w:t>VMGF</w:t>
      </w:r>
      <w:r w:rsidRPr="0042390B">
        <w:rPr>
          <w:rFonts w:cs="Tahoma"/>
        </w:rPr>
        <w:tab/>
      </w:r>
      <w:r w:rsidRPr="0042390B">
        <w:rPr>
          <w:rFonts w:cs="Tahoma"/>
        </w:rPr>
        <w:tab/>
        <w:t xml:space="preserve">Vulnerable and Marginalised Groups Framework </w:t>
      </w:r>
    </w:p>
    <w:p w14:paraId="71ACCBBF" w14:textId="77777777" w:rsidR="00C03DAB" w:rsidRPr="0042390B" w:rsidRDefault="00C03DAB" w:rsidP="00C03DAB">
      <w:pPr>
        <w:rPr>
          <w:rFonts w:cs="Tahoma"/>
        </w:rPr>
      </w:pPr>
      <w:r w:rsidRPr="0042390B">
        <w:rPr>
          <w:rFonts w:cs="Tahoma"/>
          <w:b/>
          <w:bCs/>
        </w:rPr>
        <w:t>VMGs</w:t>
      </w:r>
      <w:r w:rsidRPr="0042390B">
        <w:rPr>
          <w:rFonts w:cs="Tahoma"/>
        </w:rPr>
        <w:tab/>
      </w:r>
      <w:r w:rsidRPr="0042390B">
        <w:rPr>
          <w:rFonts w:cs="Tahoma"/>
        </w:rPr>
        <w:tab/>
        <w:t xml:space="preserve">Vulnerable and marginalized groups </w:t>
      </w:r>
    </w:p>
    <w:p w14:paraId="0D115BBF" w14:textId="77777777" w:rsidR="00C03DAB" w:rsidRPr="0042390B" w:rsidRDefault="00C03DAB" w:rsidP="00C03DAB">
      <w:pPr>
        <w:rPr>
          <w:rFonts w:cs="Tahoma"/>
        </w:rPr>
      </w:pPr>
      <w:r w:rsidRPr="0042390B">
        <w:rPr>
          <w:rFonts w:cs="Tahoma"/>
          <w:b/>
          <w:bCs/>
        </w:rPr>
        <w:t>VMGP</w:t>
      </w:r>
      <w:r w:rsidRPr="0042390B">
        <w:rPr>
          <w:rFonts w:cs="Tahoma"/>
        </w:rPr>
        <w:tab/>
      </w:r>
      <w:r w:rsidRPr="0042390B">
        <w:rPr>
          <w:rFonts w:cs="Tahoma"/>
        </w:rPr>
        <w:tab/>
        <w:t>Vulnerable and Marginalised Group Plan</w:t>
      </w:r>
    </w:p>
    <w:p w14:paraId="6DF95D84" w14:textId="77777777" w:rsidR="00C03DAB" w:rsidRPr="0042390B" w:rsidRDefault="00C03DAB" w:rsidP="00C03DAB">
      <w:pPr>
        <w:rPr>
          <w:rFonts w:cs="Tahoma"/>
        </w:rPr>
      </w:pPr>
      <w:r w:rsidRPr="0042390B">
        <w:rPr>
          <w:rFonts w:cs="Tahoma"/>
          <w:b/>
          <w:bCs/>
        </w:rPr>
        <w:t>WB</w:t>
      </w:r>
      <w:r w:rsidRPr="0042390B">
        <w:rPr>
          <w:rFonts w:cs="Tahoma"/>
        </w:rPr>
        <w:tab/>
      </w:r>
      <w:r w:rsidRPr="0042390B">
        <w:rPr>
          <w:rFonts w:cs="Tahoma"/>
        </w:rPr>
        <w:tab/>
        <w:t>World Bank</w:t>
      </w:r>
    </w:p>
    <w:p w14:paraId="12857476" w14:textId="77777777" w:rsidR="00C03DAB" w:rsidRPr="0042390B" w:rsidRDefault="00C03DAB" w:rsidP="00C03DAB">
      <w:pPr>
        <w:rPr>
          <w:rFonts w:cs="Tahoma"/>
        </w:rPr>
      </w:pPr>
      <w:r w:rsidRPr="0042390B">
        <w:rPr>
          <w:rFonts w:cs="Tahoma"/>
          <w:b/>
          <w:bCs/>
        </w:rPr>
        <w:t>WMP</w:t>
      </w:r>
      <w:r w:rsidRPr="0042390B">
        <w:rPr>
          <w:rFonts w:cs="Tahoma"/>
        </w:rPr>
        <w:tab/>
      </w:r>
      <w:r w:rsidRPr="0042390B">
        <w:rPr>
          <w:rFonts w:cs="Tahoma"/>
        </w:rPr>
        <w:tab/>
        <w:t>Waste Management Plan</w:t>
      </w:r>
    </w:p>
    <w:p w14:paraId="24D18EBD" w14:textId="77777777" w:rsidR="00C03DAB" w:rsidRPr="0042390B" w:rsidRDefault="00C03DAB" w:rsidP="00C03DAB">
      <w:pPr>
        <w:rPr>
          <w:rFonts w:cs="Tahoma"/>
        </w:rPr>
      </w:pPr>
      <w:r w:rsidRPr="0042390B">
        <w:rPr>
          <w:rFonts w:cs="Tahoma"/>
          <w:b/>
          <w:bCs/>
        </w:rPr>
        <w:t>WRA</w:t>
      </w:r>
      <w:r w:rsidRPr="0042390B">
        <w:rPr>
          <w:rFonts w:cs="Tahoma"/>
        </w:rPr>
        <w:tab/>
      </w:r>
      <w:r w:rsidRPr="0042390B">
        <w:rPr>
          <w:rFonts w:cs="Tahoma"/>
        </w:rPr>
        <w:tab/>
        <w:t>Water Resources Authority</w:t>
      </w:r>
    </w:p>
    <w:p w14:paraId="165DA129" w14:textId="77777777" w:rsidR="00427DD6" w:rsidRPr="0042390B" w:rsidRDefault="00427DD6" w:rsidP="003E5EB8">
      <w:pPr>
        <w:rPr>
          <w:rFonts w:cs="Tahoma"/>
          <w:b/>
          <w:bCs/>
        </w:rPr>
      </w:pPr>
    </w:p>
    <w:p w14:paraId="20FC53B9" w14:textId="77777777" w:rsidR="0023569B" w:rsidRPr="0042390B" w:rsidRDefault="0023569B" w:rsidP="003E5EB8">
      <w:pPr>
        <w:rPr>
          <w:rFonts w:cs="Tahoma"/>
          <w:b/>
          <w:bCs/>
        </w:rPr>
      </w:pPr>
    </w:p>
    <w:p w14:paraId="0B24B208" w14:textId="77777777" w:rsidR="0023569B" w:rsidRPr="0042390B" w:rsidRDefault="0023569B" w:rsidP="003E5EB8">
      <w:pPr>
        <w:rPr>
          <w:rFonts w:cs="Tahoma"/>
          <w:b/>
          <w:bCs/>
        </w:rPr>
        <w:sectPr w:rsidR="0023569B" w:rsidRPr="0042390B" w:rsidSect="002873D5">
          <w:pgSz w:w="11905" w:h="16840"/>
          <w:pgMar w:top="1440" w:right="1800" w:bottom="1440" w:left="1800" w:header="720" w:footer="720" w:gutter="0"/>
          <w:pgNumType w:fmt="lowerRoman" w:start="1" w:chapStyle="1"/>
          <w:cols w:space="720"/>
          <w:noEndnote/>
          <w:docGrid w:linePitch="272"/>
        </w:sectPr>
      </w:pPr>
    </w:p>
    <w:p w14:paraId="19CE9DDF" w14:textId="77777777" w:rsidR="007935E4" w:rsidRPr="0042390B" w:rsidRDefault="007935E4" w:rsidP="00A60D88">
      <w:pPr>
        <w:pStyle w:val="Heading1"/>
        <w:numPr>
          <w:ilvl w:val="0"/>
          <w:numId w:val="0"/>
        </w:numPr>
        <w:ind w:firstLine="284"/>
        <w:rPr>
          <w:rFonts w:cs="Tahoma"/>
          <w:sz w:val="20"/>
        </w:rPr>
      </w:pPr>
      <w:bookmarkStart w:id="14" w:name="_Toc148622222"/>
      <w:r w:rsidRPr="0042390B">
        <w:rPr>
          <w:rFonts w:cs="Tahoma"/>
          <w:sz w:val="20"/>
        </w:rPr>
        <w:t>EXECUTIVE SUMMARY</w:t>
      </w:r>
      <w:bookmarkEnd w:id="14"/>
      <w:r w:rsidRPr="0042390B">
        <w:rPr>
          <w:rFonts w:cs="Tahoma"/>
          <w:sz w:val="20"/>
        </w:rPr>
        <w:t xml:space="preserve"> </w:t>
      </w:r>
    </w:p>
    <w:p w14:paraId="268B39FF" w14:textId="77777777" w:rsidR="00D51BB2" w:rsidRPr="00D51BB2" w:rsidRDefault="00D51BB2" w:rsidP="00D51BB2">
      <w:pPr>
        <w:spacing w:after="120" w:line="259" w:lineRule="auto"/>
        <w:rPr>
          <w:rFonts w:eastAsia="Calibri" w:cs="Tahoma"/>
          <w:b/>
          <w:szCs w:val="20"/>
          <w:lang w:val="en-US" w:eastAsia="en-US"/>
        </w:rPr>
      </w:pPr>
      <w:r w:rsidRPr="00D51BB2">
        <w:rPr>
          <w:rFonts w:eastAsia="Calibri" w:cs="Tahoma"/>
          <w:b/>
          <w:szCs w:val="20"/>
          <w:lang w:val="en-US" w:eastAsia="en-US"/>
        </w:rPr>
        <w:t>E-1- Introduction and Project Brief</w:t>
      </w:r>
    </w:p>
    <w:p w14:paraId="463CB823"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22710204"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64670B1F"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In Wajir County, one of the target counties, the Proponent is proposing to develop 27 No. mini grid facilities including Dasheeg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6022A2E4" w14:textId="77777777" w:rsidR="00D51BB2" w:rsidRPr="00D51BB2" w:rsidRDefault="00D51BB2" w:rsidP="00D51BB2">
      <w:pPr>
        <w:spacing w:after="120" w:line="259" w:lineRule="auto"/>
        <w:rPr>
          <w:rFonts w:eastAsia="Calibri" w:cs="Tahoma"/>
          <w:b/>
          <w:szCs w:val="20"/>
          <w:lang w:val="en-US" w:eastAsia="en-US"/>
        </w:rPr>
      </w:pPr>
      <w:r w:rsidRPr="00D51BB2">
        <w:rPr>
          <w:rFonts w:eastAsia="Calibri" w:cs="Tahoma"/>
          <w:b/>
          <w:szCs w:val="20"/>
          <w:lang w:val="en-US" w:eastAsia="en-US"/>
        </w:rPr>
        <w:t xml:space="preserve">E-2- Project Categorization and Justification </w:t>
      </w:r>
    </w:p>
    <w:p w14:paraId="2BCFDD9F"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Dasheeg proposed site aligns with this category of projects that the World Bank has been involved in.</w:t>
      </w:r>
    </w:p>
    <w:p w14:paraId="6075D99A"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Dasheeg site as a solar power facility, it falls within the medium risk project category as per the Kenyan legislative framework.</w:t>
      </w:r>
    </w:p>
    <w:p w14:paraId="2429D5AB" w14:textId="77777777" w:rsidR="00D51BB2" w:rsidRPr="00D51BB2" w:rsidRDefault="00D51BB2" w:rsidP="006F10E1">
      <w:pPr>
        <w:spacing w:after="60" w:line="259" w:lineRule="auto"/>
        <w:rPr>
          <w:rFonts w:eastAsia="Calibri" w:cs="Tahoma"/>
          <w:b/>
          <w:szCs w:val="20"/>
          <w:lang w:val="en-US" w:eastAsia="en-US"/>
        </w:rPr>
      </w:pPr>
      <w:r w:rsidRPr="00D51BB2">
        <w:rPr>
          <w:rFonts w:eastAsia="Calibri" w:cs="Tahoma"/>
          <w:b/>
          <w:szCs w:val="20"/>
          <w:lang w:val="en-US" w:eastAsia="en-US"/>
        </w:rPr>
        <w:t>E-3 Approach and Methodology</w:t>
      </w:r>
    </w:p>
    <w:p w14:paraId="73F6CA19" w14:textId="77777777" w:rsidR="00D51BB2" w:rsidRPr="00D51BB2" w:rsidRDefault="00D51BB2" w:rsidP="006F10E1">
      <w:pPr>
        <w:spacing w:after="60" w:line="259" w:lineRule="auto"/>
        <w:rPr>
          <w:rFonts w:eastAsia="Calibri" w:cs="Tahoma"/>
          <w:szCs w:val="20"/>
          <w:lang w:val="en-US" w:eastAsia="en-US"/>
        </w:rPr>
      </w:pPr>
      <w:r w:rsidRPr="00D51BB2">
        <w:rPr>
          <w:rFonts w:eastAsia="Calibri" w:cs="Tahoma"/>
          <w:szCs w:val="20"/>
          <w:lang w:val="en-US" w:eastAsia="en-US"/>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5DB41E23" w14:textId="77777777" w:rsidR="00D51BB2" w:rsidRPr="00D51BB2" w:rsidRDefault="00D51BB2" w:rsidP="006F10E1">
      <w:pPr>
        <w:spacing w:after="60" w:line="259" w:lineRule="auto"/>
        <w:rPr>
          <w:rFonts w:eastAsia="Calibri" w:cs="Tahoma"/>
          <w:szCs w:val="20"/>
          <w:lang w:val="en-US" w:eastAsia="en-US"/>
        </w:rPr>
      </w:pPr>
      <w:r w:rsidRPr="00D51BB2">
        <w:rPr>
          <w:rFonts w:eastAsia="Calibri" w:cs="Tahoma"/>
          <w:szCs w:val="20"/>
          <w:lang w:val="en-US" w:eastAsia="en-US"/>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61F504B2"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0FC214A8" w14:textId="77777777" w:rsidR="00D51BB2" w:rsidRPr="00D51BB2" w:rsidRDefault="00D51BB2" w:rsidP="006F10E1">
      <w:pPr>
        <w:spacing w:after="60" w:line="259" w:lineRule="auto"/>
        <w:rPr>
          <w:rFonts w:eastAsia="Calibri" w:cs="Tahoma"/>
          <w:b/>
          <w:szCs w:val="20"/>
          <w:lang w:val="en-US" w:eastAsia="en-US"/>
        </w:rPr>
      </w:pPr>
      <w:r w:rsidRPr="00D51BB2">
        <w:rPr>
          <w:rFonts w:eastAsia="Calibri" w:cs="Tahoma"/>
          <w:b/>
          <w:szCs w:val="20"/>
          <w:lang w:val="en-US" w:eastAsia="en-US"/>
        </w:rPr>
        <w:t>E-4 Legislative Regulatory Framework</w:t>
      </w:r>
    </w:p>
    <w:p w14:paraId="239F2B67"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2C50D500" w14:textId="77777777" w:rsidR="00D51BB2" w:rsidRPr="00D51BB2" w:rsidRDefault="00D51BB2" w:rsidP="006F10E1">
      <w:pPr>
        <w:spacing w:after="60" w:line="259" w:lineRule="auto"/>
        <w:rPr>
          <w:rFonts w:eastAsia="Calibri" w:cs="Tahoma"/>
          <w:szCs w:val="20"/>
          <w:lang w:val="en-US" w:eastAsia="en-US"/>
        </w:rPr>
      </w:pPr>
      <w:r w:rsidRPr="00D51BB2">
        <w:rPr>
          <w:rFonts w:eastAsia="Calibri" w:cs="Tahoma"/>
          <w:szCs w:val="20"/>
          <w:lang w:val="en-US" w:eastAsia="en-US"/>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34083EE3" w14:textId="77777777" w:rsidR="00D51BB2" w:rsidRPr="00D51BB2" w:rsidRDefault="00D51BB2" w:rsidP="006F10E1">
      <w:pPr>
        <w:spacing w:after="60" w:line="259" w:lineRule="auto"/>
        <w:rPr>
          <w:rFonts w:eastAsia="Calibri" w:cs="Tahoma"/>
          <w:szCs w:val="20"/>
          <w:lang w:val="en-US" w:eastAsia="en-US"/>
        </w:rPr>
      </w:pPr>
      <w:r w:rsidRPr="00D51BB2">
        <w:rPr>
          <w:rFonts w:eastAsia="Calibri" w:cs="Tahoma"/>
          <w:szCs w:val="20"/>
          <w:lang w:val="en-US" w:eastAsia="en-US"/>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3B6154CB" w14:textId="77777777" w:rsidR="00D51BB2" w:rsidRPr="00D51BB2" w:rsidRDefault="00D51BB2" w:rsidP="006F10E1">
      <w:pPr>
        <w:spacing w:after="60" w:line="259" w:lineRule="auto"/>
        <w:rPr>
          <w:rFonts w:eastAsia="Calibri" w:cs="Tahoma"/>
          <w:szCs w:val="20"/>
          <w:lang w:val="en-US" w:eastAsia="en-US"/>
        </w:rPr>
      </w:pPr>
      <w:r w:rsidRPr="00D51BB2">
        <w:rPr>
          <w:rFonts w:eastAsia="Calibri" w:cs="Tahoma"/>
          <w:szCs w:val="20"/>
          <w:lang w:val="en-US" w:eastAsia="en-US"/>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1FFED0C8" w14:textId="77777777" w:rsidR="00D51BB2" w:rsidRPr="00D827B5"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 xml:space="preserve">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w:t>
      </w:r>
      <w:r w:rsidRPr="00D827B5">
        <w:rPr>
          <w:rFonts w:eastAsia="Calibri" w:cs="Tahoma"/>
          <w:szCs w:val="20"/>
          <w:lang w:val="en-US" w:eastAsia="en-US"/>
        </w:rPr>
        <w:t>KOSAP.</w:t>
      </w:r>
    </w:p>
    <w:p w14:paraId="0D9C44C1" w14:textId="77777777" w:rsidR="00D51BB2" w:rsidRPr="00D827B5" w:rsidRDefault="00D51BB2" w:rsidP="006F10E1">
      <w:pPr>
        <w:spacing w:after="60" w:line="259" w:lineRule="auto"/>
        <w:rPr>
          <w:rFonts w:eastAsia="Calibri" w:cs="Tahoma"/>
          <w:b/>
          <w:szCs w:val="20"/>
          <w:lang w:val="en-US" w:eastAsia="en-US"/>
        </w:rPr>
      </w:pPr>
      <w:r w:rsidRPr="00D827B5">
        <w:rPr>
          <w:rFonts w:eastAsia="Calibri" w:cs="Tahoma"/>
          <w:b/>
          <w:szCs w:val="20"/>
          <w:lang w:val="en-US" w:eastAsia="en-US"/>
        </w:rPr>
        <w:t xml:space="preserve">E-5 Environmental Setting </w:t>
      </w:r>
    </w:p>
    <w:p w14:paraId="3F064727" w14:textId="77777777" w:rsidR="00D827B5" w:rsidRPr="00D827B5" w:rsidRDefault="00D51BB2" w:rsidP="006F10E1">
      <w:pPr>
        <w:spacing w:after="60" w:line="259" w:lineRule="auto"/>
        <w:rPr>
          <w:rFonts w:eastAsia="Calibri" w:cs="Tahoma"/>
          <w:szCs w:val="20"/>
          <w:lang w:val="en-US" w:eastAsia="en-US"/>
        </w:rPr>
      </w:pPr>
      <w:r w:rsidRPr="00D827B5">
        <w:rPr>
          <w:rFonts w:eastAsia="Calibri" w:cs="Tahoma"/>
          <w:szCs w:val="20"/>
          <w:lang w:val="en-US" w:eastAsia="en-US"/>
        </w:rPr>
        <w:t xml:space="preserve">The project area in </w:t>
      </w:r>
      <w:r w:rsidR="00D827B5" w:rsidRPr="00D827B5">
        <w:rPr>
          <w:rFonts w:eastAsia="Calibri" w:cs="Tahoma"/>
          <w:szCs w:val="20"/>
          <w:lang w:val="en-US" w:eastAsia="en-US"/>
        </w:rPr>
        <w:t xml:space="preserve">Dasheeg village in Wajir County, at the Dasheeg sub-location, Dasheeg Location, Tarbaj Ward, Tarbaj Sub County. The project area is characterized by a lack of trees and plants, resulting in a semi-arid environment that falls within ecological zones V-VI. Zone V, </w:t>
      </w:r>
      <w:r w:rsidR="00D827B5">
        <w:rPr>
          <w:rFonts w:eastAsia="Calibri" w:cs="Tahoma"/>
          <w:szCs w:val="20"/>
          <w:lang w:val="en-US" w:eastAsia="en-US"/>
        </w:rPr>
        <w:t xml:space="preserve">and </w:t>
      </w:r>
      <w:r w:rsidR="00D827B5" w:rsidRPr="00D827B5">
        <w:rPr>
          <w:rFonts w:eastAsia="Calibri" w:cs="Tahoma"/>
          <w:szCs w:val="20"/>
          <w:lang w:val="en-US" w:eastAsia="en-US"/>
        </w:rPr>
        <w:t xml:space="preserve">receives 300-600mm of rain per year. The county receives an average of 240 mm of unpredictable and short rainfall per year, making it unsuitable for vegetation growth and rain-fed agriculture. </w:t>
      </w:r>
    </w:p>
    <w:p w14:paraId="6EE46EFE" w14:textId="77777777" w:rsidR="00D51BB2" w:rsidRPr="00D51BB2" w:rsidRDefault="00D827B5" w:rsidP="00D827B5">
      <w:pPr>
        <w:spacing w:after="120" w:line="259" w:lineRule="auto"/>
        <w:rPr>
          <w:rFonts w:eastAsia="Calibri" w:cs="Tahoma"/>
          <w:szCs w:val="20"/>
          <w:lang w:val="en-US" w:eastAsia="en-US"/>
        </w:rPr>
      </w:pPr>
      <w:r w:rsidRPr="00D827B5">
        <w:rPr>
          <w:rFonts w:eastAsia="Calibri" w:cs="Tahoma"/>
          <w:szCs w:val="20"/>
          <w:lang w:val="en-US" w:eastAsia="en-US"/>
        </w:rPr>
        <w:t xml:space="preserve">Droughts are common </w:t>
      </w:r>
      <w:r>
        <w:rPr>
          <w:rFonts w:eastAsia="Calibri" w:cs="Tahoma"/>
          <w:szCs w:val="20"/>
          <w:lang w:val="en-US" w:eastAsia="en-US"/>
        </w:rPr>
        <w:t>in the area</w:t>
      </w:r>
      <w:r w:rsidRPr="00D827B5">
        <w:rPr>
          <w:rFonts w:eastAsia="Calibri" w:cs="Tahoma"/>
          <w:szCs w:val="20"/>
          <w:lang w:val="en-US" w:eastAsia="en-US"/>
        </w:rPr>
        <w:t>, and their intensity and amplitude are increasing, putting pressure on pastures and water resources. As a result, land degradation, inter- and intra-community conflicts, and the risk of livelihood loss are all on the rise. The initiative's purpose is to increase pastoral communities' resilience by linking them to a solar mini grid system, which will increase their income sources.</w:t>
      </w:r>
      <w:r w:rsidR="00D51BB2" w:rsidRPr="00D51BB2">
        <w:rPr>
          <w:rFonts w:eastAsia="Calibri" w:cs="Tahoma"/>
          <w:szCs w:val="20"/>
          <w:lang w:val="en-US" w:eastAsia="en-US"/>
        </w:rPr>
        <w:t xml:space="preserve"> </w:t>
      </w:r>
    </w:p>
    <w:p w14:paraId="4C82FF95" w14:textId="77777777" w:rsidR="00D51BB2" w:rsidRPr="00647A66" w:rsidRDefault="00D51BB2" w:rsidP="006F10E1">
      <w:pPr>
        <w:spacing w:after="60" w:line="259" w:lineRule="auto"/>
        <w:rPr>
          <w:rFonts w:eastAsia="Calibri" w:cs="Tahoma"/>
          <w:b/>
          <w:szCs w:val="20"/>
          <w:lang w:val="en-US" w:eastAsia="en-US"/>
        </w:rPr>
      </w:pPr>
      <w:r w:rsidRPr="00647A66">
        <w:rPr>
          <w:rFonts w:eastAsia="Calibri" w:cs="Tahoma"/>
          <w:b/>
          <w:szCs w:val="20"/>
          <w:lang w:val="en-US" w:eastAsia="en-US"/>
        </w:rPr>
        <w:t>E-6 Project Description</w:t>
      </w:r>
    </w:p>
    <w:p w14:paraId="3D385031" w14:textId="2A792BBC" w:rsidR="00EC061D" w:rsidRPr="00647A66" w:rsidRDefault="00D51BB2" w:rsidP="00EC061D">
      <w:pPr>
        <w:spacing w:after="120" w:line="259" w:lineRule="auto"/>
        <w:rPr>
          <w:rFonts w:eastAsia="Calibri" w:cs="Tahoma"/>
          <w:szCs w:val="20"/>
          <w:lang w:val="en-US" w:eastAsia="en-US"/>
        </w:rPr>
      </w:pPr>
      <w:r w:rsidRPr="00647A66">
        <w:rPr>
          <w:rFonts w:eastAsia="Calibri" w:cs="Tahoma"/>
          <w:szCs w:val="20"/>
          <w:lang w:val="en-US" w:eastAsia="en-US"/>
        </w:rPr>
        <w:t xml:space="preserve">The </w:t>
      </w:r>
      <w:r w:rsidR="00540A69" w:rsidRPr="00647A66">
        <w:rPr>
          <w:rFonts w:eastAsia="Calibri" w:cs="Tahoma"/>
          <w:szCs w:val="20"/>
          <w:lang w:val="en-US" w:eastAsia="en-US"/>
        </w:rPr>
        <w:t>Dasheeg</w:t>
      </w:r>
      <w:r w:rsidRPr="00647A66">
        <w:rPr>
          <w:rFonts w:eastAsia="Calibri" w:cs="Tahoma"/>
          <w:szCs w:val="20"/>
          <w:lang w:val="en-US" w:eastAsia="en-US"/>
        </w:rPr>
        <w:t xml:space="preserve"> Mini Grid project aims to provide electricity to approximately </w:t>
      </w:r>
      <w:r w:rsidR="00D87ED0" w:rsidRPr="00647A66">
        <w:rPr>
          <w:rFonts w:eastAsia="Calibri" w:cs="Tahoma"/>
          <w:szCs w:val="20"/>
          <w:lang w:val="en-US" w:eastAsia="en-US"/>
        </w:rPr>
        <w:t>426</w:t>
      </w:r>
      <w:r w:rsidRPr="00647A66">
        <w:rPr>
          <w:rFonts w:eastAsia="Calibri" w:cs="Tahoma"/>
          <w:szCs w:val="20"/>
          <w:lang w:val="en-US" w:eastAsia="en-US"/>
        </w:rPr>
        <w:t xml:space="preserve"> residential and </w:t>
      </w:r>
      <w:r w:rsidR="00D87ED0" w:rsidRPr="00647A66">
        <w:rPr>
          <w:rFonts w:eastAsia="Calibri" w:cs="Tahoma"/>
          <w:szCs w:val="20"/>
          <w:lang w:val="en-US" w:eastAsia="en-US"/>
        </w:rPr>
        <w:t>7</w:t>
      </w:r>
      <w:r w:rsidRPr="00647A66">
        <w:rPr>
          <w:rFonts w:eastAsia="Calibri" w:cs="Tahoma"/>
          <w:szCs w:val="20"/>
          <w:lang w:val="en-US" w:eastAsia="en-US"/>
        </w:rPr>
        <w:t xml:space="preserve"> nonresidential consumers in </w:t>
      </w:r>
      <w:r w:rsidR="00D87ED0" w:rsidRPr="00647A66">
        <w:rPr>
          <w:rFonts w:eastAsia="Calibri" w:cs="Tahoma"/>
          <w:szCs w:val="20"/>
          <w:lang w:val="en-US" w:eastAsia="en-US"/>
        </w:rPr>
        <w:t>Dasheeg village at Dasheeg sub-location, Dasheeg Location, Tarbaj Ward, Tarbaj Sub County in Wajir County</w:t>
      </w:r>
      <w:r w:rsidRPr="00647A66">
        <w:rPr>
          <w:rFonts w:eastAsia="Calibri" w:cs="Tahoma"/>
          <w:szCs w:val="20"/>
          <w:lang w:val="en-US" w:eastAsia="en-US"/>
        </w:rPr>
        <w:t xml:space="preserve">. The project will utilize solar photovoltaic panels, a Battery Energy Storage System, and a Diesel Generator to generate electricity. A Low Voltage Power Distribution Network will be established to distribute the power to customers. The estimated cost of the project is around USD </w:t>
      </w:r>
      <w:r w:rsidR="00D827B5" w:rsidRPr="00647A66">
        <w:rPr>
          <w:rFonts w:eastAsia="Calibri" w:cs="Tahoma"/>
          <w:szCs w:val="20"/>
          <w:lang w:eastAsia="en-US"/>
        </w:rPr>
        <w:t>6</w:t>
      </w:r>
      <w:r w:rsidR="00C62768" w:rsidRPr="00647A66">
        <w:rPr>
          <w:rFonts w:eastAsia="Calibri" w:cs="Tahoma"/>
          <w:szCs w:val="20"/>
          <w:lang w:eastAsia="en-US"/>
        </w:rPr>
        <w:t>21</w:t>
      </w:r>
      <w:r w:rsidR="00D827B5" w:rsidRPr="00647A66">
        <w:rPr>
          <w:rFonts w:eastAsia="Calibri" w:cs="Tahoma"/>
          <w:szCs w:val="20"/>
          <w:lang w:eastAsia="en-US"/>
        </w:rPr>
        <w:t>,8</w:t>
      </w:r>
      <w:r w:rsidR="00C62768" w:rsidRPr="00647A66">
        <w:rPr>
          <w:rFonts w:eastAsia="Calibri" w:cs="Tahoma"/>
          <w:szCs w:val="20"/>
          <w:lang w:eastAsia="en-US"/>
        </w:rPr>
        <w:t>12</w:t>
      </w:r>
      <w:r w:rsidRPr="00647A66">
        <w:rPr>
          <w:rFonts w:eastAsia="Calibri" w:cs="Tahoma"/>
          <w:szCs w:val="20"/>
          <w:lang w:val="en-US" w:eastAsia="en-US"/>
        </w:rPr>
        <w:t xml:space="preserve"> although this amount may change as more detailed plans are developed.</w:t>
      </w:r>
    </w:p>
    <w:p w14:paraId="0A3619EF" w14:textId="31895C05" w:rsidR="00EC061D" w:rsidRDefault="00C410D0" w:rsidP="00D51BB2">
      <w:pPr>
        <w:spacing w:after="120" w:line="259" w:lineRule="auto"/>
        <w:rPr>
          <w:rFonts w:cs="Tahoma"/>
          <w:szCs w:val="20"/>
          <w:lang w:val="en-US"/>
        </w:rPr>
      </w:pPr>
      <w:r w:rsidRPr="00647A66">
        <w:rPr>
          <w:rFonts w:cs="Tahoma"/>
          <w:szCs w:val="20"/>
          <w:lang w:val="en-US"/>
        </w:rPr>
        <w:t xml:space="preserve">The project utilizes solar panels with a total capacity of </w:t>
      </w:r>
      <w:r w:rsidR="00C62768" w:rsidRPr="00647A66">
        <w:rPr>
          <w:rFonts w:cs="Tahoma"/>
          <w:szCs w:val="20"/>
          <w:lang w:val="en-US"/>
        </w:rPr>
        <w:t>10</w:t>
      </w:r>
      <w:r w:rsidRPr="00647A66">
        <w:rPr>
          <w:rFonts w:cs="Tahoma"/>
          <w:szCs w:val="20"/>
          <w:lang w:val="en-US"/>
        </w:rPr>
        <w:t xml:space="preserve">8 kWp to harness solar energy. Solar power is a clean and renewable energy source that will provide a significant portion of the electricity needed for the project. A </w:t>
      </w:r>
      <w:r w:rsidR="009E6B8E" w:rsidRPr="00647A66">
        <w:rPr>
          <w:rFonts w:cs="Tahoma"/>
          <w:szCs w:val="20"/>
          <w:lang w:val="en-US"/>
        </w:rPr>
        <w:t>350</w:t>
      </w:r>
      <w:r w:rsidRPr="00647A66">
        <w:rPr>
          <w:rFonts w:cs="Tahoma"/>
          <w:szCs w:val="20"/>
          <w:lang w:val="en-US"/>
        </w:rPr>
        <w:t xml:space="preserve">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w:t>
      </w:r>
      <w:r w:rsidR="008B1EF8" w:rsidRPr="00647A66">
        <w:rPr>
          <w:rFonts w:cs="Tahoma"/>
          <w:szCs w:val="20"/>
          <w:lang w:val="en-US"/>
        </w:rPr>
        <w:t>90</w:t>
      </w:r>
      <w:r w:rsidRPr="00647A66">
        <w:rPr>
          <w:rFonts w:cs="Tahoma"/>
          <w:szCs w:val="20"/>
          <w:lang w:val="en-US"/>
        </w:rPr>
        <w:t xml:space="preserve"> kW solar PV inverter is used to convert the direct current (DC) electricity generated by the solar panels into alternating current (AC) electricity suitable for consumer use.</w:t>
      </w:r>
      <w:r w:rsidR="00EC061D" w:rsidRPr="00647A66">
        <w:rPr>
          <w:rFonts w:cs="Tahoma"/>
          <w:szCs w:val="20"/>
          <w:lang w:val="en-US"/>
        </w:rPr>
        <w:t xml:space="preserve"> </w:t>
      </w:r>
      <w:r w:rsidRPr="00647A66">
        <w:rPr>
          <w:rFonts w:cs="Tahoma"/>
          <w:szCs w:val="20"/>
          <w:lang w:val="en-US"/>
        </w:rPr>
        <w:t xml:space="preserve">The proposed minigrid site has a circuit distribution length of </w:t>
      </w:r>
      <w:r w:rsidR="008B1EF8" w:rsidRPr="00647A66">
        <w:rPr>
          <w:rFonts w:cs="Tahoma"/>
          <w:szCs w:val="20"/>
          <w:lang w:val="en-US"/>
        </w:rPr>
        <w:t>12</w:t>
      </w:r>
      <w:r w:rsidRPr="00647A66">
        <w:rPr>
          <w:rFonts w:cs="Tahoma"/>
          <w:szCs w:val="20"/>
          <w:lang w:val="en-US"/>
        </w:rPr>
        <w:t>km</w:t>
      </w:r>
      <w:r w:rsidR="00EC061D" w:rsidRPr="00647A66">
        <w:rPr>
          <w:rFonts w:cs="Tahoma"/>
          <w:szCs w:val="20"/>
          <w:lang w:val="en-US"/>
        </w:rPr>
        <w:t>.</w:t>
      </w:r>
    </w:p>
    <w:p w14:paraId="3A378698" w14:textId="13F3C76B" w:rsidR="00D51BB2" w:rsidRPr="00647A66"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 xml:space="preserve">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w:t>
      </w:r>
      <w:r w:rsidRPr="00647A66">
        <w:rPr>
          <w:rFonts w:eastAsia="Calibri" w:cs="Tahoma"/>
          <w:szCs w:val="20"/>
          <w:lang w:val="en-US" w:eastAsia="en-US"/>
        </w:rPr>
        <w:t>commercial, and other consumers, ensuring a reliable and efficient power supply.</w:t>
      </w:r>
    </w:p>
    <w:p w14:paraId="7F334337" w14:textId="77777777" w:rsidR="00D51BB2" w:rsidRDefault="00D51BB2" w:rsidP="00D51BB2">
      <w:pPr>
        <w:spacing w:after="120" w:line="259" w:lineRule="auto"/>
        <w:rPr>
          <w:rFonts w:eastAsia="Calibri" w:cs="Tahoma"/>
          <w:szCs w:val="20"/>
          <w:lang w:val="en-US" w:eastAsia="en-US"/>
        </w:rPr>
      </w:pPr>
      <w:r w:rsidRPr="00647A66">
        <w:rPr>
          <w:rFonts w:eastAsia="Calibri" w:cs="Tahoma"/>
          <w:szCs w:val="20"/>
          <w:lang w:val="en-US" w:eastAsia="en-US"/>
        </w:rPr>
        <w:t xml:space="preserve">To develop the Mini Grid, approximately </w:t>
      </w:r>
      <w:r w:rsidR="00D827B5" w:rsidRPr="00647A66">
        <w:rPr>
          <w:rFonts w:eastAsia="Calibri" w:cs="Tahoma"/>
          <w:szCs w:val="20"/>
          <w:lang w:val="en-US" w:eastAsia="en-US"/>
        </w:rPr>
        <w:t>1</w:t>
      </w:r>
      <w:r w:rsidRPr="00647A66">
        <w:rPr>
          <w:rFonts w:eastAsia="Calibri" w:cs="Tahoma"/>
          <w:szCs w:val="20"/>
          <w:lang w:val="en-US" w:eastAsia="en-US"/>
        </w:rPr>
        <w:t>.</w:t>
      </w:r>
      <w:r w:rsidR="00D827B5" w:rsidRPr="00647A66">
        <w:rPr>
          <w:rFonts w:eastAsia="Calibri" w:cs="Tahoma"/>
          <w:szCs w:val="20"/>
          <w:lang w:val="en-US" w:eastAsia="en-US"/>
        </w:rPr>
        <w:t>11</w:t>
      </w:r>
      <w:r w:rsidRPr="00647A66">
        <w:rPr>
          <w:rFonts w:eastAsia="Calibri" w:cs="Tahoma"/>
          <w:szCs w:val="20"/>
          <w:lang w:val="en-US" w:eastAsia="en-US"/>
        </w:rPr>
        <w:t xml:space="preserve"> hectares of land will be compulsorily acquired by </w:t>
      </w:r>
      <w:r w:rsidR="00024A4C" w:rsidRPr="00647A66">
        <w:rPr>
          <w:rFonts w:eastAsia="Calibri" w:cs="Tahoma"/>
          <w:szCs w:val="20"/>
          <w:lang w:val="en-US" w:eastAsia="en-US"/>
        </w:rPr>
        <w:t>NLC</w:t>
      </w:r>
      <w:r w:rsidRPr="00647A66">
        <w:rPr>
          <w:rFonts w:eastAsia="Calibri" w:cs="Tahoma"/>
          <w:szCs w:val="20"/>
          <w:lang w:val="en-US" w:eastAsia="en-US"/>
        </w:rPr>
        <w:t xml:space="preserve">. This land is part of the community's designated public purposes area. The Proponent engaged with the community during the land acquisition process, and there were no objections to transferring </w:t>
      </w:r>
      <w:r w:rsidR="00B9268D" w:rsidRPr="00647A66">
        <w:rPr>
          <w:rFonts w:eastAsia="Calibri" w:cs="Tahoma"/>
          <w:szCs w:val="20"/>
          <w:lang w:val="en-US" w:eastAsia="en-US"/>
        </w:rPr>
        <w:t>1</w:t>
      </w:r>
      <w:r w:rsidRPr="00647A66">
        <w:rPr>
          <w:rFonts w:eastAsia="Calibri" w:cs="Tahoma"/>
          <w:szCs w:val="20"/>
          <w:lang w:val="en-US" w:eastAsia="en-US"/>
        </w:rPr>
        <w:t>.</w:t>
      </w:r>
      <w:r w:rsidR="00B9268D" w:rsidRPr="00647A66">
        <w:rPr>
          <w:rFonts w:eastAsia="Calibri" w:cs="Tahoma"/>
          <w:szCs w:val="20"/>
          <w:lang w:val="en-US" w:eastAsia="en-US"/>
        </w:rPr>
        <w:t>11</w:t>
      </w:r>
      <w:r w:rsidRPr="00647A66">
        <w:rPr>
          <w:rFonts w:eastAsia="Calibri" w:cs="Tahoma"/>
          <w:szCs w:val="20"/>
          <w:lang w:val="en-US" w:eastAsia="en-US"/>
        </w:rPr>
        <w:t xml:space="preserve"> hectares of land to Kenya Power and Lighting Company (KPLC) for the management of the solar mini-grid.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61E01A40" w14:textId="77777777" w:rsidR="008B1EF8" w:rsidRDefault="008B1EF8" w:rsidP="00D51BB2">
      <w:pPr>
        <w:spacing w:after="120" w:line="259" w:lineRule="auto"/>
        <w:rPr>
          <w:rFonts w:eastAsia="Calibri" w:cs="Tahoma"/>
          <w:szCs w:val="20"/>
          <w:lang w:val="en-US" w:eastAsia="en-US"/>
        </w:rPr>
      </w:pPr>
    </w:p>
    <w:p w14:paraId="7B0C650A" w14:textId="77777777" w:rsidR="008B1EF8" w:rsidRPr="00D51BB2" w:rsidRDefault="008B1EF8" w:rsidP="00D51BB2">
      <w:pPr>
        <w:spacing w:after="120" w:line="259" w:lineRule="auto"/>
        <w:rPr>
          <w:rFonts w:eastAsia="Calibri" w:cs="Tahoma"/>
          <w:szCs w:val="20"/>
          <w:lang w:val="en-US" w:eastAsia="en-US"/>
        </w:rPr>
      </w:pPr>
    </w:p>
    <w:p w14:paraId="6CA6988D" w14:textId="77777777" w:rsidR="00D51BB2" w:rsidRPr="00D51BB2" w:rsidRDefault="00D51BB2" w:rsidP="006F10E1">
      <w:pPr>
        <w:spacing w:after="60" w:line="259" w:lineRule="auto"/>
        <w:rPr>
          <w:rFonts w:eastAsia="Calibri" w:cs="Tahoma"/>
          <w:b/>
          <w:szCs w:val="20"/>
          <w:lang w:val="en-US" w:eastAsia="en-US"/>
        </w:rPr>
      </w:pPr>
      <w:r w:rsidRPr="00D51BB2">
        <w:rPr>
          <w:rFonts w:eastAsia="Calibri" w:cs="Tahoma"/>
          <w:b/>
          <w:szCs w:val="20"/>
          <w:lang w:val="en-US" w:eastAsia="en-US"/>
        </w:rPr>
        <w:t>E-7 Project Alternatives</w:t>
      </w:r>
    </w:p>
    <w:p w14:paraId="3C34FEEE" w14:textId="55E0D0DE" w:rsidR="006F10E1" w:rsidRPr="00554717"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Solar ene</w:t>
      </w:r>
      <w:r w:rsidRPr="00B9268D">
        <w:rPr>
          <w:rFonts w:eastAsia="Calibri" w:cs="Tahoma"/>
          <w:szCs w:val="20"/>
          <w:lang w:val="en-US" w:eastAsia="en-US"/>
        </w:rPr>
        <w:t xml:space="preserve">rgy is identified as a non-polluting and site-specific option, and the proposed site for </w:t>
      </w:r>
      <w:r w:rsidR="00B9268D" w:rsidRPr="00B9268D">
        <w:rPr>
          <w:rFonts w:eastAsia="Calibri" w:cs="Tahoma"/>
          <w:szCs w:val="20"/>
          <w:lang w:val="en-US" w:eastAsia="en-US"/>
        </w:rPr>
        <w:t>Dasheeg</w:t>
      </w:r>
      <w:r w:rsidRPr="00B9268D">
        <w:rPr>
          <w:rFonts w:eastAsia="Calibri" w:cs="Tahoma"/>
          <w:szCs w:val="20"/>
          <w:lang w:val="en-US" w:eastAsia="en-US"/>
        </w:rPr>
        <w:t xml:space="preserve"> MG</w:t>
      </w:r>
      <w:r w:rsidRPr="00D51BB2">
        <w:rPr>
          <w:rFonts w:eastAsia="Calibri" w:cs="Tahoma"/>
          <w:szCs w:val="20"/>
          <w:lang w:val="en-US" w:eastAsia="en-US"/>
        </w:rPr>
        <w:t xml:space="preserve"> is chosen as the most suitable location for the mini-grid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5824D683" w14:textId="77777777" w:rsidR="00D51BB2" w:rsidRPr="00D51BB2" w:rsidRDefault="00D51BB2" w:rsidP="006F10E1">
      <w:pPr>
        <w:spacing w:after="60" w:line="259" w:lineRule="auto"/>
        <w:rPr>
          <w:rFonts w:eastAsia="Calibri" w:cs="Tahoma"/>
          <w:b/>
          <w:szCs w:val="20"/>
          <w:lang w:val="en-US" w:eastAsia="en-US"/>
        </w:rPr>
      </w:pPr>
      <w:r w:rsidRPr="00D51BB2">
        <w:rPr>
          <w:rFonts w:eastAsia="Calibri" w:cs="Tahoma"/>
          <w:b/>
          <w:szCs w:val="20"/>
          <w:lang w:val="en-US" w:eastAsia="en-US"/>
        </w:rPr>
        <w:t>E-8 Stakeholder Engagement</w:t>
      </w:r>
    </w:p>
    <w:p w14:paraId="18464891" w14:textId="77777777" w:rsidR="00D51BB2" w:rsidRPr="00D51BB2" w:rsidRDefault="00D51BB2" w:rsidP="006F10E1">
      <w:pPr>
        <w:spacing w:after="60" w:line="259" w:lineRule="auto"/>
        <w:rPr>
          <w:rFonts w:eastAsia="Calibri" w:cs="Tahoma"/>
          <w:szCs w:val="20"/>
          <w:lang w:val="en-US" w:eastAsia="en-US"/>
        </w:rPr>
      </w:pPr>
      <w:r w:rsidRPr="00D51BB2">
        <w:rPr>
          <w:rFonts w:eastAsia="Calibri" w:cs="Tahoma"/>
          <w:szCs w:val="20"/>
          <w:lang w:val="en-US" w:eastAsia="en-US"/>
        </w:rPr>
        <w:t>It is important to highlight that two forms of stakeholder engagement were carried out for the project. The first form as noted earlier, focused on the acquisition of land for the project and involved the Proponent and the implementing agency (</w:t>
      </w:r>
      <w:r w:rsidRPr="003E4626">
        <w:rPr>
          <w:rFonts w:eastAsia="Calibri" w:cs="Tahoma"/>
          <w:szCs w:val="20"/>
          <w:lang w:val="en-US" w:eastAsia="en-US"/>
        </w:rPr>
        <w:t>KP</w:t>
      </w:r>
      <w:r w:rsidRPr="00D51BB2">
        <w:rPr>
          <w:rFonts w:eastAsia="Calibri" w:cs="Tahoma"/>
          <w:szCs w:val="20"/>
          <w:lang w:val="en-US" w:eastAsia="en-US"/>
        </w:rPr>
        <w:t>). The second form of engagement was conducted specifically for the Environmental and Social Impact Assessment (ESIA) study.</w:t>
      </w:r>
    </w:p>
    <w:p w14:paraId="5B5AA882" w14:textId="77777777" w:rsidR="00D51BB2" w:rsidRPr="00D51BB2" w:rsidRDefault="00D51BB2" w:rsidP="006F10E1">
      <w:pPr>
        <w:spacing w:after="60" w:line="259" w:lineRule="auto"/>
        <w:rPr>
          <w:rFonts w:eastAsia="Calibri" w:cs="Tahoma"/>
          <w:szCs w:val="20"/>
          <w:lang w:val="en-US" w:eastAsia="en-US"/>
        </w:rPr>
      </w:pPr>
      <w:r w:rsidRPr="00D51BB2">
        <w:rPr>
          <w:rFonts w:eastAsia="Calibri" w:cs="Tahoma"/>
          <w:szCs w:val="20"/>
          <w:lang w:val="en-US" w:eastAsia="en-US"/>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3FFF6828" w14:textId="77777777" w:rsidR="00B9268D" w:rsidRDefault="00D51BB2" w:rsidP="006F10E1">
      <w:pPr>
        <w:spacing w:after="60" w:line="259" w:lineRule="auto"/>
        <w:rPr>
          <w:rFonts w:eastAsia="Calibri" w:cs="Tahoma"/>
          <w:szCs w:val="20"/>
          <w:lang w:val="en-US" w:eastAsia="en-US"/>
        </w:rPr>
      </w:pPr>
      <w:r w:rsidRPr="00B9268D">
        <w:rPr>
          <w:rFonts w:eastAsia="Calibri" w:cs="Tahoma"/>
          <w:szCs w:val="20"/>
          <w:lang w:val="en-US" w:eastAsia="en-US"/>
        </w:rPr>
        <w:t>During the ESIA stakeholder engagement public meeting, which took place on</w:t>
      </w:r>
      <w:r w:rsidR="00B9268D" w:rsidRPr="00B9268D">
        <w:rPr>
          <w:rFonts w:eastAsia="Calibri" w:cs="Tahoma"/>
          <w:szCs w:val="20"/>
          <w:lang w:val="en-US" w:eastAsia="en-US"/>
        </w:rPr>
        <w:t xml:space="preserve"> </w:t>
      </w:r>
      <w:r w:rsidRPr="00B9268D">
        <w:rPr>
          <w:rFonts w:eastAsia="Calibri" w:cs="Tahoma"/>
          <w:szCs w:val="20"/>
          <w:lang w:val="en-US" w:eastAsia="en-US"/>
        </w:rPr>
        <w:t>October 2</w:t>
      </w:r>
      <w:r w:rsidR="00B9268D" w:rsidRPr="00B9268D">
        <w:rPr>
          <w:rFonts w:eastAsia="Calibri" w:cs="Tahoma"/>
          <w:szCs w:val="20"/>
          <w:lang w:val="en-US" w:eastAsia="en-US"/>
        </w:rPr>
        <w:t>7</w:t>
      </w:r>
      <w:r w:rsidRPr="00B9268D">
        <w:rPr>
          <w:rFonts w:eastAsia="Calibri" w:cs="Tahoma"/>
          <w:szCs w:val="20"/>
          <w:lang w:val="en-US" w:eastAsia="en-US"/>
        </w:rPr>
        <w:t>, 2021, a total of 1</w:t>
      </w:r>
      <w:r w:rsidR="00B9268D" w:rsidRPr="00B9268D">
        <w:rPr>
          <w:rFonts w:eastAsia="Calibri" w:cs="Tahoma"/>
          <w:szCs w:val="20"/>
          <w:lang w:val="en-US" w:eastAsia="en-US"/>
        </w:rPr>
        <w:t>36</w:t>
      </w:r>
      <w:r w:rsidRPr="00B9268D">
        <w:rPr>
          <w:rFonts w:eastAsia="Calibri" w:cs="Tahoma"/>
          <w:szCs w:val="20"/>
          <w:lang w:val="en-US" w:eastAsia="en-US"/>
        </w:rPr>
        <w:t xml:space="preserve"> stakeholders attended. The meeting provided an opportunity to discuss project details, including the preliminary</w:t>
      </w:r>
      <w:r w:rsidRPr="00D51BB2">
        <w:rPr>
          <w:rFonts w:eastAsia="Calibri" w:cs="Tahoma"/>
          <w:szCs w:val="20"/>
          <w:lang w:val="en-US" w:eastAsia="en-US"/>
        </w:rPr>
        <w:t xml:space="preserve"> design, positive and negative impacts, and mitigation measures. Stakeholders were encouraged to share their views and provide feedback on the project.</w:t>
      </w:r>
    </w:p>
    <w:p w14:paraId="444B93B5" w14:textId="77777777" w:rsidR="00D51BB2" w:rsidRPr="00D51BB2" w:rsidRDefault="00B9268D" w:rsidP="00B9268D">
      <w:pPr>
        <w:spacing w:after="120" w:line="259" w:lineRule="auto"/>
        <w:rPr>
          <w:rFonts w:eastAsia="Calibri" w:cs="Tahoma"/>
          <w:szCs w:val="20"/>
          <w:lang w:val="en-US" w:eastAsia="en-US"/>
        </w:rPr>
      </w:pPr>
      <w:r w:rsidRPr="00B9268D">
        <w:rPr>
          <w:rFonts w:eastAsia="Calibri" w:cs="Tahoma"/>
          <w:szCs w:val="20"/>
          <w:lang w:val="en-US" w:eastAsia="en-US"/>
        </w:rPr>
        <w:t>The Dasheeg area community requested the following</w:t>
      </w:r>
      <w:r>
        <w:rPr>
          <w:rFonts w:eastAsia="Calibri" w:cs="Tahoma"/>
          <w:szCs w:val="20"/>
          <w:lang w:val="en-US" w:eastAsia="en-US"/>
        </w:rPr>
        <w:t xml:space="preserve">: </w:t>
      </w:r>
      <w:r w:rsidRPr="00B9268D">
        <w:rPr>
          <w:rFonts w:eastAsia="Calibri" w:cs="Tahoma"/>
          <w:szCs w:val="20"/>
          <w:lang w:val="en-US" w:eastAsia="en-US"/>
        </w:rPr>
        <w:t>Fencing of Dasheeg waterpan/small dam and additionally install water distribution lines from the water pan to settlement areas; and the headteacher of Dasheeg primary school requested for fencing of the school which is currently located in an open area</w:t>
      </w:r>
      <w:r w:rsidR="00D51BB2" w:rsidRPr="00B9268D">
        <w:rPr>
          <w:rFonts w:eastAsia="Calibri" w:cs="Tahoma"/>
          <w:szCs w:val="20"/>
          <w:lang w:val="en-US" w:eastAsia="en-US"/>
        </w:rPr>
        <w:t>.</w:t>
      </w:r>
    </w:p>
    <w:p w14:paraId="226E640B" w14:textId="77777777" w:rsidR="00D51BB2" w:rsidRPr="00D51BB2" w:rsidRDefault="00D51BB2" w:rsidP="006F10E1">
      <w:pPr>
        <w:spacing w:after="60" w:line="259" w:lineRule="auto"/>
        <w:rPr>
          <w:rFonts w:eastAsia="Calibri" w:cs="Tahoma"/>
          <w:b/>
          <w:szCs w:val="20"/>
          <w:lang w:val="en-US" w:eastAsia="en-US"/>
        </w:rPr>
      </w:pPr>
      <w:r w:rsidRPr="00D51BB2">
        <w:rPr>
          <w:rFonts w:eastAsia="Calibri" w:cs="Tahoma"/>
          <w:b/>
          <w:szCs w:val="20"/>
          <w:lang w:val="en-US" w:eastAsia="en-US"/>
        </w:rPr>
        <w:t>E-9 – Impacts and Mitigation Measures</w:t>
      </w:r>
    </w:p>
    <w:p w14:paraId="0000B2F2" w14:textId="77777777" w:rsidR="00D51BB2" w:rsidRPr="00D51BB2" w:rsidRDefault="00D51BB2" w:rsidP="006F10E1">
      <w:pPr>
        <w:spacing w:after="60" w:line="259" w:lineRule="auto"/>
        <w:rPr>
          <w:rFonts w:eastAsia="Calibri" w:cs="Tahoma"/>
          <w:szCs w:val="20"/>
          <w:lang w:val="en-US" w:eastAsia="en-US"/>
        </w:rPr>
      </w:pPr>
      <w:r w:rsidRPr="00D51BB2">
        <w:rPr>
          <w:rFonts w:eastAsia="Calibri" w:cs="Tahoma"/>
          <w:szCs w:val="20"/>
          <w:lang w:val="en-US" w:eastAsia="en-US"/>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35DDA330" w14:textId="77777777" w:rsidR="00D51BB2" w:rsidRPr="00D51BB2" w:rsidRDefault="00D51BB2" w:rsidP="006F10E1">
      <w:pPr>
        <w:spacing w:after="60" w:line="259" w:lineRule="auto"/>
        <w:rPr>
          <w:rFonts w:eastAsia="Calibri" w:cs="Tahoma"/>
          <w:szCs w:val="20"/>
          <w:lang w:val="en-US" w:eastAsia="en-US"/>
        </w:rPr>
      </w:pPr>
      <w:r w:rsidRPr="00D51BB2">
        <w:rPr>
          <w:rFonts w:eastAsia="Calibri" w:cs="Tahoma"/>
          <w:szCs w:val="20"/>
          <w:lang w:val="en-US" w:eastAsia="en-US"/>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12CA47E7" w14:textId="77777777" w:rsidR="00D51BB2" w:rsidRPr="00D51BB2" w:rsidRDefault="00D51BB2" w:rsidP="006F10E1">
      <w:pPr>
        <w:spacing w:after="60" w:line="259" w:lineRule="auto"/>
        <w:rPr>
          <w:rFonts w:eastAsia="Calibri" w:cs="Tahoma"/>
          <w:szCs w:val="20"/>
          <w:lang w:val="en-US" w:eastAsia="en-US"/>
        </w:rPr>
      </w:pPr>
      <w:r w:rsidRPr="00D51BB2">
        <w:rPr>
          <w:rFonts w:eastAsia="Calibri" w:cs="Tahoma"/>
          <w:szCs w:val="20"/>
          <w:lang w:val="en-US" w:eastAsia="en-US"/>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7535138D" w14:textId="77777777" w:rsidR="00D51BB2" w:rsidRPr="00D51BB2" w:rsidRDefault="00D51BB2" w:rsidP="006F10E1">
      <w:pPr>
        <w:spacing w:before="120" w:after="60" w:line="259" w:lineRule="auto"/>
        <w:jc w:val="left"/>
        <w:rPr>
          <w:rFonts w:eastAsia="Calibri" w:cs="Tahoma"/>
          <w:szCs w:val="20"/>
          <w:lang w:val="en-US" w:eastAsia="en-US"/>
        </w:rPr>
      </w:pPr>
      <w:r w:rsidRPr="00D51BB2">
        <w:rPr>
          <w:rFonts w:eastAsia="Calibri" w:cs="Tahoma"/>
          <w:szCs w:val="20"/>
          <w:lang w:val="en-US" w:eastAsia="en-US"/>
        </w:rPr>
        <w:t xml:space="preserve">Tables 0-2 to 0-5 below present summaries of anticipated impacts and their corresponding levels of significance, both pre- and post-mitigation. </w:t>
      </w:r>
    </w:p>
    <w:p w14:paraId="103BEFA0" w14:textId="77777777" w:rsidR="00D51BB2" w:rsidRPr="00D51BB2" w:rsidRDefault="00D51BB2" w:rsidP="006F10E1">
      <w:pPr>
        <w:spacing w:before="80"/>
        <w:ind w:left="2276" w:hanging="1138"/>
        <w:rPr>
          <w:rFonts w:cs="Tahoma"/>
          <w:i/>
          <w:szCs w:val="20"/>
        </w:rPr>
      </w:pPr>
      <w:bookmarkStart w:id="15" w:name="_Ref104372163"/>
      <w:bookmarkStart w:id="16" w:name="_Toc97126458"/>
      <w:bookmarkStart w:id="17" w:name="_Toc97126809"/>
      <w:bookmarkStart w:id="18" w:name="_Toc105064382"/>
      <w:bookmarkStart w:id="19" w:name="_Toc105155561"/>
      <w:bookmarkStart w:id="20" w:name="_Toc105168202"/>
      <w:bookmarkStart w:id="21" w:name="_Toc112418372"/>
      <w:bookmarkStart w:id="22" w:name="_Toc148622201"/>
      <w:r w:rsidRPr="00D51BB2">
        <w:rPr>
          <w:rFonts w:cs="Tahoma"/>
          <w:i/>
          <w:szCs w:val="20"/>
        </w:rPr>
        <w:t xml:space="preserve">Table </w:t>
      </w:r>
      <w:r w:rsidRPr="00D51BB2">
        <w:rPr>
          <w:rFonts w:cs="Tahoma"/>
          <w:b/>
          <w:szCs w:val="20"/>
        </w:rPr>
        <w:fldChar w:fldCharType="begin"/>
      </w:r>
      <w:r w:rsidRPr="00D51BB2">
        <w:rPr>
          <w:rFonts w:cs="Tahoma"/>
          <w:i/>
          <w:szCs w:val="20"/>
        </w:rPr>
        <w:instrText xml:space="preserve"> STYLEREF 1 \s </w:instrText>
      </w:r>
      <w:r w:rsidRPr="00D51BB2">
        <w:rPr>
          <w:rFonts w:cs="Tahoma"/>
          <w:b/>
          <w:szCs w:val="20"/>
        </w:rPr>
        <w:fldChar w:fldCharType="separate"/>
      </w:r>
      <w:r w:rsidRPr="00D51BB2">
        <w:rPr>
          <w:rFonts w:cs="Tahoma"/>
          <w:i/>
          <w:noProof/>
          <w:szCs w:val="20"/>
        </w:rPr>
        <w:t>0</w:t>
      </w:r>
      <w:r w:rsidRPr="00D51BB2">
        <w:rPr>
          <w:rFonts w:cs="Tahoma"/>
          <w:b/>
          <w:szCs w:val="20"/>
        </w:rPr>
        <w:fldChar w:fldCharType="end"/>
      </w:r>
      <w:r w:rsidRPr="00D51BB2">
        <w:rPr>
          <w:rFonts w:cs="Tahoma"/>
          <w:i/>
          <w:szCs w:val="20"/>
        </w:rPr>
        <w:noBreakHyphen/>
      </w:r>
      <w:r w:rsidRPr="00D51BB2">
        <w:rPr>
          <w:rFonts w:cs="Tahoma"/>
          <w:b/>
          <w:szCs w:val="20"/>
        </w:rPr>
        <w:fldChar w:fldCharType="begin"/>
      </w:r>
      <w:r w:rsidRPr="00D51BB2">
        <w:rPr>
          <w:rFonts w:cs="Tahoma"/>
          <w:i/>
          <w:szCs w:val="20"/>
        </w:rPr>
        <w:instrText xml:space="preserve"> SEQ Table \* ARABIC \s 1 </w:instrText>
      </w:r>
      <w:r w:rsidRPr="00D51BB2">
        <w:rPr>
          <w:rFonts w:cs="Tahoma"/>
          <w:b/>
          <w:szCs w:val="20"/>
        </w:rPr>
        <w:fldChar w:fldCharType="separate"/>
      </w:r>
      <w:r w:rsidRPr="00D51BB2">
        <w:rPr>
          <w:rFonts w:cs="Tahoma"/>
          <w:i/>
          <w:noProof/>
          <w:szCs w:val="20"/>
        </w:rPr>
        <w:t>2</w:t>
      </w:r>
      <w:r w:rsidRPr="00D51BB2">
        <w:rPr>
          <w:rFonts w:cs="Tahoma"/>
          <w:b/>
          <w:szCs w:val="20"/>
        </w:rPr>
        <w:fldChar w:fldCharType="end"/>
      </w:r>
      <w:bookmarkEnd w:id="15"/>
      <w:r w:rsidRPr="00D51BB2">
        <w:rPr>
          <w:rFonts w:cs="Tahoma"/>
          <w:i/>
          <w:szCs w:val="20"/>
        </w:rPr>
        <w:t>: Summary of Pre-construction Impacts</w:t>
      </w:r>
      <w:bookmarkEnd w:id="16"/>
      <w:bookmarkEnd w:id="17"/>
      <w:bookmarkEnd w:id="18"/>
      <w:bookmarkEnd w:id="19"/>
      <w:bookmarkEnd w:id="20"/>
      <w:bookmarkEnd w:id="21"/>
      <w:bookmarkEnd w:id="22"/>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953"/>
        <w:gridCol w:w="3121"/>
        <w:gridCol w:w="2292"/>
      </w:tblGrid>
      <w:tr w:rsidR="00D51BB2" w:rsidRPr="00D51BB2" w14:paraId="72E4938C" w14:textId="77777777" w:rsidTr="00177C6D">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66649A13" w14:textId="77777777" w:rsidR="00D51BB2" w:rsidRPr="00D51BB2" w:rsidRDefault="00D51BB2" w:rsidP="00D51BB2">
            <w:pPr>
              <w:autoSpaceDE w:val="0"/>
              <w:autoSpaceDN w:val="0"/>
              <w:adjustRightInd w:val="0"/>
              <w:spacing w:line="240" w:lineRule="auto"/>
              <w:jc w:val="left"/>
              <w:rPr>
                <w:rFonts w:eastAsia="Calibri" w:cs="Tahoma"/>
                <w:b/>
                <w:spacing w:val="-5"/>
                <w:szCs w:val="20"/>
                <w:lang w:val="en-US" w:eastAsia="en-US" w:bidi="es-ES"/>
              </w:rPr>
            </w:pPr>
            <w:r w:rsidRPr="00D51BB2">
              <w:rPr>
                <w:rFonts w:eastAsia="Calibri" w:cs="Tahoma"/>
                <w:b/>
                <w:spacing w:val="-5"/>
                <w:szCs w:val="20"/>
                <w:lang w:val="en-US" w:eastAsia="en-US"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3C77B9A6" w14:textId="77777777" w:rsidR="00D51BB2" w:rsidRPr="00D51BB2" w:rsidRDefault="00D51BB2" w:rsidP="00D51BB2">
            <w:pPr>
              <w:autoSpaceDE w:val="0"/>
              <w:autoSpaceDN w:val="0"/>
              <w:adjustRightInd w:val="0"/>
              <w:spacing w:line="240" w:lineRule="auto"/>
              <w:jc w:val="left"/>
              <w:rPr>
                <w:rFonts w:eastAsia="Calibri" w:cs="Tahoma"/>
                <w:b/>
                <w:spacing w:val="-5"/>
                <w:szCs w:val="20"/>
                <w:lang w:val="en-US" w:eastAsia="en-US" w:bidi="es-ES"/>
              </w:rPr>
            </w:pPr>
            <w:r w:rsidRPr="00D51BB2">
              <w:rPr>
                <w:rFonts w:eastAsia="Calibri" w:cs="Tahoma"/>
                <w:b/>
                <w:spacing w:val="-5"/>
                <w:szCs w:val="20"/>
                <w:lang w:val="en-US" w:eastAsia="en-US"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5819DA9D" w14:textId="77777777" w:rsidR="00D51BB2" w:rsidRPr="00D51BB2" w:rsidRDefault="00D51BB2" w:rsidP="00D51BB2">
            <w:pPr>
              <w:spacing w:line="240" w:lineRule="auto"/>
              <w:jc w:val="left"/>
              <w:rPr>
                <w:rFonts w:eastAsia="Calibri" w:cs="Tahoma"/>
                <w:b/>
                <w:spacing w:val="-5"/>
                <w:szCs w:val="20"/>
                <w:lang w:val="en-US" w:eastAsia="en-US" w:bidi="es-ES"/>
              </w:rPr>
            </w:pPr>
            <w:r w:rsidRPr="00D51BB2">
              <w:rPr>
                <w:rFonts w:eastAsia="Calibri" w:cs="Tahoma"/>
                <w:b/>
                <w:spacing w:val="-5"/>
                <w:szCs w:val="20"/>
                <w:lang w:val="en-US" w:eastAsia="en-US" w:bidi="es-ES"/>
              </w:rPr>
              <w:t>Residual Impacts (Post-Mitigation)</w:t>
            </w:r>
          </w:p>
        </w:tc>
      </w:tr>
      <w:tr w:rsidR="00D51BB2" w:rsidRPr="00D51BB2" w14:paraId="59F653C8" w14:textId="77777777" w:rsidTr="00177C6D">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45FD4BE2"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2154F7D8"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53B4CBAB"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11F0F7A3" w14:textId="77777777" w:rsidTr="00177C6D">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59F918BD"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4436F8E1"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0BF6B100"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6B6382C1" w14:textId="77777777" w:rsidTr="00177C6D">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6458E940"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41F92F91"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0FA2960F"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bl>
    <w:p w14:paraId="639C26FD" w14:textId="77777777" w:rsidR="006F10E1" w:rsidRDefault="006F10E1" w:rsidP="00D51BB2">
      <w:pPr>
        <w:spacing w:before="240"/>
        <w:ind w:left="2268" w:hanging="1134"/>
        <w:rPr>
          <w:rFonts w:cs="Tahoma"/>
          <w:i/>
          <w:szCs w:val="20"/>
        </w:rPr>
      </w:pPr>
      <w:bookmarkStart w:id="23" w:name="_Toc90324124"/>
      <w:bookmarkStart w:id="24" w:name="_Toc97126459"/>
      <w:bookmarkStart w:id="25" w:name="_Toc97126810"/>
      <w:bookmarkStart w:id="26" w:name="_Toc105064383"/>
      <w:bookmarkStart w:id="27" w:name="_Toc105155562"/>
      <w:bookmarkStart w:id="28" w:name="_Toc105168203"/>
      <w:bookmarkStart w:id="29" w:name="_Toc112418373"/>
    </w:p>
    <w:p w14:paraId="7890A1EE" w14:textId="77777777" w:rsidR="00D51BB2" w:rsidRPr="00D51BB2" w:rsidRDefault="00D51BB2" w:rsidP="00D51BB2">
      <w:pPr>
        <w:spacing w:before="240"/>
        <w:ind w:left="2268" w:hanging="1134"/>
        <w:rPr>
          <w:rFonts w:cs="Tahoma"/>
          <w:i/>
          <w:szCs w:val="20"/>
        </w:rPr>
      </w:pPr>
      <w:bookmarkStart w:id="30" w:name="_Toc148622202"/>
      <w:r w:rsidRPr="00D51BB2">
        <w:rPr>
          <w:rFonts w:cs="Tahoma"/>
          <w:i/>
          <w:szCs w:val="20"/>
        </w:rPr>
        <w:t xml:space="preserve">Table </w:t>
      </w:r>
      <w:r w:rsidRPr="00D51BB2">
        <w:rPr>
          <w:rFonts w:cs="Tahoma"/>
          <w:b/>
          <w:szCs w:val="20"/>
        </w:rPr>
        <w:fldChar w:fldCharType="begin"/>
      </w:r>
      <w:r w:rsidRPr="00D51BB2">
        <w:rPr>
          <w:rFonts w:cs="Tahoma"/>
          <w:i/>
          <w:szCs w:val="20"/>
        </w:rPr>
        <w:instrText xml:space="preserve"> STYLEREF 1 \s </w:instrText>
      </w:r>
      <w:r w:rsidRPr="00D51BB2">
        <w:rPr>
          <w:rFonts w:cs="Tahoma"/>
          <w:b/>
          <w:szCs w:val="20"/>
        </w:rPr>
        <w:fldChar w:fldCharType="separate"/>
      </w:r>
      <w:r w:rsidRPr="00D51BB2">
        <w:rPr>
          <w:rFonts w:cs="Tahoma"/>
          <w:i/>
          <w:noProof/>
          <w:szCs w:val="20"/>
        </w:rPr>
        <w:t>0</w:t>
      </w:r>
      <w:r w:rsidRPr="00D51BB2">
        <w:rPr>
          <w:rFonts w:cs="Tahoma"/>
          <w:b/>
          <w:szCs w:val="20"/>
        </w:rPr>
        <w:fldChar w:fldCharType="end"/>
      </w:r>
      <w:r w:rsidRPr="00D51BB2">
        <w:rPr>
          <w:rFonts w:cs="Tahoma"/>
          <w:i/>
          <w:szCs w:val="20"/>
        </w:rPr>
        <w:noBreakHyphen/>
      </w:r>
      <w:r w:rsidRPr="00D51BB2">
        <w:rPr>
          <w:rFonts w:cs="Tahoma"/>
          <w:b/>
          <w:szCs w:val="20"/>
        </w:rPr>
        <w:fldChar w:fldCharType="begin"/>
      </w:r>
      <w:r w:rsidRPr="00D51BB2">
        <w:rPr>
          <w:rFonts w:cs="Tahoma"/>
          <w:i/>
          <w:szCs w:val="20"/>
        </w:rPr>
        <w:instrText xml:space="preserve"> SEQ Table \* ARABIC \s 1 </w:instrText>
      </w:r>
      <w:r w:rsidRPr="00D51BB2">
        <w:rPr>
          <w:rFonts w:cs="Tahoma"/>
          <w:b/>
          <w:szCs w:val="20"/>
        </w:rPr>
        <w:fldChar w:fldCharType="separate"/>
      </w:r>
      <w:r w:rsidRPr="00D51BB2">
        <w:rPr>
          <w:rFonts w:cs="Tahoma"/>
          <w:i/>
          <w:noProof/>
          <w:szCs w:val="20"/>
        </w:rPr>
        <w:t>3</w:t>
      </w:r>
      <w:r w:rsidRPr="00D51BB2">
        <w:rPr>
          <w:rFonts w:cs="Tahoma"/>
          <w:b/>
          <w:szCs w:val="20"/>
        </w:rPr>
        <w:fldChar w:fldCharType="end"/>
      </w:r>
      <w:r w:rsidRPr="00D51BB2">
        <w:rPr>
          <w:rFonts w:cs="Tahoma"/>
          <w:i/>
          <w:szCs w:val="20"/>
        </w:rPr>
        <w:t>: Summary of Construction and Decommissioning Phases Impacts</w:t>
      </w:r>
      <w:bookmarkEnd w:id="23"/>
      <w:bookmarkEnd w:id="24"/>
      <w:bookmarkEnd w:id="25"/>
      <w:bookmarkEnd w:id="26"/>
      <w:bookmarkEnd w:id="27"/>
      <w:bookmarkEnd w:id="28"/>
      <w:bookmarkEnd w:id="29"/>
      <w:bookmarkEnd w:id="30"/>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609"/>
        <w:gridCol w:w="1444"/>
        <w:gridCol w:w="2027"/>
        <w:gridCol w:w="2694"/>
      </w:tblGrid>
      <w:tr w:rsidR="00D51BB2" w:rsidRPr="00D51BB2" w14:paraId="139CF7F4" w14:textId="77777777" w:rsidTr="00177C6D">
        <w:trPr>
          <w:trHeight w:val="250"/>
          <w:tblHeader/>
        </w:trPr>
        <w:tc>
          <w:tcPr>
            <w:tcW w:w="0" w:type="auto"/>
            <w:shd w:val="clear" w:color="auto" w:fill="E2EFD9"/>
          </w:tcPr>
          <w:p w14:paraId="5FA1287C" w14:textId="77777777" w:rsidR="00D51BB2" w:rsidRPr="00D51BB2" w:rsidRDefault="00D51BB2" w:rsidP="00D51BB2">
            <w:pPr>
              <w:autoSpaceDE w:val="0"/>
              <w:autoSpaceDN w:val="0"/>
              <w:adjustRightInd w:val="0"/>
              <w:spacing w:line="240" w:lineRule="auto"/>
              <w:jc w:val="left"/>
              <w:rPr>
                <w:rFonts w:eastAsia="Calibri" w:cs="Tahoma"/>
                <w:b/>
                <w:spacing w:val="-5"/>
                <w:szCs w:val="20"/>
                <w:lang w:val="en-US" w:eastAsia="en-US" w:bidi="es-ES"/>
              </w:rPr>
            </w:pPr>
            <w:bookmarkStart w:id="31" w:name="_Toc90324125"/>
            <w:bookmarkStart w:id="32" w:name="_Toc97126460"/>
            <w:bookmarkStart w:id="33" w:name="_Toc97126811"/>
            <w:bookmarkStart w:id="34" w:name="_Toc105064384"/>
            <w:bookmarkStart w:id="35" w:name="_Toc105155563"/>
            <w:bookmarkStart w:id="36" w:name="_Toc105168204"/>
            <w:r w:rsidRPr="00D51BB2">
              <w:rPr>
                <w:rFonts w:eastAsia="Calibri" w:cs="Tahoma"/>
                <w:b/>
                <w:spacing w:val="-5"/>
                <w:szCs w:val="20"/>
                <w:lang w:val="en-US" w:eastAsia="en-US" w:bidi="es-ES"/>
              </w:rPr>
              <w:t>Impact</w:t>
            </w:r>
          </w:p>
        </w:tc>
        <w:tc>
          <w:tcPr>
            <w:tcW w:w="823" w:type="pct"/>
            <w:shd w:val="clear" w:color="auto" w:fill="E2EFD9"/>
          </w:tcPr>
          <w:p w14:paraId="449B1528" w14:textId="77777777" w:rsidR="00D51BB2" w:rsidRPr="00D51BB2" w:rsidRDefault="00D51BB2" w:rsidP="00D51BB2">
            <w:pPr>
              <w:autoSpaceDE w:val="0"/>
              <w:autoSpaceDN w:val="0"/>
              <w:adjustRightInd w:val="0"/>
              <w:spacing w:line="240" w:lineRule="auto"/>
              <w:jc w:val="left"/>
              <w:rPr>
                <w:rFonts w:eastAsia="Calibri" w:cs="Tahoma"/>
                <w:b/>
                <w:spacing w:val="-5"/>
                <w:szCs w:val="20"/>
                <w:lang w:val="en-US" w:eastAsia="en-US" w:bidi="es-ES"/>
              </w:rPr>
            </w:pPr>
            <w:r w:rsidRPr="00D51BB2">
              <w:rPr>
                <w:rFonts w:eastAsia="Calibri" w:cs="Tahoma"/>
                <w:b/>
                <w:spacing w:val="-5"/>
                <w:szCs w:val="20"/>
                <w:lang w:val="en-US" w:eastAsia="en-US" w:bidi="es-ES"/>
              </w:rPr>
              <w:t xml:space="preserve">Pre-construction </w:t>
            </w:r>
          </w:p>
        </w:tc>
        <w:tc>
          <w:tcPr>
            <w:tcW w:w="1155" w:type="pct"/>
            <w:shd w:val="clear" w:color="auto" w:fill="E2EFD9"/>
          </w:tcPr>
          <w:p w14:paraId="0C877FE4" w14:textId="77777777" w:rsidR="00D51BB2" w:rsidRPr="00D51BB2" w:rsidRDefault="00D51BB2" w:rsidP="00D51BB2">
            <w:pPr>
              <w:autoSpaceDE w:val="0"/>
              <w:autoSpaceDN w:val="0"/>
              <w:adjustRightInd w:val="0"/>
              <w:spacing w:line="240" w:lineRule="auto"/>
              <w:jc w:val="left"/>
              <w:rPr>
                <w:rFonts w:eastAsia="Calibri" w:cs="Tahoma"/>
                <w:b/>
                <w:spacing w:val="-5"/>
                <w:szCs w:val="20"/>
                <w:lang w:val="en-US" w:eastAsia="en-US" w:bidi="es-ES"/>
              </w:rPr>
            </w:pPr>
            <w:r w:rsidRPr="00D51BB2">
              <w:rPr>
                <w:rFonts w:eastAsia="Calibri" w:cs="Tahoma"/>
                <w:b/>
                <w:spacing w:val="-5"/>
                <w:szCs w:val="20"/>
                <w:lang w:val="en-US" w:eastAsia="en-US" w:bidi="es-ES"/>
              </w:rPr>
              <w:t xml:space="preserve">Construction phase </w:t>
            </w:r>
          </w:p>
        </w:tc>
        <w:tc>
          <w:tcPr>
            <w:tcW w:w="1535" w:type="pct"/>
            <w:shd w:val="clear" w:color="auto" w:fill="E2EFD9"/>
          </w:tcPr>
          <w:p w14:paraId="454217EF" w14:textId="77777777" w:rsidR="00D51BB2" w:rsidRPr="00D51BB2" w:rsidRDefault="00D51BB2" w:rsidP="00D51BB2">
            <w:pPr>
              <w:spacing w:line="240" w:lineRule="auto"/>
              <w:jc w:val="left"/>
              <w:rPr>
                <w:rFonts w:eastAsia="Calibri" w:cs="Tahoma"/>
                <w:b/>
                <w:spacing w:val="-5"/>
                <w:szCs w:val="20"/>
                <w:lang w:val="en-US" w:eastAsia="en-US" w:bidi="es-ES"/>
              </w:rPr>
            </w:pPr>
            <w:r w:rsidRPr="00D51BB2">
              <w:rPr>
                <w:rFonts w:eastAsia="Calibri" w:cs="Tahoma"/>
                <w:b/>
                <w:spacing w:val="-5"/>
                <w:szCs w:val="20"/>
                <w:lang w:val="en-US" w:eastAsia="en-US" w:bidi="es-ES"/>
              </w:rPr>
              <w:t>Decommissioning phase</w:t>
            </w:r>
          </w:p>
        </w:tc>
      </w:tr>
      <w:tr w:rsidR="00D51BB2" w:rsidRPr="00D51BB2" w14:paraId="18553783" w14:textId="77777777" w:rsidTr="00177C6D">
        <w:trPr>
          <w:trHeight w:val="250"/>
        </w:trPr>
        <w:tc>
          <w:tcPr>
            <w:tcW w:w="0" w:type="auto"/>
            <w:shd w:val="clear" w:color="auto" w:fill="auto"/>
          </w:tcPr>
          <w:p w14:paraId="07E1141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Impacts on Local Economy and Employment</w:t>
            </w:r>
          </w:p>
        </w:tc>
        <w:tc>
          <w:tcPr>
            <w:tcW w:w="823" w:type="pct"/>
          </w:tcPr>
          <w:p w14:paraId="60CCCF5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92D050"/>
          </w:tcPr>
          <w:p w14:paraId="2C3BD2D1"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c>
          <w:tcPr>
            <w:tcW w:w="1535" w:type="pct"/>
            <w:shd w:val="clear" w:color="auto" w:fill="92D050"/>
          </w:tcPr>
          <w:p w14:paraId="0E135FF7"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51A65B70" w14:textId="77777777" w:rsidTr="00177C6D">
        <w:trPr>
          <w:trHeight w:val="250"/>
        </w:trPr>
        <w:tc>
          <w:tcPr>
            <w:tcW w:w="0" w:type="auto"/>
            <w:shd w:val="clear" w:color="auto" w:fill="auto"/>
          </w:tcPr>
          <w:p w14:paraId="183F5996"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Change in land use</w:t>
            </w:r>
          </w:p>
        </w:tc>
        <w:tc>
          <w:tcPr>
            <w:tcW w:w="823" w:type="pct"/>
          </w:tcPr>
          <w:p w14:paraId="515C7D6C"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C000"/>
          </w:tcPr>
          <w:p w14:paraId="64447F55"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Moderate</w:t>
            </w:r>
          </w:p>
        </w:tc>
        <w:tc>
          <w:tcPr>
            <w:tcW w:w="1535" w:type="pct"/>
            <w:shd w:val="clear" w:color="auto" w:fill="92D050"/>
          </w:tcPr>
          <w:p w14:paraId="32D5DDAF"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2D17F55B" w14:textId="77777777" w:rsidTr="00177C6D">
        <w:trPr>
          <w:trHeight w:val="250"/>
        </w:trPr>
        <w:tc>
          <w:tcPr>
            <w:tcW w:w="0" w:type="auto"/>
            <w:shd w:val="clear" w:color="auto" w:fill="auto"/>
          </w:tcPr>
          <w:p w14:paraId="760EC1DC"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Site rehabilitation</w:t>
            </w:r>
          </w:p>
        </w:tc>
        <w:tc>
          <w:tcPr>
            <w:tcW w:w="823" w:type="pct"/>
          </w:tcPr>
          <w:p w14:paraId="2F2FFD86"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Not Applicable</w:t>
            </w:r>
          </w:p>
        </w:tc>
        <w:tc>
          <w:tcPr>
            <w:tcW w:w="1155" w:type="pct"/>
            <w:shd w:val="clear" w:color="auto" w:fill="auto"/>
          </w:tcPr>
          <w:p w14:paraId="5F1DC708"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Not Applicable</w:t>
            </w:r>
          </w:p>
        </w:tc>
        <w:tc>
          <w:tcPr>
            <w:tcW w:w="1535" w:type="pct"/>
            <w:shd w:val="clear" w:color="auto" w:fill="92D050"/>
          </w:tcPr>
          <w:p w14:paraId="14697771" w14:textId="77777777" w:rsidR="00D51BB2" w:rsidRPr="00D51BB2" w:rsidDel="00BA189D"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6AEC4B3B" w14:textId="77777777" w:rsidTr="00177C6D">
        <w:trPr>
          <w:trHeight w:val="250"/>
        </w:trPr>
        <w:tc>
          <w:tcPr>
            <w:tcW w:w="0" w:type="auto"/>
            <w:shd w:val="clear" w:color="auto" w:fill="auto"/>
          </w:tcPr>
          <w:p w14:paraId="0B2C6C98"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Topography</w:t>
            </w:r>
          </w:p>
        </w:tc>
        <w:tc>
          <w:tcPr>
            <w:tcW w:w="823" w:type="pct"/>
          </w:tcPr>
          <w:p w14:paraId="424EB01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5FC6A7B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535" w:type="pct"/>
          </w:tcPr>
          <w:p w14:paraId="631D0240"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Not Applicable</w:t>
            </w:r>
          </w:p>
        </w:tc>
      </w:tr>
      <w:tr w:rsidR="00D51BB2" w:rsidRPr="00D51BB2" w14:paraId="40F12C5D" w14:textId="77777777" w:rsidTr="00177C6D">
        <w:trPr>
          <w:trHeight w:val="250"/>
        </w:trPr>
        <w:tc>
          <w:tcPr>
            <w:tcW w:w="0" w:type="auto"/>
            <w:shd w:val="clear" w:color="auto" w:fill="auto"/>
          </w:tcPr>
          <w:p w14:paraId="060F0B8D"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Soil environment</w:t>
            </w:r>
          </w:p>
        </w:tc>
        <w:tc>
          <w:tcPr>
            <w:tcW w:w="823" w:type="pct"/>
          </w:tcPr>
          <w:p w14:paraId="0A3AD01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0D4E51E9"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535" w:type="pct"/>
            <w:shd w:val="clear" w:color="auto" w:fill="FFFF00"/>
          </w:tcPr>
          <w:p w14:paraId="10A910AB"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r w:rsidR="00D51BB2" w:rsidRPr="00D51BB2" w14:paraId="1105AD7D" w14:textId="77777777" w:rsidTr="00177C6D">
        <w:trPr>
          <w:trHeight w:val="250"/>
        </w:trPr>
        <w:tc>
          <w:tcPr>
            <w:tcW w:w="0" w:type="auto"/>
            <w:shd w:val="clear" w:color="auto" w:fill="auto"/>
          </w:tcPr>
          <w:p w14:paraId="7F3FC71F"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Air Quality</w:t>
            </w:r>
          </w:p>
        </w:tc>
        <w:tc>
          <w:tcPr>
            <w:tcW w:w="823" w:type="pct"/>
          </w:tcPr>
          <w:p w14:paraId="4CC6DA36"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C000"/>
          </w:tcPr>
          <w:p w14:paraId="03AE1D7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Moderate</w:t>
            </w:r>
          </w:p>
        </w:tc>
        <w:tc>
          <w:tcPr>
            <w:tcW w:w="1535" w:type="pct"/>
            <w:shd w:val="clear" w:color="auto" w:fill="FFC000"/>
          </w:tcPr>
          <w:p w14:paraId="49AD1B86"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Moderate</w:t>
            </w:r>
          </w:p>
        </w:tc>
      </w:tr>
      <w:tr w:rsidR="00D51BB2" w:rsidRPr="00D51BB2" w14:paraId="66C42727" w14:textId="77777777" w:rsidTr="00177C6D">
        <w:trPr>
          <w:trHeight w:val="250"/>
        </w:trPr>
        <w:tc>
          <w:tcPr>
            <w:tcW w:w="0" w:type="auto"/>
            <w:shd w:val="clear" w:color="auto" w:fill="auto"/>
          </w:tcPr>
          <w:p w14:paraId="21DD44A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Ambient noise</w:t>
            </w:r>
          </w:p>
        </w:tc>
        <w:tc>
          <w:tcPr>
            <w:tcW w:w="823" w:type="pct"/>
          </w:tcPr>
          <w:p w14:paraId="40A006B3"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562DCBCE"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535" w:type="pct"/>
            <w:shd w:val="clear" w:color="auto" w:fill="FFFF00"/>
          </w:tcPr>
          <w:p w14:paraId="35F08251"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r w:rsidR="00D51BB2" w:rsidRPr="00D51BB2" w14:paraId="1FEEDE13" w14:textId="77777777" w:rsidTr="00177C6D">
        <w:trPr>
          <w:trHeight w:val="250"/>
        </w:trPr>
        <w:tc>
          <w:tcPr>
            <w:tcW w:w="0" w:type="auto"/>
            <w:shd w:val="clear" w:color="auto" w:fill="auto"/>
          </w:tcPr>
          <w:p w14:paraId="0E1EF92F"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Visual intrusion and change in landscape</w:t>
            </w:r>
          </w:p>
        </w:tc>
        <w:tc>
          <w:tcPr>
            <w:tcW w:w="823" w:type="pct"/>
          </w:tcPr>
          <w:p w14:paraId="554A36C5"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1B241456"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535" w:type="pct"/>
            <w:shd w:val="clear" w:color="auto" w:fill="92D050"/>
          </w:tcPr>
          <w:p w14:paraId="522CE8E1"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43D3C168" w14:textId="77777777" w:rsidTr="00177C6D">
        <w:trPr>
          <w:trHeight w:val="250"/>
        </w:trPr>
        <w:tc>
          <w:tcPr>
            <w:tcW w:w="0" w:type="auto"/>
            <w:shd w:val="clear" w:color="auto" w:fill="auto"/>
          </w:tcPr>
          <w:p w14:paraId="29CA4CAE"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Waste generation and soil contamination</w:t>
            </w:r>
          </w:p>
        </w:tc>
        <w:tc>
          <w:tcPr>
            <w:tcW w:w="823" w:type="pct"/>
          </w:tcPr>
          <w:p w14:paraId="50EC7784"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1AB1E7A9"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535" w:type="pct"/>
            <w:shd w:val="clear" w:color="auto" w:fill="FFFF00"/>
          </w:tcPr>
          <w:p w14:paraId="3610F6AB"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r w:rsidR="00D51BB2" w:rsidRPr="00D51BB2" w14:paraId="5A0AE0E8" w14:textId="77777777" w:rsidTr="00177C6D">
        <w:trPr>
          <w:trHeight w:val="250"/>
        </w:trPr>
        <w:tc>
          <w:tcPr>
            <w:tcW w:w="0" w:type="auto"/>
            <w:shd w:val="clear" w:color="auto" w:fill="auto"/>
          </w:tcPr>
          <w:p w14:paraId="2DAF90F8"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Impact on water environment</w:t>
            </w:r>
          </w:p>
        </w:tc>
        <w:tc>
          <w:tcPr>
            <w:tcW w:w="823" w:type="pct"/>
          </w:tcPr>
          <w:p w14:paraId="435939EF"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5110565F"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535" w:type="pct"/>
          </w:tcPr>
          <w:p w14:paraId="7ACE5E76"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Not Applicable</w:t>
            </w:r>
          </w:p>
        </w:tc>
      </w:tr>
      <w:tr w:rsidR="00D51BB2" w:rsidRPr="00D51BB2" w14:paraId="47D69168" w14:textId="77777777" w:rsidTr="00177C6D">
        <w:trPr>
          <w:trHeight w:val="250"/>
        </w:trPr>
        <w:tc>
          <w:tcPr>
            <w:tcW w:w="0" w:type="auto"/>
            <w:shd w:val="clear" w:color="auto" w:fill="auto"/>
          </w:tcPr>
          <w:p w14:paraId="6E6310D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Impacts from hazardous materials</w:t>
            </w:r>
          </w:p>
        </w:tc>
        <w:tc>
          <w:tcPr>
            <w:tcW w:w="823" w:type="pct"/>
          </w:tcPr>
          <w:p w14:paraId="698A5C9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7C0F5EE0"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Minor </w:t>
            </w:r>
          </w:p>
        </w:tc>
        <w:tc>
          <w:tcPr>
            <w:tcW w:w="1535" w:type="pct"/>
          </w:tcPr>
          <w:p w14:paraId="74B7BCE5"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Not Applicable</w:t>
            </w:r>
          </w:p>
        </w:tc>
      </w:tr>
      <w:tr w:rsidR="00D51BB2" w:rsidRPr="00D51BB2" w14:paraId="60FEDDD8" w14:textId="77777777" w:rsidTr="00177C6D">
        <w:trPr>
          <w:trHeight w:val="250"/>
        </w:trPr>
        <w:tc>
          <w:tcPr>
            <w:tcW w:w="0" w:type="auto"/>
            <w:shd w:val="clear" w:color="auto" w:fill="auto"/>
          </w:tcPr>
          <w:p w14:paraId="0D951222"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Fire hazards</w:t>
            </w:r>
          </w:p>
        </w:tc>
        <w:tc>
          <w:tcPr>
            <w:tcW w:w="823" w:type="pct"/>
          </w:tcPr>
          <w:p w14:paraId="2AE5638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C000"/>
          </w:tcPr>
          <w:p w14:paraId="3D288005"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Moderate</w:t>
            </w:r>
          </w:p>
        </w:tc>
        <w:tc>
          <w:tcPr>
            <w:tcW w:w="1535" w:type="pct"/>
            <w:shd w:val="clear" w:color="auto" w:fill="FFFF00"/>
          </w:tcPr>
          <w:p w14:paraId="55C42651"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r w:rsidR="00D51BB2" w:rsidRPr="00D51BB2" w14:paraId="55CCE3C1" w14:textId="77777777" w:rsidTr="00177C6D">
        <w:trPr>
          <w:trHeight w:val="250"/>
        </w:trPr>
        <w:tc>
          <w:tcPr>
            <w:tcW w:w="0" w:type="auto"/>
            <w:shd w:val="clear" w:color="auto" w:fill="auto"/>
          </w:tcPr>
          <w:p w14:paraId="2C91A14E"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Impacts of construction material sourcing</w:t>
            </w:r>
          </w:p>
        </w:tc>
        <w:tc>
          <w:tcPr>
            <w:tcW w:w="823" w:type="pct"/>
          </w:tcPr>
          <w:p w14:paraId="69E5EE26"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C000"/>
          </w:tcPr>
          <w:p w14:paraId="34EE063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Moderate </w:t>
            </w:r>
          </w:p>
        </w:tc>
        <w:tc>
          <w:tcPr>
            <w:tcW w:w="1535" w:type="pct"/>
            <w:shd w:val="clear" w:color="auto" w:fill="auto"/>
          </w:tcPr>
          <w:p w14:paraId="2A7140BA"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Not Applicable</w:t>
            </w:r>
          </w:p>
        </w:tc>
      </w:tr>
      <w:tr w:rsidR="00D51BB2" w:rsidRPr="00D51BB2" w14:paraId="46346F40" w14:textId="77777777" w:rsidTr="00177C6D">
        <w:trPr>
          <w:trHeight w:val="70"/>
        </w:trPr>
        <w:tc>
          <w:tcPr>
            <w:tcW w:w="0" w:type="auto"/>
            <w:shd w:val="clear" w:color="auto" w:fill="auto"/>
          </w:tcPr>
          <w:p w14:paraId="304A4831"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Energy consumption</w:t>
            </w:r>
          </w:p>
        </w:tc>
        <w:tc>
          <w:tcPr>
            <w:tcW w:w="823" w:type="pct"/>
          </w:tcPr>
          <w:p w14:paraId="2CC05AE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auto"/>
          </w:tcPr>
          <w:p w14:paraId="6A6C980D"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c>
          <w:tcPr>
            <w:tcW w:w="1535" w:type="pct"/>
          </w:tcPr>
          <w:p w14:paraId="63120AC7"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Not Applicable</w:t>
            </w:r>
          </w:p>
        </w:tc>
      </w:tr>
      <w:tr w:rsidR="00D51BB2" w:rsidRPr="00D51BB2" w14:paraId="02DA86E0" w14:textId="77777777" w:rsidTr="00177C6D">
        <w:trPr>
          <w:trHeight w:val="250"/>
        </w:trPr>
        <w:tc>
          <w:tcPr>
            <w:tcW w:w="0" w:type="auto"/>
            <w:shd w:val="clear" w:color="auto" w:fill="auto"/>
          </w:tcPr>
          <w:p w14:paraId="649CC6DC"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Occupational safety and health </w:t>
            </w:r>
          </w:p>
        </w:tc>
        <w:tc>
          <w:tcPr>
            <w:tcW w:w="823" w:type="pct"/>
          </w:tcPr>
          <w:p w14:paraId="6D85D33D"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C000"/>
          </w:tcPr>
          <w:p w14:paraId="4205CBE3"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Moderate</w:t>
            </w:r>
          </w:p>
        </w:tc>
        <w:tc>
          <w:tcPr>
            <w:tcW w:w="1535" w:type="pct"/>
            <w:shd w:val="clear" w:color="auto" w:fill="FFC000"/>
          </w:tcPr>
          <w:p w14:paraId="736B9FB3"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Moderate</w:t>
            </w:r>
          </w:p>
        </w:tc>
      </w:tr>
      <w:tr w:rsidR="00D51BB2" w:rsidRPr="00D51BB2" w14:paraId="70F5750D" w14:textId="77777777" w:rsidTr="00177C6D">
        <w:trPr>
          <w:trHeight w:val="250"/>
        </w:trPr>
        <w:tc>
          <w:tcPr>
            <w:tcW w:w="0" w:type="auto"/>
            <w:shd w:val="clear" w:color="auto" w:fill="auto"/>
          </w:tcPr>
          <w:p w14:paraId="1474E1C5"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Community safety and health </w:t>
            </w:r>
          </w:p>
        </w:tc>
        <w:tc>
          <w:tcPr>
            <w:tcW w:w="823" w:type="pct"/>
          </w:tcPr>
          <w:p w14:paraId="6306045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C000"/>
          </w:tcPr>
          <w:p w14:paraId="78E1F3F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Moderate</w:t>
            </w:r>
          </w:p>
        </w:tc>
        <w:tc>
          <w:tcPr>
            <w:tcW w:w="1535" w:type="pct"/>
            <w:shd w:val="clear" w:color="auto" w:fill="FFC000"/>
          </w:tcPr>
          <w:p w14:paraId="0F5953ED"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Moderate</w:t>
            </w:r>
          </w:p>
        </w:tc>
      </w:tr>
      <w:tr w:rsidR="00D51BB2" w:rsidRPr="00D51BB2" w14:paraId="1B517F82" w14:textId="77777777" w:rsidTr="00177C6D">
        <w:trPr>
          <w:trHeight w:val="250"/>
        </w:trPr>
        <w:tc>
          <w:tcPr>
            <w:tcW w:w="0" w:type="auto"/>
            <w:shd w:val="clear" w:color="auto" w:fill="auto"/>
          </w:tcPr>
          <w:p w14:paraId="13985848"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Labor influx</w:t>
            </w:r>
          </w:p>
        </w:tc>
        <w:tc>
          <w:tcPr>
            <w:tcW w:w="823" w:type="pct"/>
          </w:tcPr>
          <w:p w14:paraId="567F6CA4"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7177A90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535" w:type="pct"/>
            <w:shd w:val="clear" w:color="auto" w:fill="FFFF00"/>
          </w:tcPr>
          <w:p w14:paraId="169CE031"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r w:rsidR="00D51BB2" w:rsidRPr="00D51BB2" w14:paraId="3FA0FA79" w14:textId="77777777" w:rsidTr="00177C6D">
        <w:trPr>
          <w:trHeight w:val="250"/>
        </w:trPr>
        <w:tc>
          <w:tcPr>
            <w:tcW w:w="0" w:type="auto"/>
            <w:shd w:val="clear" w:color="auto" w:fill="auto"/>
          </w:tcPr>
          <w:p w14:paraId="2095718D"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Child labor</w:t>
            </w:r>
          </w:p>
        </w:tc>
        <w:tc>
          <w:tcPr>
            <w:tcW w:w="823" w:type="pct"/>
          </w:tcPr>
          <w:p w14:paraId="2031E11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349562BC"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535" w:type="pct"/>
          </w:tcPr>
          <w:p w14:paraId="61F99A4A"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252C8F9E" w14:textId="77777777" w:rsidTr="00177C6D">
        <w:trPr>
          <w:trHeight w:val="250"/>
        </w:trPr>
        <w:tc>
          <w:tcPr>
            <w:tcW w:w="0" w:type="auto"/>
            <w:shd w:val="clear" w:color="auto" w:fill="auto"/>
          </w:tcPr>
          <w:p w14:paraId="1DB5DBE3"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Cultural heritage</w:t>
            </w:r>
          </w:p>
        </w:tc>
        <w:tc>
          <w:tcPr>
            <w:tcW w:w="823" w:type="pct"/>
          </w:tcPr>
          <w:p w14:paraId="64C1447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656C817D"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535" w:type="pct"/>
          </w:tcPr>
          <w:p w14:paraId="0EB086B5"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Not Applicable</w:t>
            </w:r>
          </w:p>
        </w:tc>
      </w:tr>
      <w:tr w:rsidR="00D51BB2" w:rsidRPr="00D51BB2" w14:paraId="14431AAA" w14:textId="77777777" w:rsidTr="00177C6D">
        <w:trPr>
          <w:trHeight w:val="278"/>
        </w:trPr>
        <w:tc>
          <w:tcPr>
            <w:tcW w:w="0" w:type="auto"/>
            <w:shd w:val="clear" w:color="auto" w:fill="auto"/>
          </w:tcPr>
          <w:p w14:paraId="398E6D4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Gender based violence, SEA and SH</w:t>
            </w:r>
          </w:p>
        </w:tc>
        <w:tc>
          <w:tcPr>
            <w:tcW w:w="823" w:type="pct"/>
          </w:tcPr>
          <w:p w14:paraId="2802FE35"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15DF00B0"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535" w:type="pct"/>
            <w:shd w:val="clear" w:color="auto" w:fill="FFFF00"/>
          </w:tcPr>
          <w:p w14:paraId="272A13B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r w:rsidR="00D51BB2" w:rsidRPr="00D51BB2" w14:paraId="291CEE16" w14:textId="77777777" w:rsidTr="00177C6D">
        <w:trPr>
          <w:trHeight w:val="458"/>
        </w:trPr>
        <w:tc>
          <w:tcPr>
            <w:tcW w:w="0" w:type="auto"/>
            <w:shd w:val="clear" w:color="auto" w:fill="auto"/>
          </w:tcPr>
          <w:p w14:paraId="6D62B4A9"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Exclusion of VMGs, Vulnerable individuals and households</w:t>
            </w:r>
          </w:p>
        </w:tc>
        <w:tc>
          <w:tcPr>
            <w:tcW w:w="823" w:type="pct"/>
          </w:tcPr>
          <w:p w14:paraId="7EB9AD7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0000"/>
          </w:tcPr>
          <w:p w14:paraId="34412BB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Major</w:t>
            </w:r>
          </w:p>
        </w:tc>
        <w:tc>
          <w:tcPr>
            <w:tcW w:w="1535" w:type="pct"/>
            <w:shd w:val="clear" w:color="auto" w:fill="FF0000"/>
          </w:tcPr>
          <w:p w14:paraId="4336D1D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Major</w:t>
            </w:r>
          </w:p>
        </w:tc>
      </w:tr>
      <w:tr w:rsidR="00D51BB2" w:rsidRPr="00D51BB2" w14:paraId="5108E518" w14:textId="77777777" w:rsidTr="00177C6D">
        <w:trPr>
          <w:trHeight w:val="250"/>
        </w:trPr>
        <w:tc>
          <w:tcPr>
            <w:tcW w:w="0" w:type="auto"/>
            <w:shd w:val="clear" w:color="auto" w:fill="auto"/>
          </w:tcPr>
          <w:p w14:paraId="55E698AF"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Risk of communicable diseases</w:t>
            </w:r>
          </w:p>
        </w:tc>
        <w:tc>
          <w:tcPr>
            <w:tcW w:w="823" w:type="pct"/>
          </w:tcPr>
          <w:p w14:paraId="0A7C517C"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Not Applicable </w:t>
            </w:r>
          </w:p>
        </w:tc>
        <w:tc>
          <w:tcPr>
            <w:tcW w:w="1155" w:type="pct"/>
            <w:shd w:val="clear" w:color="auto" w:fill="FFFF00"/>
          </w:tcPr>
          <w:p w14:paraId="5E4EC8B4"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1535" w:type="pct"/>
            <w:shd w:val="clear" w:color="auto" w:fill="FFFF00"/>
          </w:tcPr>
          <w:p w14:paraId="0F76863F"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r w:rsidR="00D51BB2" w:rsidRPr="00D51BB2" w14:paraId="291C1775" w14:textId="77777777" w:rsidTr="00177C6D">
        <w:trPr>
          <w:trHeight w:val="250"/>
        </w:trPr>
        <w:tc>
          <w:tcPr>
            <w:tcW w:w="0" w:type="auto"/>
            <w:shd w:val="clear" w:color="auto" w:fill="auto"/>
          </w:tcPr>
          <w:p w14:paraId="5D49AB20"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Increased water demand</w:t>
            </w:r>
          </w:p>
        </w:tc>
        <w:tc>
          <w:tcPr>
            <w:tcW w:w="823" w:type="pct"/>
          </w:tcPr>
          <w:p w14:paraId="6E36C98F"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p>
        </w:tc>
        <w:tc>
          <w:tcPr>
            <w:tcW w:w="1155" w:type="pct"/>
            <w:shd w:val="clear" w:color="auto" w:fill="auto"/>
          </w:tcPr>
          <w:p w14:paraId="46DF521C"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c>
          <w:tcPr>
            <w:tcW w:w="1535" w:type="pct"/>
          </w:tcPr>
          <w:p w14:paraId="005DCA0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12B26CC2" w14:textId="77777777" w:rsidTr="00177C6D">
        <w:trPr>
          <w:trHeight w:val="250"/>
        </w:trPr>
        <w:tc>
          <w:tcPr>
            <w:tcW w:w="0" w:type="auto"/>
            <w:shd w:val="clear" w:color="auto" w:fill="auto"/>
          </w:tcPr>
          <w:p w14:paraId="35BC9DB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Forced labor</w:t>
            </w:r>
          </w:p>
        </w:tc>
        <w:tc>
          <w:tcPr>
            <w:tcW w:w="823" w:type="pct"/>
          </w:tcPr>
          <w:p w14:paraId="1FFBAF9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p>
        </w:tc>
        <w:tc>
          <w:tcPr>
            <w:tcW w:w="1155" w:type="pct"/>
            <w:shd w:val="clear" w:color="auto" w:fill="FFFF00"/>
          </w:tcPr>
          <w:p w14:paraId="158C8848"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Minor </w:t>
            </w:r>
          </w:p>
        </w:tc>
        <w:tc>
          <w:tcPr>
            <w:tcW w:w="1535" w:type="pct"/>
          </w:tcPr>
          <w:p w14:paraId="4B54E3C2"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bl>
    <w:p w14:paraId="62031BCD" w14:textId="77777777" w:rsidR="00D51BB2" w:rsidRPr="00D51BB2" w:rsidRDefault="00D51BB2" w:rsidP="00D51BB2">
      <w:pPr>
        <w:spacing w:before="240"/>
        <w:ind w:left="2268" w:hanging="1134"/>
        <w:rPr>
          <w:rFonts w:cs="Tahoma"/>
          <w:i/>
          <w:szCs w:val="20"/>
        </w:rPr>
      </w:pPr>
      <w:bookmarkStart w:id="37" w:name="_Toc112418374"/>
      <w:bookmarkStart w:id="38" w:name="_Toc148622203"/>
      <w:r w:rsidRPr="00D51BB2">
        <w:rPr>
          <w:rFonts w:cs="Tahoma"/>
          <w:i/>
          <w:szCs w:val="20"/>
        </w:rPr>
        <w:t xml:space="preserve">Table </w:t>
      </w:r>
      <w:r w:rsidRPr="00D51BB2">
        <w:rPr>
          <w:rFonts w:cs="Tahoma"/>
          <w:b/>
          <w:szCs w:val="20"/>
        </w:rPr>
        <w:fldChar w:fldCharType="begin"/>
      </w:r>
      <w:r w:rsidRPr="00D51BB2">
        <w:rPr>
          <w:rFonts w:cs="Tahoma"/>
          <w:i/>
          <w:szCs w:val="20"/>
        </w:rPr>
        <w:instrText xml:space="preserve"> STYLEREF 1 \s </w:instrText>
      </w:r>
      <w:r w:rsidRPr="00D51BB2">
        <w:rPr>
          <w:rFonts w:cs="Tahoma"/>
          <w:b/>
          <w:szCs w:val="20"/>
        </w:rPr>
        <w:fldChar w:fldCharType="separate"/>
      </w:r>
      <w:r w:rsidRPr="00D51BB2">
        <w:rPr>
          <w:rFonts w:cs="Tahoma"/>
          <w:i/>
          <w:noProof/>
          <w:szCs w:val="20"/>
        </w:rPr>
        <w:t>0</w:t>
      </w:r>
      <w:r w:rsidRPr="00D51BB2">
        <w:rPr>
          <w:rFonts w:cs="Tahoma"/>
          <w:b/>
          <w:szCs w:val="20"/>
        </w:rPr>
        <w:fldChar w:fldCharType="end"/>
      </w:r>
      <w:r w:rsidRPr="00D51BB2">
        <w:rPr>
          <w:rFonts w:cs="Tahoma"/>
          <w:i/>
          <w:szCs w:val="20"/>
        </w:rPr>
        <w:noBreakHyphen/>
      </w:r>
      <w:r w:rsidRPr="00D51BB2">
        <w:rPr>
          <w:rFonts w:cs="Tahoma"/>
          <w:b/>
          <w:szCs w:val="20"/>
        </w:rPr>
        <w:fldChar w:fldCharType="begin"/>
      </w:r>
      <w:r w:rsidRPr="00D51BB2">
        <w:rPr>
          <w:rFonts w:cs="Tahoma"/>
          <w:i/>
          <w:szCs w:val="20"/>
        </w:rPr>
        <w:instrText xml:space="preserve"> SEQ Table \* ARABIC \s 1 </w:instrText>
      </w:r>
      <w:r w:rsidRPr="00D51BB2">
        <w:rPr>
          <w:rFonts w:cs="Tahoma"/>
          <w:b/>
          <w:szCs w:val="20"/>
        </w:rPr>
        <w:fldChar w:fldCharType="separate"/>
      </w:r>
      <w:r w:rsidRPr="00D51BB2">
        <w:rPr>
          <w:rFonts w:cs="Tahoma"/>
          <w:i/>
          <w:noProof/>
          <w:szCs w:val="20"/>
        </w:rPr>
        <w:t>4</w:t>
      </w:r>
      <w:r w:rsidRPr="00D51BB2">
        <w:rPr>
          <w:rFonts w:cs="Tahoma"/>
          <w:b/>
          <w:szCs w:val="20"/>
        </w:rPr>
        <w:fldChar w:fldCharType="end"/>
      </w:r>
      <w:r w:rsidRPr="00D51BB2">
        <w:rPr>
          <w:rFonts w:cs="Tahoma"/>
          <w:i/>
          <w:szCs w:val="20"/>
        </w:rPr>
        <w:t>: Summary of Operation Phase Impacts</w:t>
      </w:r>
      <w:bookmarkEnd w:id="31"/>
      <w:bookmarkEnd w:id="32"/>
      <w:bookmarkEnd w:id="33"/>
      <w:bookmarkEnd w:id="34"/>
      <w:bookmarkEnd w:id="35"/>
      <w:bookmarkEnd w:id="36"/>
      <w:bookmarkEnd w:id="37"/>
      <w:bookmarkEnd w:id="38"/>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895"/>
        <w:gridCol w:w="2305"/>
        <w:gridCol w:w="2096"/>
      </w:tblGrid>
      <w:tr w:rsidR="00D51BB2" w:rsidRPr="00D51BB2" w14:paraId="61D45134" w14:textId="77777777" w:rsidTr="00177C6D">
        <w:trPr>
          <w:trHeight w:val="250"/>
          <w:tblHeader/>
        </w:trPr>
        <w:tc>
          <w:tcPr>
            <w:tcW w:w="0" w:type="auto"/>
            <w:shd w:val="clear" w:color="auto" w:fill="E2EFD9"/>
          </w:tcPr>
          <w:p w14:paraId="2C4E72B2" w14:textId="77777777" w:rsidR="00D51BB2" w:rsidRPr="00D51BB2" w:rsidRDefault="00D51BB2" w:rsidP="00D51BB2">
            <w:pPr>
              <w:autoSpaceDE w:val="0"/>
              <w:autoSpaceDN w:val="0"/>
              <w:adjustRightInd w:val="0"/>
              <w:spacing w:line="240" w:lineRule="auto"/>
              <w:jc w:val="left"/>
              <w:rPr>
                <w:rFonts w:eastAsia="Calibri" w:cs="Tahoma"/>
                <w:b/>
                <w:spacing w:val="-5"/>
                <w:szCs w:val="20"/>
                <w:lang w:val="en-US" w:eastAsia="en-US" w:bidi="es-ES"/>
              </w:rPr>
            </w:pPr>
            <w:bookmarkStart w:id="39" w:name="_Ref97119239"/>
            <w:bookmarkStart w:id="40" w:name="_Toc90324126"/>
            <w:bookmarkStart w:id="41" w:name="_Toc97126461"/>
            <w:bookmarkStart w:id="42" w:name="_Toc97126812"/>
            <w:bookmarkStart w:id="43" w:name="_Toc105064385"/>
            <w:bookmarkStart w:id="44" w:name="_Toc105155564"/>
            <w:bookmarkStart w:id="45" w:name="_Toc105168205"/>
            <w:r w:rsidRPr="00D51BB2">
              <w:rPr>
                <w:rFonts w:eastAsia="Calibri" w:cs="Tahoma"/>
                <w:b/>
                <w:spacing w:val="-5"/>
                <w:szCs w:val="20"/>
                <w:lang w:val="en-US" w:eastAsia="en-US" w:bidi="es-ES"/>
              </w:rPr>
              <w:t>Impact</w:t>
            </w:r>
          </w:p>
        </w:tc>
        <w:tc>
          <w:tcPr>
            <w:tcW w:w="0" w:type="auto"/>
            <w:shd w:val="clear" w:color="auto" w:fill="E2EFD9"/>
          </w:tcPr>
          <w:p w14:paraId="5892EDBB" w14:textId="77777777" w:rsidR="00D51BB2" w:rsidRPr="00D51BB2" w:rsidRDefault="00D51BB2" w:rsidP="00D51BB2">
            <w:pPr>
              <w:autoSpaceDE w:val="0"/>
              <w:autoSpaceDN w:val="0"/>
              <w:adjustRightInd w:val="0"/>
              <w:spacing w:line="240" w:lineRule="auto"/>
              <w:jc w:val="left"/>
              <w:rPr>
                <w:rFonts w:eastAsia="Calibri" w:cs="Tahoma"/>
                <w:b/>
                <w:spacing w:val="-5"/>
                <w:szCs w:val="20"/>
                <w:lang w:val="en-US" w:eastAsia="en-US" w:bidi="es-ES"/>
              </w:rPr>
            </w:pPr>
            <w:r w:rsidRPr="00D51BB2">
              <w:rPr>
                <w:rFonts w:eastAsia="Calibri" w:cs="Tahoma"/>
                <w:b/>
                <w:spacing w:val="-5"/>
                <w:szCs w:val="20"/>
                <w:lang w:val="en-US" w:eastAsia="en-US" w:bidi="es-ES"/>
              </w:rPr>
              <w:t>Significance Of Impact (Pre-Mitigation)</w:t>
            </w:r>
          </w:p>
        </w:tc>
        <w:tc>
          <w:tcPr>
            <w:tcW w:w="0" w:type="auto"/>
            <w:shd w:val="clear" w:color="auto" w:fill="E2EFD9"/>
          </w:tcPr>
          <w:p w14:paraId="17B6FB53" w14:textId="77777777" w:rsidR="00D51BB2" w:rsidRPr="00D51BB2" w:rsidRDefault="00D51BB2" w:rsidP="00D51BB2">
            <w:pPr>
              <w:spacing w:line="240" w:lineRule="auto"/>
              <w:jc w:val="left"/>
              <w:rPr>
                <w:rFonts w:eastAsia="Calibri" w:cs="Tahoma"/>
                <w:b/>
                <w:spacing w:val="-5"/>
                <w:szCs w:val="20"/>
                <w:lang w:val="en-US" w:eastAsia="en-US" w:bidi="es-ES"/>
              </w:rPr>
            </w:pPr>
            <w:r w:rsidRPr="00D51BB2">
              <w:rPr>
                <w:rFonts w:eastAsia="Calibri" w:cs="Tahoma"/>
                <w:b/>
                <w:spacing w:val="-5"/>
                <w:szCs w:val="20"/>
                <w:lang w:val="en-US" w:eastAsia="en-US" w:bidi="es-ES"/>
              </w:rPr>
              <w:t>Residual Impacts (Post-Mitigation)</w:t>
            </w:r>
          </w:p>
        </w:tc>
      </w:tr>
      <w:tr w:rsidR="00D51BB2" w:rsidRPr="00D51BB2" w14:paraId="2A9A8F22" w14:textId="77777777" w:rsidTr="00177C6D">
        <w:trPr>
          <w:trHeight w:val="250"/>
        </w:trPr>
        <w:tc>
          <w:tcPr>
            <w:tcW w:w="0" w:type="auto"/>
            <w:shd w:val="clear" w:color="auto" w:fill="auto"/>
          </w:tcPr>
          <w:p w14:paraId="293C1E9E"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Impact On Economy and Employment</w:t>
            </w:r>
          </w:p>
        </w:tc>
        <w:tc>
          <w:tcPr>
            <w:tcW w:w="0" w:type="auto"/>
            <w:shd w:val="clear" w:color="auto" w:fill="92D050"/>
          </w:tcPr>
          <w:p w14:paraId="026F6E5E"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c>
          <w:tcPr>
            <w:tcW w:w="0" w:type="auto"/>
            <w:shd w:val="clear" w:color="auto" w:fill="92D050"/>
          </w:tcPr>
          <w:p w14:paraId="07E9ACE5"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3641F705" w14:textId="77777777" w:rsidTr="00177C6D">
        <w:trPr>
          <w:trHeight w:val="70"/>
        </w:trPr>
        <w:tc>
          <w:tcPr>
            <w:tcW w:w="0" w:type="auto"/>
            <w:shd w:val="clear" w:color="auto" w:fill="auto"/>
          </w:tcPr>
          <w:p w14:paraId="0671CFD5"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Quality, reliable power supply</w:t>
            </w:r>
          </w:p>
        </w:tc>
        <w:tc>
          <w:tcPr>
            <w:tcW w:w="0" w:type="auto"/>
            <w:shd w:val="clear" w:color="auto" w:fill="92D050"/>
          </w:tcPr>
          <w:p w14:paraId="573EC35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c>
          <w:tcPr>
            <w:tcW w:w="0" w:type="auto"/>
            <w:shd w:val="clear" w:color="auto" w:fill="92D050"/>
          </w:tcPr>
          <w:p w14:paraId="1DD95942"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415FA46E" w14:textId="77777777" w:rsidTr="00177C6D">
        <w:trPr>
          <w:trHeight w:val="250"/>
        </w:trPr>
        <w:tc>
          <w:tcPr>
            <w:tcW w:w="0" w:type="auto"/>
            <w:shd w:val="clear" w:color="auto" w:fill="auto"/>
          </w:tcPr>
          <w:p w14:paraId="1BAE3D94"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Reduction of pollution associated with thermal power generation, kerosine and wood fuel usage</w:t>
            </w:r>
          </w:p>
        </w:tc>
        <w:tc>
          <w:tcPr>
            <w:tcW w:w="0" w:type="auto"/>
            <w:shd w:val="clear" w:color="auto" w:fill="92D050"/>
          </w:tcPr>
          <w:p w14:paraId="067D2A8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c>
          <w:tcPr>
            <w:tcW w:w="0" w:type="auto"/>
            <w:shd w:val="clear" w:color="auto" w:fill="92D050"/>
          </w:tcPr>
          <w:p w14:paraId="0AD5A676"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5880EADF" w14:textId="77777777" w:rsidTr="00177C6D">
        <w:trPr>
          <w:trHeight w:val="250"/>
        </w:trPr>
        <w:tc>
          <w:tcPr>
            <w:tcW w:w="0" w:type="auto"/>
            <w:shd w:val="clear" w:color="auto" w:fill="auto"/>
          </w:tcPr>
          <w:p w14:paraId="0D33E635"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Education</w:t>
            </w:r>
          </w:p>
        </w:tc>
        <w:tc>
          <w:tcPr>
            <w:tcW w:w="0" w:type="auto"/>
            <w:shd w:val="clear" w:color="auto" w:fill="92D050"/>
          </w:tcPr>
          <w:p w14:paraId="1B13355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c>
          <w:tcPr>
            <w:tcW w:w="0" w:type="auto"/>
            <w:shd w:val="clear" w:color="auto" w:fill="92D050"/>
          </w:tcPr>
          <w:p w14:paraId="4AF29D14"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1CE831EA" w14:textId="77777777" w:rsidTr="00177C6D">
        <w:trPr>
          <w:trHeight w:val="250"/>
        </w:trPr>
        <w:tc>
          <w:tcPr>
            <w:tcW w:w="0" w:type="auto"/>
            <w:shd w:val="clear" w:color="auto" w:fill="auto"/>
          </w:tcPr>
          <w:p w14:paraId="64BF4859"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Health benefits</w:t>
            </w:r>
          </w:p>
        </w:tc>
        <w:tc>
          <w:tcPr>
            <w:tcW w:w="0" w:type="auto"/>
            <w:shd w:val="clear" w:color="auto" w:fill="92D050"/>
          </w:tcPr>
          <w:p w14:paraId="19476849"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c>
          <w:tcPr>
            <w:tcW w:w="0" w:type="auto"/>
            <w:shd w:val="clear" w:color="auto" w:fill="92D050"/>
          </w:tcPr>
          <w:p w14:paraId="637865D9"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58B7C5C0" w14:textId="77777777" w:rsidTr="00177C6D">
        <w:trPr>
          <w:trHeight w:val="250"/>
        </w:trPr>
        <w:tc>
          <w:tcPr>
            <w:tcW w:w="0" w:type="auto"/>
            <w:shd w:val="clear" w:color="auto" w:fill="auto"/>
          </w:tcPr>
          <w:p w14:paraId="12CFB00F"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Improved standard of living</w:t>
            </w:r>
          </w:p>
        </w:tc>
        <w:tc>
          <w:tcPr>
            <w:tcW w:w="0" w:type="auto"/>
            <w:shd w:val="clear" w:color="auto" w:fill="92D050"/>
          </w:tcPr>
          <w:p w14:paraId="44A1DEF4"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c>
          <w:tcPr>
            <w:tcW w:w="0" w:type="auto"/>
            <w:shd w:val="clear" w:color="auto" w:fill="92D050"/>
          </w:tcPr>
          <w:p w14:paraId="10F316A1"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2DD7F948" w14:textId="77777777" w:rsidTr="00177C6D">
        <w:trPr>
          <w:trHeight w:val="250"/>
        </w:trPr>
        <w:tc>
          <w:tcPr>
            <w:tcW w:w="0" w:type="auto"/>
            <w:shd w:val="clear" w:color="auto" w:fill="auto"/>
          </w:tcPr>
          <w:p w14:paraId="1D2A377C"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Security</w:t>
            </w:r>
          </w:p>
        </w:tc>
        <w:tc>
          <w:tcPr>
            <w:tcW w:w="0" w:type="auto"/>
            <w:shd w:val="clear" w:color="auto" w:fill="92D050"/>
          </w:tcPr>
          <w:p w14:paraId="779F56A0"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c>
          <w:tcPr>
            <w:tcW w:w="0" w:type="auto"/>
            <w:shd w:val="clear" w:color="auto" w:fill="92D050"/>
          </w:tcPr>
          <w:p w14:paraId="36CB3C60"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3E27BF16" w14:textId="77777777" w:rsidTr="00177C6D">
        <w:trPr>
          <w:trHeight w:val="250"/>
        </w:trPr>
        <w:tc>
          <w:tcPr>
            <w:tcW w:w="0" w:type="auto"/>
            <w:shd w:val="clear" w:color="auto" w:fill="auto"/>
          </w:tcPr>
          <w:p w14:paraId="518300C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Communication</w:t>
            </w:r>
          </w:p>
        </w:tc>
        <w:tc>
          <w:tcPr>
            <w:tcW w:w="0" w:type="auto"/>
            <w:shd w:val="clear" w:color="auto" w:fill="92D050"/>
          </w:tcPr>
          <w:p w14:paraId="29C24A15"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c>
          <w:tcPr>
            <w:tcW w:w="0" w:type="auto"/>
            <w:shd w:val="clear" w:color="auto" w:fill="92D050"/>
          </w:tcPr>
          <w:p w14:paraId="1DA0D568"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Positive</w:t>
            </w:r>
          </w:p>
        </w:tc>
      </w:tr>
      <w:tr w:rsidR="00D51BB2" w:rsidRPr="00D51BB2" w14:paraId="2020BD50" w14:textId="77777777" w:rsidTr="00177C6D">
        <w:trPr>
          <w:trHeight w:val="250"/>
        </w:trPr>
        <w:tc>
          <w:tcPr>
            <w:tcW w:w="0" w:type="auto"/>
            <w:shd w:val="clear" w:color="auto" w:fill="auto"/>
          </w:tcPr>
          <w:p w14:paraId="15DA93B3"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Soil environment</w:t>
            </w:r>
          </w:p>
        </w:tc>
        <w:tc>
          <w:tcPr>
            <w:tcW w:w="0" w:type="auto"/>
            <w:shd w:val="clear" w:color="auto" w:fill="FFFF00"/>
          </w:tcPr>
          <w:p w14:paraId="7D60F24C"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0" w:type="auto"/>
          </w:tcPr>
          <w:p w14:paraId="0B3C3743"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2DB9C278" w14:textId="77777777" w:rsidTr="00177C6D">
        <w:trPr>
          <w:trHeight w:val="250"/>
        </w:trPr>
        <w:tc>
          <w:tcPr>
            <w:tcW w:w="0" w:type="auto"/>
            <w:shd w:val="clear" w:color="auto" w:fill="auto"/>
          </w:tcPr>
          <w:p w14:paraId="230B73D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Waste generation and management</w:t>
            </w:r>
          </w:p>
        </w:tc>
        <w:tc>
          <w:tcPr>
            <w:tcW w:w="0" w:type="auto"/>
            <w:shd w:val="clear" w:color="auto" w:fill="FFFF00"/>
          </w:tcPr>
          <w:p w14:paraId="0967C76A"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Minor </w:t>
            </w:r>
          </w:p>
        </w:tc>
        <w:tc>
          <w:tcPr>
            <w:tcW w:w="0" w:type="auto"/>
          </w:tcPr>
          <w:p w14:paraId="6D59EBD9"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074A83F1" w14:textId="77777777" w:rsidTr="00177C6D">
        <w:trPr>
          <w:trHeight w:val="250"/>
        </w:trPr>
        <w:tc>
          <w:tcPr>
            <w:tcW w:w="0" w:type="auto"/>
            <w:shd w:val="clear" w:color="auto" w:fill="auto"/>
          </w:tcPr>
          <w:p w14:paraId="4A6638F4"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Water environment</w:t>
            </w:r>
          </w:p>
        </w:tc>
        <w:tc>
          <w:tcPr>
            <w:tcW w:w="0" w:type="auto"/>
            <w:shd w:val="clear" w:color="auto" w:fill="auto"/>
          </w:tcPr>
          <w:p w14:paraId="4EA3CDC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c>
          <w:tcPr>
            <w:tcW w:w="0" w:type="auto"/>
          </w:tcPr>
          <w:p w14:paraId="7D1AC6D3"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0EF94D95" w14:textId="77777777" w:rsidTr="00177C6D">
        <w:trPr>
          <w:trHeight w:val="233"/>
        </w:trPr>
        <w:tc>
          <w:tcPr>
            <w:tcW w:w="0" w:type="auto"/>
            <w:shd w:val="clear" w:color="auto" w:fill="auto"/>
          </w:tcPr>
          <w:p w14:paraId="50B46E9F"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Landscape and visual impacts</w:t>
            </w:r>
          </w:p>
        </w:tc>
        <w:tc>
          <w:tcPr>
            <w:tcW w:w="0" w:type="auto"/>
            <w:shd w:val="clear" w:color="auto" w:fill="FFFF00"/>
          </w:tcPr>
          <w:p w14:paraId="35049AD6"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0" w:type="auto"/>
          </w:tcPr>
          <w:p w14:paraId="0CB4CBC0"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14BA504B" w14:textId="77777777" w:rsidTr="00177C6D">
        <w:trPr>
          <w:trHeight w:val="233"/>
        </w:trPr>
        <w:tc>
          <w:tcPr>
            <w:tcW w:w="0" w:type="auto"/>
            <w:shd w:val="clear" w:color="auto" w:fill="auto"/>
          </w:tcPr>
          <w:p w14:paraId="0D2215E3"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Increased oil consumption</w:t>
            </w:r>
          </w:p>
        </w:tc>
        <w:tc>
          <w:tcPr>
            <w:tcW w:w="0" w:type="auto"/>
            <w:shd w:val="clear" w:color="auto" w:fill="FFFF00"/>
          </w:tcPr>
          <w:p w14:paraId="6FAE6740"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0" w:type="auto"/>
          </w:tcPr>
          <w:p w14:paraId="10BBEE86"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r>
      <w:tr w:rsidR="00D51BB2" w:rsidRPr="00D51BB2" w14:paraId="586EBCA7" w14:textId="77777777" w:rsidTr="00177C6D">
        <w:trPr>
          <w:trHeight w:val="233"/>
        </w:trPr>
        <w:tc>
          <w:tcPr>
            <w:tcW w:w="0" w:type="auto"/>
            <w:shd w:val="clear" w:color="auto" w:fill="auto"/>
          </w:tcPr>
          <w:p w14:paraId="4AA6F6E8"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Increased storm water flow</w:t>
            </w:r>
          </w:p>
        </w:tc>
        <w:tc>
          <w:tcPr>
            <w:tcW w:w="0" w:type="auto"/>
            <w:shd w:val="clear" w:color="auto" w:fill="FFFF00"/>
          </w:tcPr>
          <w:p w14:paraId="025AFBD3"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Minor </w:t>
            </w:r>
          </w:p>
        </w:tc>
        <w:tc>
          <w:tcPr>
            <w:tcW w:w="0" w:type="auto"/>
          </w:tcPr>
          <w:p w14:paraId="777B8373"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r>
      <w:tr w:rsidR="00D51BB2" w:rsidRPr="00D51BB2" w14:paraId="0BDB04E8" w14:textId="77777777" w:rsidTr="00177C6D">
        <w:trPr>
          <w:trHeight w:val="233"/>
        </w:trPr>
        <w:tc>
          <w:tcPr>
            <w:tcW w:w="0" w:type="auto"/>
            <w:shd w:val="clear" w:color="auto" w:fill="auto"/>
          </w:tcPr>
          <w:p w14:paraId="2B483666"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Fire outbreaks</w:t>
            </w:r>
          </w:p>
        </w:tc>
        <w:tc>
          <w:tcPr>
            <w:tcW w:w="0" w:type="auto"/>
            <w:shd w:val="clear" w:color="auto" w:fill="FFC000"/>
          </w:tcPr>
          <w:p w14:paraId="0C5BB7D5"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Moderate</w:t>
            </w:r>
          </w:p>
        </w:tc>
        <w:tc>
          <w:tcPr>
            <w:tcW w:w="0" w:type="auto"/>
            <w:shd w:val="clear" w:color="auto" w:fill="FFFF00"/>
          </w:tcPr>
          <w:p w14:paraId="35A81283"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r w:rsidR="00D51BB2" w:rsidRPr="00D51BB2" w14:paraId="73B2DBA8" w14:textId="77777777" w:rsidTr="00177C6D">
        <w:trPr>
          <w:trHeight w:val="233"/>
        </w:trPr>
        <w:tc>
          <w:tcPr>
            <w:tcW w:w="0" w:type="auto"/>
            <w:shd w:val="clear" w:color="auto" w:fill="auto"/>
          </w:tcPr>
          <w:p w14:paraId="6C57FF89"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Water demand</w:t>
            </w:r>
          </w:p>
        </w:tc>
        <w:tc>
          <w:tcPr>
            <w:tcW w:w="0" w:type="auto"/>
            <w:shd w:val="clear" w:color="auto" w:fill="auto"/>
          </w:tcPr>
          <w:p w14:paraId="06F32103"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c>
          <w:tcPr>
            <w:tcW w:w="0" w:type="auto"/>
          </w:tcPr>
          <w:p w14:paraId="3846157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r>
      <w:tr w:rsidR="00D51BB2" w:rsidRPr="00D51BB2" w14:paraId="3924A5B9" w14:textId="77777777" w:rsidTr="00177C6D">
        <w:trPr>
          <w:trHeight w:val="233"/>
        </w:trPr>
        <w:tc>
          <w:tcPr>
            <w:tcW w:w="0" w:type="auto"/>
            <w:shd w:val="clear" w:color="auto" w:fill="auto"/>
          </w:tcPr>
          <w:p w14:paraId="2FA1C34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Sanitary waste </w:t>
            </w:r>
          </w:p>
        </w:tc>
        <w:tc>
          <w:tcPr>
            <w:tcW w:w="0" w:type="auto"/>
            <w:shd w:val="clear" w:color="auto" w:fill="auto"/>
          </w:tcPr>
          <w:p w14:paraId="6BCD4F62"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c>
          <w:tcPr>
            <w:tcW w:w="0" w:type="auto"/>
          </w:tcPr>
          <w:p w14:paraId="3E6B6594"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r>
      <w:tr w:rsidR="00D51BB2" w:rsidRPr="00D51BB2" w14:paraId="70216140" w14:textId="77777777" w:rsidTr="00177C6D">
        <w:trPr>
          <w:trHeight w:val="233"/>
        </w:trPr>
        <w:tc>
          <w:tcPr>
            <w:tcW w:w="0" w:type="auto"/>
            <w:shd w:val="clear" w:color="auto" w:fill="auto"/>
          </w:tcPr>
          <w:p w14:paraId="4DF68492"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Flooding </w:t>
            </w:r>
          </w:p>
        </w:tc>
        <w:tc>
          <w:tcPr>
            <w:tcW w:w="0" w:type="auto"/>
            <w:shd w:val="clear" w:color="auto" w:fill="auto"/>
          </w:tcPr>
          <w:p w14:paraId="0548B121"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c>
          <w:tcPr>
            <w:tcW w:w="0" w:type="auto"/>
          </w:tcPr>
          <w:p w14:paraId="50BFFB88"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r>
      <w:tr w:rsidR="00D51BB2" w:rsidRPr="00D51BB2" w14:paraId="2DE344A2" w14:textId="77777777" w:rsidTr="00177C6D">
        <w:trPr>
          <w:trHeight w:val="233"/>
        </w:trPr>
        <w:tc>
          <w:tcPr>
            <w:tcW w:w="0" w:type="auto"/>
            <w:shd w:val="clear" w:color="auto" w:fill="auto"/>
          </w:tcPr>
          <w:p w14:paraId="4B9CD414"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Noise and Vibration</w:t>
            </w:r>
          </w:p>
        </w:tc>
        <w:tc>
          <w:tcPr>
            <w:tcW w:w="0" w:type="auto"/>
            <w:shd w:val="clear" w:color="auto" w:fill="auto"/>
          </w:tcPr>
          <w:p w14:paraId="5A80D89C"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c>
          <w:tcPr>
            <w:tcW w:w="0" w:type="auto"/>
          </w:tcPr>
          <w:p w14:paraId="1C02AE3E"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r>
      <w:tr w:rsidR="00D51BB2" w:rsidRPr="00D51BB2" w14:paraId="40389D9C" w14:textId="77777777" w:rsidTr="00177C6D">
        <w:trPr>
          <w:trHeight w:val="233"/>
        </w:trPr>
        <w:tc>
          <w:tcPr>
            <w:tcW w:w="0" w:type="auto"/>
            <w:shd w:val="clear" w:color="auto" w:fill="auto"/>
          </w:tcPr>
          <w:p w14:paraId="02CCD8F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Electric and magnetic fields (EMFs)</w:t>
            </w:r>
          </w:p>
        </w:tc>
        <w:tc>
          <w:tcPr>
            <w:tcW w:w="0" w:type="auto"/>
            <w:shd w:val="clear" w:color="auto" w:fill="auto"/>
          </w:tcPr>
          <w:p w14:paraId="07AC349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c>
          <w:tcPr>
            <w:tcW w:w="0" w:type="auto"/>
          </w:tcPr>
          <w:p w14:paraId="746ACC9D"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r>
      <w:tr w:rsidR="00D51BB2" w:rsidRPr="00D51BB2" w14:paraId="59C7ED3B" w14:textId="77777777" w:rsidTr="00177C6D">
        <w:trPr>
          <w:trHeight w:val="233"/>
        </w:trPr>
        <w:tc>
          <w:tcPr>
            <w:tcW w:w="0" w:type="auto"/>
            <w:shd w:val="clear" w:color="auto" w:fill="auto"/>
          </w:tcPr>
          <w:p w14:paraId="57033AA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Dust Emission</w:t>
            </w:r>
          </w:p>
        </w:tc>
        <w:tc>
          <w:tcPr>
            <w:tcW w:w="0" w:type="auto"/>
            <w:shd w:val="clear" w:color="auto" w:fill="auto"/>
          </w:tcPr>
          <w:p w14:paraId="31EE9986"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c>
          <w:tcPr>
            <w:tcW w:w="0" w:type="auto"/>
          </w:tcPr>
          <w:p w14:paraId="298476A2"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Negligible </w:t>
            </w:r>
          </w:p>
        </w:tc>
      </w:tr>
      <w:tr w:rsidR="00D51BB2" w:rsidRPr="00D51BB2" w14:paraId="22506F3A" w14:textId="77777777" w:rsidTr="00177C6D">
        <w:trPr>
          <w:trHeight w:val="233"/>
        </w:trPr>
        <w:tc>
          <w:tcPr>
            <w:tcW w:w="0" w:type="auto"/>
            <w:shd w:val="clear" w:color="auto" w:fill="auto"/>
          </w:tcPr>
          <w:p w14:paraId="65E4DC1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Vehicle Exhaust emission</w:t>
            </w:r>
          </w:p>
        </w:tc>
        <w:tc>
          <w:tcPr>
            <w:tcW w:w="0" w:type="auto"/>
            <w:shd w:val="clear" w:color="auto" w:fill="FFFF00"/>
          </w:tcPr>
          <w:p w14:paraId="17DCD253"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Minor </w:t>
            </w:r>
          </w:p>
        </w:tc>
        <w:tc>
          <w:tcPr>
            <w:tcW w:w="0" w:type="auto"/>
          </w:tcPr>
          <w:p w14:paraId="0D7D7DD1"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71B339D9" w14:textId="77777777" w:rsidTr="00177C6D">
        <w:trPr>
          <w:trHeight w:val="395"/>
        </w:trPr>
        <w:tc>
          <w:tcPr>
            <w:tcW w:w="0" w:type="auto"/>
            <w:shd w:val="clear" w:color="auto" w:fill="auto"/>
          </w:tcPr>
          <w:p w14:paraId="02C7D5AC"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Collision and electrical hazards from distribution infrastructure</w:t>
            </w:r>
          </w:p>
        </w:tc>
        <w:tc>
          <w:tcPr>
            <w:tcW w:w="0" w:type="auto"/>
            <w:shd w:val="clear" w:color="auto" w:fill="FFFF00"/>
          </w:tcPr>
          <w:p w14:paraId="475CD38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0" w:type="auto"/>
          </w:tcPr>
          <w:p w14:paraId="4F2C4DD8"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39764143" w14:textId="77777777" w:rsidTr="00177C6D">
        <w:trPr>
          <w:trHeight w:val="250"/>
        </w:trPr>
        <w:tc>
          <w:tcPr>
            <w:tcW w:w="0" w:type="auto"/>
            <w:shd w:val="clear" w:color="auto" w:fill="auto"/>
          </w:tcPr>
          <w:p w14:paraId="03BF26A2"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Occupational safety and health</w:t>
            </w:r>
          </w:p>
        </w:tc>
        <w:tc>
          <w:tcPr>
            <w:tcW w:w="0" w:type="auto"/>
            <w:shd w:val="clear" w:color="auto" w:fill="FFFF00"/>
          </w:tcPr>
          <w:p w14:paraId="5739BE70"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Moderate</w:t>
            </w:r>
          </w:p>
        </w:tc>
        <w:tc>
          <w:tcPr>
            <w:tcW w:w="0" w:type="auto"/>
            <w:shd w:val="clear" w:color="auto" w:fill="FFFF00"/>
          </w:tcPr>
          <w:p w14:paraId="5D4BA142"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Minor </w:t>
            </w:r>
          </w:p>
        </w:tc>
      </w:tr>
      <w:tr w:rsidR="00D51BB2" w:rsidRPr="00D51BB2" w14:paraId="302CC410" w14:textId="77777777" w:rsidTr="00177C6D">
        <w:trPr>
          <w:trHeight w:val="250"/>
        </w:trPr>
        <w:tc>
          <w:tcPr>
            <w:tcW w:w="0" w:type="auto"/>
            <w:shd w:val="clear" w:color="auto" w:fill="auto"/>
          </w:tcPr>
          <w:p w14:paraId="08B26A7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Community safety and health</w:t>
            </w:r>
          </w:p>
        </w:tc>
        <w:tc>
          <w:tcPr>
            <w:tcW w:w="0" w:type="auto"/>
            <w:shd w:val="clear" w:color="auto" w:fill="FFC000"/>
          </w:tcPr>
          <w:p w14:paraId="3FAB9A92"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Moderate</w:t>
            </w:r>
          </w:p>
        </w:tc>
        <w:tc>
          <w:tcPr>
            <w:tcW w:w="0" w:type="auto"/>
            <w:shd w:val="clear" w:color="auto" w:fill="FFFF00"/>
          </w:tcPr>
          <w:p w14:paraId="35559B1F" w14:textId="77777777" w:rsidR="00D51BB2" w:rsidRPr="00D51BB2" w:rsidRDefault="00D51BB2" w:rsidP="00D51BB2">
            <w:pPr>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r w:rsidR="00D51BB2" w:rsidRPr="00D51BB2" w14:paraId="43E44C7B" w14:textId="77777777" w:rsidTr="00177C6D">
        <w:trPr>
          <w:trHeight w:val="278"/>
        </w:trPr>
        <w:tc>
          <w:tcPr>
            <w:tcW w:w="0" w:type="auto"/>
            <w:shd w:val="clear" w:color="auto" w:fill="auto"/>
          </w:tcPr>
          <w:p w14:paraId="406A5E72"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Gender based violence, SEA and SH</w:t>
            </w:r>
          </w:p>
        </w:tc>
        <w:tc>
          <w:tcPr>
            <w:tcW w:w="0" w:type="auto"/>
            <w:shd w:val="clear" w:color="auto" w:fill="FFFF00"/>
          </w:tcPr>
          <w:p w14:paraId="4BB623F0"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0" w:type="auto"/>
          </w:tcPr>
          <w:p w14:paraId="258D96F0"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148809DF" w14:textId="77777777" w:rsidTr="00177C6D">
        <w:trPr>
          <w:trHeight w:val="458"/>
        </w:trPr>
        <w:tc>
          <w:tcPr>
            <w:tcW w:w="0" w:type="auto"/>
            <w:shd w:val="clear" w:color="auto" w:fill="auto"/>
          </w:tcPr>
          <w:p w14:paraId="2856D59D"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Exclusion of VMGs, Vulnerable individuals and households</w:t>
            </w:r>
          </w:p>
        </w:tc>
        <w:tc>
          <w:tcPr>
            <w:tcW w:w="0" w:type="auto"/>
            <w:shd w:val="clear" w:color="auto" w:fill="FF0000"/>
          </w:tcPr>
          <w:p w14:paraId="264DB417"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Major</w:t>
            </w:r>
          </w:p>
        </w:tc>
        <w:tc>
          <w:tcPr>
            <w:tcW w:w="0" w:type="auto"/>
            <w:shd w:val="clear" w:color="auto" w:fill="FFFF00"/>
          </w:tcPr>
          <w:p w14:paraId="0E0297D9"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r w:rsidR="00D51BB2" w:rsidRPr="00D51BB2" w14:paraId="5966DAB3" w14:textId="77777777" w:rsidTr="00177C6D">
        <w:trPr>
          <w:trHeight w:val="250"/>
        </w:trPr>
        <w:tc>
          <w:tcPr>
            <w:tcW w:w="0" w:type="auto"/>
            <w:shd w:val="clear" w:color="auto" w:fill="auto"/>
          </w:tcPr>
          <w:p w14:paraId="41EF5FA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Risk of communicable diseases</w:t>
            </w:r>
          </w:p>
        </w:tc>
        <w:tc>
          <w:tcPr>
            <w:tcW w:w="0" w:type="auto"/>
            <w:shd w:val="clear" w:color="auto" w:fill="FFFF00"/>
          </w:tcPr>
          <w:p w14:paraId="1735EAAE"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c>
          <w:tcPr>
            <w:tcW w:w="0" w:type="auto"/>
          </w:tcPr>
          <w:p w14:paraId="0A78DA99"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tr w:rsidR="00D51BB2" w:rsidRPr="00D51BB2" w14:paraId="71A77694" w14:textId="77777777" w:rsidTr="00177C6D">
        <w:trPr>
          <w:trHeight w:val="250"/>
        </w:trPr>
        <w:tc>
          <w:tcPr>
            <w:tcW w:w="0" w:type="auto"/>
            <w:shd w:val="clear" w:color="auto" w:fill="auto"/>
          </w:tcPr>
          <w:p w14:paraId="59E0EAEE"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Shocks and electrocution to the beneficiaries</w:t>
            </w:r>
          </w:p>
        </w:tc>
        <w:tc>
          <w:tcPr>
            <w:tcW w:w="0" w:type="auto"/>
            <w:shd w:val="clear" w:color="auto" w:fill="FFC000"/>
          </w:tcPr>
          <w:p w14:paraId="24A18780"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Moderate </w:t>
            </w:r>
          </w:p>
        </w:tc>
        <w:tc>
          <w:tcPr>
            <w:tcW w:w="0" w:type="auto"/>
            <w:shd w:val="clear" w:color="auto" w:fill="FFFF00"/>
          </w:tcPr>
          <w:p w14:paraId="63D80793"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Minor</w:t>
            </w:r>
          </w:p>
        </w:tc>
      </w:tr>
      <w:tr w:rsidR="00D51BB2" w:rsidRPr="00D51BB2" w14:paraId="5004B83C" w14:textId="77777777" w:rsidTr="00177C6D">
        <w:trPr>
          <w:trHeight w:val="250"/>
        </w:trPr>
        <w:tc>
          <w:tcPr>
            <w:tcW w:w="0" w:type="auto"/>
            <w:shd w:val="clear" w:color="auto" w:fill="auto"/>
          </w:tcPr>
          <w:p w14:paraId="407D0659"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Risks related to poor and inadequate stakeholder engagement (conflict)</w:t>
            </w:r>
          </w:p>
        </w:tc>
        <w:tc>
          <w:tcPr>
            <w:tcW w:w="0" w:type="auto"/>
            <w:shd w:val="clear" w:color="auto" w:fill="FFFF00"/>
          </w:tcPr>
          <w:p w14:paraId="17696478"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 xml:space="preserve">Minor </w:t>
            </w:r>
          </w:p>
        </w:tc>
        <w:tc>
          <w:tcPr>
            <w:tcW w:w="0" w:type="auto"/>
          </w:tcPr>
          <w:p w14:paraId="414004CB" w14:textId="77777777" w:rsidR="00D51BB2" w:rsidRPr="00D51BB2" w:rsidRDefault="00D51BB2" w:rsidP="00D51BB2">
            <w:pPr>
              <w:autoSpaceDE w:val="0"/>
              <w:autoSpaceDN w:val="0"/>
              <w:adjustRightInd w:val="0"/>
              <w:spacing w:line="240" w:lineRule="auto"/>
              <w:jc w:val="left"/>
              <w:rPr>
                <w:rFonts w:eastAsia="Calibri" w:cs="Tahoma"/>
                <w:spacing w:val="-5"/>
                <w:szCs w:val="20"/>
                <w:lang w:val="en-US" w:eastAsia="en-US" w:bidi="es-ES"/>
              </w:rPr>
            </w:pPr>
            <w:r w:rsidRPr="00D51BB2">
              <w:rPr>
                <w:rFonts w:eastAsia="Calibri" w:cs="Tahoma"/>
                <w:spacing w:val="-5"/>
                <w:szCs w:val="20"/>
                <w:lang w:val="en-US" w:eastAsia="en-US" w:bidi="es-ES"/>
              </w:rPr>
              <w:t>Negligible</w:t>
            </w:r>
          </w:p>
        </w:tc>
      </w:tr>
      <w:bookmarkEnd w:id="39"/>
      <w:bookmarkEnd w:id="40"/>
      <w:bookmarkEnd w:id="41"/>
      <w:bookmarkEnd w:id="42"/>
      <w:bookmarkEnd w:id="43"/>
      <w:bookmarkEnd w:id="44"/>
      <w:bookmarkEnd w:id="45"/>
    </w:tbl>
    <w:p w14:paraId="601CC37E" w14:textId="77777777" w:rsidR="00D51BB2" w:rsidRPr="00D51BB2" w:rsidRDefault="00D51BB2" w:rsidP="00D51BB2">
      <w:pPr>
        <w:widowControl w:val="0"/>
        <w:autoSpaceDE w:val="0"/>
        <w:autoSpaceDN w:val="0"/>
        <w:adjustRightInd w:val="0"/>
        <w:rPr>
          <w:rFonts w:cs="Tahoma"/>
          <w:color w:val="000000"/>
          <w:szCs w:val="20"/>
          <w:lang w:eastAsia="en-GB"/>
        </w:rPr>
      </w:pPr>
    </w:p>
    <w:p w14:paraId="4A848F9D" w14:textId="77777777" w:rsidR="00D51BB2" w:rsidRPr="00D51BB2" w:rsidRDefault="00D51BB2" w:rsidP="00D51BB2">
      <w:pPr>
        <w:spacing w:after="120" w:line="259" w:lineRule="auto"/>
        <w:rPr>
          <w:rFonts w:eastAsia="Calibri" w:cs="Tahoma"/>
          <w:b/>
          <w:szCs w:val="20"/>
          <w:lang w:val="en-US" w:eastAsia="en-US"/>
        </w:rPr>
      </w:pPr>
      <w:r w:rsidRPr="00D51BB2">
        <w:rPr>
          <w:rFonts w:eastAsia="Calibri" w:cs="Tahoma"/>
          <w:b/>
          <w:szCs w:val="20"/>
          <w:lang w:val="en-US" w:eastAsia="en-US"/>
        </w:rPr>
        <w:t>E-10 Environmental and Social Management and Monitoring Plan</w:t>
      </w:r>
    </w:p>
    <w:p w14:paraId="5A8667E1"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714C0784"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0CC9388F"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1E8B851E"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 xml:space="preserve">For the mitigation </w:t>
      </w:r>
      <w:r w:rsidRPr="00B9268D">
        <w:rPr>
          <w:rFonts w:eastAsia="Calibri" w:cs="Tahoma"/>
          <w:szCs w:val="20"/>
          <w:lang w:val="en-US" w:eastAsia="en-US"/>
        </w:rPr>
        <w:t>measures to be successful, it is imperative that the Kenya Power and Lighting Company (KPLC) allocates sufficient resources for the implementation of the ESMMP. Adequate resources will enabl</w:t>
      </w:r>
      <w:r w:rsidRPr="00D51BB2">
        <w:rPr>
          <w:rFonts w:eastAsia="Calibri" w:cs="Tahoma"/>
          <w:szCs w:val="20"/>
          <w:lang w:val="en-US" w:eastAsia="en-US"/>
        </w:rPr>
        <w:t>e the proper execution of the proposed measures and ensure their effectiveness in minimizing the identified negative impacts.</w:t>
      </w:r>
    </w:p>
    <w:p w14:paraId="697E8818"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3637E366" w14:textId="77777777" w:rsidR="00D51BB2" w:rsidRPr="00D51BB2" w:rsidRDefault="00D51BB2" w:rsidP="00D51BB2">
      <w:pPr>
        <w:spacing w:after="120" w:line="259" w:lineRule="auto"/>
        <w:rPr>
          <w:rFonts w:eastAsia="Calibri" w:cs="Tahoma"/>
          <w:b/>
          <w:szCs w:val="20"/>
          <w:lang w:val="en-US" w:eastAsia="en-US"/>
        </w:rPr>
      </w:pPr>
      <w:r w:rsidRPr="00D51BB2">
        <w:rPr>
          <w:rFonts w:eastAsia="Calibri" w:cs="Tahoma"/>
          <w:b/>
          <w:szCs w:val="20"/>
          <w:lang w:val="en-US" w:eastAsia="en-US"/>
        </w:rPr>
        <w:t>E- 11 Conclusion</w:t>
      </w:r>
    </w:p>
    <w:p w14:paraId="191BA25D" w14:textId="77777777" w:rsidR="00D51BB2" w:rsidRPr="00D51BB2" w:rsidRDefault="00D51BB2" w:rsidP="00D51BB2">
      <w:pPr>
        <w:spacing w:after="120" w:line="259" w:lineRule="auto"/>
        <w:rPr>
          <w:rFonts w:eastAsia="Calibri" w:cs="Tahoma"/>
          <w:szCs w:val="20"/>
          <w:lang w:val="en-US" w:eastAsia="en-US"/>
        </w:rPr>
      </w:pPr>
      <w:r w:rsidRPr="00D51BB2">
        <w:rPr>
          <w:rFonts w:eastAsia="Calibri" w:cs="Tahoma"/>
          <w:szCs w:val="20"/>
          <w:lang w:val="en-US" w:eastAsia="en-US"/>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54308940" w14:textId="77777777" w:rsidR="00D51BB2" w:rsidRPr="00D51BB2" w:rsidRDefault="00D51BB2" w:rsidP="00D51BB2">
      <w:pPr>
        <w:pStyle w:val="CM148"/>
        <w:spacing w:after="0"/>
        <w:jc w:val="both"/>
        <w:rPr>
          <w:rFonts w:ascii="Tahoma" w:hAnsi="Tahoma" w:cs="Tahoma"/>
          <w:sz w:val="20"/>
          <w:szCs w:val="20"/>
          <w:lang w:val="en-US"/>
        </w:rPr>
      </w:pPr>
      <w:r w:rsidRPr="00D51BB2">
        <w:rPr>
          <w:rFonts w:ascii="Tahoma" w:eastAsia="Calibri" w:hAnsi="Tahoma" w:cs="Tahoma"/>
          <w:sz w:val="20"/>
          <w:szCs w:val="20"/>
          <w:lang w:val="en-US" w:eastAsia="en-US"/>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650E3051" w14:textId="77777777" w:rsidR="00D51BB2" w:rsidRDefault="00D51BB2" w:rsidP="00AC496D">
      <w:pPr>
        <w:pStyle w:val="CM148"/>
        <w:spacing w:after="0"/>
        <w:jc w:val="both"/>
        <w:rPr>
          <w:rFonts w:ascii="Tahoma" w:hAnsi="Tahoma" w:cs="Tahoma"/>
          <w:sz w:val="20"/>
          <w:szCs w:val="20"/>
          <w:lang w:val="en-US"/>
        </w:rPr>
      </w:pPr>
    </w:p>
    <w:p w14:paraId="6C608BFC" w14:textId="77777777" w:rsidR="00D51BB2" w:rsidRDefault="00D51BB2" w:rsidP="00AC496D">
      <w:pPr>
        <w:pStyle w:val="CM148"/>
        <w:spacing w:after="0"/>
        <w:jc w:val="both"/>
        <w:rPr>
          <w:rFonts w:ascii="Tahoma" w:hAnsi="Tahoma" w:cs="Tahoma"/>
          <w:sz w:val="20"/>
          <w:szCs w:val="20"/>
          <w:lang w:val="en-US"/>
        </w:rPr>
      </w:pPr>
    </w:p>
    <w:p w14:paraId="4EE7265A" w14:textId="77777777" w:rsidR="00206FE7" w:rsidRPr="004E729E" w:rsidRDefault="00206FE7" w:rsidP="00A60D88">
      <w:pPr>
        <w:pStyle w:val="Default"/>
        <w:rPr>
          <w:rFonts w:ascii="Tahoma" w:hAnsi="Tahoma" w:cs="Tahoma"/>
          <w:sz w:val="20"/>
          <w:szCs w:val="20"/>
          <w:lang w:val="en-GB" w:eastAsia="en-GB"/>
        </w:rPr>
      </w:pPr>
    </w:p>
    <w:p w14:paraId="14B72270" w14:textId="77777777" w:rsidR="00EF7B54" w:rsidRPr="004E729E" w:rsidRDefault="00EF7B54" w:rsidP="00A60D88">
      <w:pPr>
        <w:rPr>
          <w:rFonts w:eastAsia="SimSun" w:cs="Tahoma"/>
          <w:szCs w:val="20"/>
        </w:rPr>
        <w:sectPr w:rsidR="00EF7B54" w:rsidRPr="004E729E" w:rsidSect="00F30D24">
          <w:headerReference w:type="default" r:id="rId22"/>
          <w:footerReference w:type="default" r:id="rId23"/>
          <w:pgSz w:w="11906" w:h="16838"/>
          <w:pgMar w:top="1440" w:right="1800" w:bottom="1440" w:left="1800" w:header="709" w:footer="283" w:gutter="0"/>
          <w:pgNumType w:fmt="lowerRoman" w:start="1" w:chapStyle="1"/>
          <w:cols w:space="708"/>
          <w:docGrid w:linePitch="360"/>
        </w:sectPr>
      </w:pPr>
    </w:p>
    <w:p w14:paraId="50B0F110" w14:textId="77777777" w:rsidR="003E5EB8" w:rsidRPr="004E729E" w:rsidRDefault="003E5EB8" w:rsidP="00A60D88">
      <w:pPr>
        <w:pStyle w:val="Heading1"/>
        <w:rPr>
          <w:rFonts w:eastAsia="SimSun" w:cs="Tahoma"/>
          <w:sz w:val="20"/>
        </w:rPr>
      </w:pPr>
      <w:bookmarkStart w:id="46" w:name="_Toc148622223"/>
      <w:r w:rsidRPr="004E729E">
        <w:rPr>
          <w:rFonts w:eastAsia="SimSun" w:cs="Tahoma"/>
          <w:sz w:val="20"/>
        </w:rPr>
        <w:t>INTRODUCTION</w:t>
      </w:r>
      <w:bookmarkEnd w:id="46"/>
      <w:r w:rsidRPr="004E729E">
        <w:rPr>
          <w:rFonts w:eastAsia="SimSun" w:cs="Tahoma"/>
          <w:sz w:val="20"/>
        </w:rPr>
        <w:t xml:space="preserve"> </w:t>
      </w:r>
    </w:p>
    <w:p w14:paraId="2F1CCC81" w14:textId="77777777" w:rsidR="00727474" w:rsidRPr="004E729E" w:rsidRDefault="00727474" w:rsidP="003C781A">
      <w:pPr>
        <w:pStyle w:val="CM148"/>
        <w:jc w:val="both"/>
        <w:rPr>
          <w:rFonts w:ascii="Tahoma" w:hAnsi="Tahoma" w:cs="Tahoma"/>
          <w:bCs/>
          <w:sz w:val="20"/>
          <w:szCs w:val="20"/>
        </w:rPr>
      </w:pPr>
      <w:r w:rsidRPr="004E729E">
        <w:rPr>
          <w:rFonts w:ascii="Tahoma" w:hAnsi="Tahoma" w:cs="Tahoma"/>
          <w:bCs/>
          <w:sz w:val="20"/>
          <w:szCs w:val="20"/>
        </w:rPr>
        <w:t>Kenya's government has pledged to increase economic growth and job creation in order to improve the economic well-being of Kenyans. Extension of the electrical distribution infrastructure to make it more accessible is one of the several interventions to achieve this, allowing more Kenyans to join the grid at a reasonable cost and thereby begin microeconomic activity. Mini grids and standalone systems are recommended as a solution where grid penetration is limited.</w:t>
      </w:r>
    </w:p>
    <w:p w14:paraId="7EDE3498" w14:textId="77777777" w:rsidR="00727474" w:rsidRPr="00A96633" w:rsidRDefault="00727474" w:rsidP="00727474">
      <w:pPr>
        <w:pStyle w:val="Default"/>
        <w:rPr>
          <w:rFonts w:ascii="Tahoma" w:hAnsi="Tahoma" w:cs="Tahoma"/>
          <w:lang w:val="en-GB" w:eastAsia="en-GB"/>
        </w:rPr>
      </w:pPr>
      <w:r w:rsidRPr="00A96633">
        <w:rPr>
          <w:rFonts w:ascii="Tahoma" w:eastAsia="SimSun" w:hAnsi="Tahoma" w:cs="Tahoma"/>
          <w:bCs/>
          <w:color w:val="auto"/>
          <w:sz w:val="20"/>
          <w:szCs w:val="20"/>
          <w:lang w:val="en-GB" w:eastAsia="en-GB"/>
        </w:rPr>
        <w:t>In Kenya Vision 2030 and the Second Medium Plan 2013-2017, energy is recognized as one of the infrastructural enablers for transformation into "a newly industrialising, middle-income country giving a good quality of life to all its citizens in a clean and safe environment." The Vision cannot be realized without low-cost, reliable, high-quality, safe, and sustainable energy. The Ministry of Energy and Petroleum (MoEP) is in charge of Kenya's energy industry, and it produces policies aimed at establishing an enabling environment for the sector's efficient operation and expansion. It creates the sector's strategic direction and offers all stakeholders with a long-term vision</w:t>
      </w:r>
      <w:r w:rsidRPr="00A96633">
        <w:rPr>
          <w:rFonts w:ascii="Tahoma" w:hAnsi="Tahoma" w:cs="Tahoma"/>
          <w:lang w:val="en-GB" w:eastAsia="en-GB"/>
        </w:rPr>
        <w:t>.</w:t>
      </w:r>
    </w:p>
    <w:p w14:paraId="2D94B337" w14:textId="77777777" w:rsidR="00727474" w:rsidRPr="00A21832" w:rsidRDefault="00727474" w:rsidP="00727474">
      <w:pPr>
        <w:pStyle w:val="Default"/>
        <w:rPr>
          <w:rFonts w:ascii="Tahoma" w:eastAsia="SimSun" w:hAnsi="Tahoma" w:cs="Tahoma"/>
          <w:bCs/>
          <w:color w:val="auto"/>
          <w:sz w:val="20"/>
          <w:szCs w:val="20"/>
          <w:lang w:val="en-GB" w:eastAsia="en-GB"/>
        </w:rPr>
      </w:pPr>
      <w:r w:rsidRPr="003C2273">
        <w:rPr>
          <w:rFonts w:ascii="Tahoma" w:eastAsia="SimSun" w:hAnsi="Tahoma" w:cs="Tahoma"/>
          <w:bCs/>
          <w:color w:val="auto"/>
          <w:sz w:val="20"/>
          <w:szCs w:val="20"/>
          <w:lang w:val="en-GB" w:eastAsia="en-GB"/>
        </w:rPr>
        <w:t>Kenya's north and north-eastern regions are trailing behind, with substantially lower off-grid solar penetration than the Kenyan average. These areas also do poorly on a number of development indicators, such as poverty levels, which are at 70%, and power availability, which is at 7%. In response to this discrepancy, the World Bank established the North and North Eastern Development Initiative (NEDI) to boost investments in the region and complement ongoing government initiatives to strengthen equity and eliminate severe poverty</w:t>
      </w:r>
      <w:r w:rsidRPr="003C2273">
        <w:rPr>
          <w:rFonts w:ascii="Tahoma" w:hAnsi="Tahoma" w:cs="Tahoma"/>
          <w:lang w:val="en-GB" w:eastAsia="en-GB"/>
        </w:rPr>
        <w:t>.</w:t>
      </w:r>
      <w:r w:rsidRPr="003C2273">
        <w:rPr>
          <w:rFonts w:ascii="Tahoma" w:eastAsia="SimSun" w:hAnsi="Tahoma" w:cs="Tahoma"/>
          <w:bCs/>
          <w:color w:val="auto"/>
          <w:sz w:val="20"/>
          <w:szCs w:val="20"/>
          <w:lang w:val="en-GB" w:eastAsia="en-GB"/>
        </w:rPr>
        <w:t xml:space="preserve"> The Kenya Off-Grid Solar Access Project for Underserved Counties (KOSAP) is the World Bank’s energy sector’s contribution to NEDI, and is being implemented by the Ministry of Energy and Petroleum (MoEP), Kenya Power and Lighting Company (KPLC), and the Rural Electrification Authority (REA), with support from Lighting Africa, between 2018 – 2023, in fourteen counties. The counties incude: Mandera, Wajir, Garissa, Tana River, Samburu, Isiolo, Marsabit, West Pokot, Turkana, Taita </w:t>
      </w:r>
      <w:r w:rsidRPr="00A21832">
        <w:rPr>
          <w:rFonts w:ascii="Tahoma" w:eastAsia="SimSun" w:hAnsi="Tahoma" w:cs="Tahoma"/>
          <w:bCs/>
          <w:color w:val="auto"/>
          <w:sz w:val="20"/>
          <w:szCs w:val="20"/>
          <w:lang w:val="en-GB" w:eastAsia="en-GB"/>
        </w:rPr>
        <w:t xml:space="preserve">Taveta, Kwale, Kilifi, and Lamu. The proposed </w:t>
      </w:r>
      <w:r w:rsidR="003C2273" w:rsidRPr="00A21832">
        <w:rPr>
          <w:rFonts w:cs="Tahoma"/>
          <w:szCs w:val="20"/>
        </w:rPr>
        <w:t>Dasheeg</w:t>
      </w:r>
      <w:r w:rsidRPr="00A21832">
        <w:rPr>
          <w:rFonts w:ascii="Tahoma" w:eastAsia="SimSun" w:hAnsi="Tahoma" w:cs="Tahoma"/>
          <w:bCs/>
          <w:color w:val="auto"/>
          <w:sz w:val="20"/>
          <w:szCs w:val="20"/>
          <w:lang w:val="en-GB" w:eastAsia="en-GB"/>
        </w:rPr>
        <w:t xml:space="preserve"> project site is located in </w:t>
      </w:r>
      <w:r w:rsidR="003C2273" w:rsidRPr="00A21832">
        <w:rPr>
          <w:rFonts w:ascii="Tahoma" w:eastAsia="SimSun" w:hAnsi="Tahoma" w:cs="Tahoma"/>
          <w:bCs/>
          <w:color w:val="auto"/>
          <w:sz w:val="20"/>
          <w:szCs w:val="20"/>
          <w:lang w:val="en-GB" w:eastAsia="en-GB"/>
        </w:rPr>
        <w:t>Dasheeg</w:t>
      </w:r>
      <w:r w:rsidRPr="00A21832">
        <w:rPr>
          <w:rFonts w:ascii="Tahoma" w:eastAsia="SimSun" w:hAnsi="Tahoma" w:cs="Tahoma"/>
          <w:bCs/>
          <w:color w:val="auto"/>
          <w:sz w:val="20"/>
          <w:szCs w:val="20"/>
          <w:lang w:val="en-GB" w:eastAsia="en-GB"/>
        </w:rPr>
        <w:t xml:space="preserve"> village, </w:t>
      </w:r>
      <w:r w:rsidR="003C2273" w:rsidRPr="00A21832">
        <w:rPr>
          <w:rFonts w:ascii="Tahoma" w:eastAsia="SimSun" w:hAnsi="Tahoma" w:cs="Tahoma"/>
          <w:bCs/>
          <w:color w:val="auto"/>
          <w:sz w:val="20"/>
          <w:szCs w:val="20"/>
          <w:lang w:val="en-GB" w:eastAsia="en-GB"/>
        </w:rPr>
        <w:t>Dasheeg</w:t>
      </w:r>
      <w:r w:rsidRPr="00A21832">
        <w:rPr>
          <w:rFonts w:ascii="Tahoma" w:eastAsia="SimSun" w:hAnsi="Tahoma" w:cs="Tahoma"/>
          <w:bCs/>
          <w:color w:val="auto"/>
          <w:sz w:val="20"/>
          <w:szCs w:val="20"/>
          <w:lang w:val="en-GB" w:eastAsia="en-GB"/>
        </w:rPr>
        <w:t xml:space="preserve"> Sub location, </w:t>
      </w:r>
      <w:r w:rsidR="003C2273" w:rsidRPr="00A21832">
        <w:rPr>
          <w:rFonts w:ascii="Tahoma" w:eastAsia="SimSun" w:hAnsi="Tahoma" w:cs="Tahoma"/>
          <w:bCs/>
          <w:color w:val="auto"/>
          <w:sz w:val="20"/>
          <w:szCs w:val="20"/>
          <w:lang w:val="en-GB" w:eastAsia="en-GB"/>
        </w:rPr>
        <w:t>Dasheeg</w:t>
      </w:r>
      <w:r w:rsidRPr="00A21832">
        <w:rPr>
          <w:rFonts w:ascii="Tahoma" w:eastAsia="SimSun" w:hAnsi="Tahoma" w:cs="Tahoma"/>
          <w:bCs/>
          <w:color w:val="auto"/>
          <w:sz w:val="20"/>
          <w:szCs w:val="20"/>
          <w:lang w:val="en-GB" w:eastAsia="en-GB"/>
        </w:rPr>
        <w:t xml:space="preserve"> Location, </w:t>
      </w:r>
      <w:r w:rsidR="0072746A" w:rsidRPr="00A21832">
        <w:rPr>
          <w:rFonts w:ascii="Tahoma" w:eastAsia="SimSun" w:hAnsi="Tahoma" w:cs="Tahoma"/>
          <w:bCs/>
          <w:color w:val="auto"/>
          <w:sz w:val="20"/>
          <w:szCs w:val="20"/>
          <w:lang w:val="en-GB" w:eastAsia="en-GB"/>
        </w:rPr>
        <w:t>Tarbaj</w:t>
      </w:r>
      <w:r w:rsidRPr="00A21832">
        <w:rPr>
          <w:rFonts w:ascii="Tahoma" w:eastAsia="SimSun" w:hAnsi="Tahoma" w:cs="Tahoma"/>
          <w:bCs/>
          <w:color w:val="auto"/>
          <w:sz w:val="20"/>
          <w:szCs w:val="20"/>
          <w:lang w:val="en-GB" w:eastAsia="en-GB"/>
        </w:rPr>
        <w:t xml:space="preserve"> Ward, Tarbaj Sub County in Wajir County.</w:t>
      </w:r>
    </w:p>
    <w:p w14:paraId="3CAC1288" w14:textId="77777777" w:rsidR="00727474" w:rsidRPr="00A21832" w:rsidRDefault="00727474" w:rsidP="00727474">
      <w:pPr>
        <w:pStyle w:val="Default"/>
        <w:rPr>
          <w:rFonts w:ascii="Tahoma" w:eastAsia="SimSun" w:hAnsi="Tahoma" w:cs="Tahoma"/>
          <w:bCs/>
          <w:color w:val="auto"/>
          <w:sz w:val="20"/>
          <w:szCs w:val="20"/>
          <w:lang w:val="en-GB" w:eastAsia="en-GB"/>
        </w:rPr>
      </w:pPr>
    </w:p>
    <w:p w14:paraId="304FC52C" w14:textId="77777777" w:rsidR="00C82B89" w:rsidRPr="00A21832" w:rsidRDefault="00C82B89" w:rsidP="00C82B89">
      <w:pPr>
        <w:pStyle w:val="Default"/>
        <w:spacing w:line="240" w:lineRule="auto"/>
        <w:rPr>
          <w:rFonts w:ascii="Tahoma" w:hAnsi="Tahoma" w:cs="Tahoma"/>
          <w:bCs/>
          <w:sz w:val="20"/>
          <w:szCs w:val="20"/>
        </w:rPr>
      </w:pPr>
      <w:r w:rsidRPr="00A21832">
        <w:rPr>
          <w:rFonts w:ascii="Tahoma" w:hAnsi="Tahoma" w:cs="Tahoma"/>
          <w:bCs/>
          <w:sz w:val="20"/>
          <w:szCs w:val="20"/>
        </w:rPr>
        <w:t>Wajir County, along with similar underserved counties, makes up 72 percent of the country's total land area and 20 percent of its population, including traditionally nomadic communities that still rely on pastoralism today. Their population is dispersed, with a density four times higher than the national average. They have major infrastructure issues, including road, energy, water, and social service shortages. There is also a lot of instability in some places, which leads to a lot of displaced individuals and livelihood changes, further eroding economic development.</w:t>
      </w:r>
    </w:p>
    <w:p w14:paraId="7F4BF3AF" w14:textId="77777777" w:rsidR="00C82B89" w:rsidRPr="00CD41BA" w:rsidRDefault="00C82B89" w:rsidP="00C82B89">
      <w:pPr>
        <w:pStyle w:val="Default"/>
        <w:spacing w:line="240" w:lineRule="auto"/>
        <w:rPr>
          <w:rFonts w:ascii="Tahoma" w:hAnsi="Tahoma" w:cs="Tahoma"/>
          <w:bCs/>
          <w:sz w:val="20"/>
          <w:szCs w:val="20"/>
        </w:rPr>
      </w:pPr>
    </w:p>
    <w:p w14:paraId="1FD08473" w14:textId="77777777" w:rsidR="00470B43" w:rsidRPr="00CD41BA" w:rsidRDefault="00C82B89" w:rsidP="00C82B89">
      <w:pPr>
        <w:rPr>
          <w:rFonts w:eastAsia="SimSun" w:cs="Tahoma"/>
          <w:bCs/>
          <w:szCs w:val="20"/>
        </w:rPr>
      </w:pPr>
      <w:r w:rsidRPr="00CD41BA">
        <w:rPr>
          <w:rFonts w:cs="Tahoma"/>
          <w:bCs/>
          <w:szCs w:val="20"/>
        </w:rPr>
        <w:t>The World Bank has funded Kenya Off-Grid Solar Access Project (K-OSAP) for Underserved Counties, which is being implemented by the Ministry of Energy, Kenya Power Company (KP), and Rural Electrification and Renewable Energy Corporation (REREC). The project aims to provide a comprehensive suite of investments to provide electricity to households, enterprises, community facilities, and boreholes. K-OSAP directly supports the achievement of these goals by promoting the use of solar and clean cooking solutions to drive electrification of households (including host communities), enterprises, community facilities, and water pumps in Wajir County, which has been designated as a "marginalized area" by the Commission on Revenue Allocation (CRA) based on the County Development Index (CDI)</w:t>
      </w:r>
      <w:r w:rsidR="00470B43" w:rsidRPr="00CD41BA">
        <w:rPr>
          <w:rFonts w:eastAsia="SimSun" w:cs="Tahoma"/>
          <w:bCs/>
          <w:szCs w:val="20"/>
        </w:rPr>
        <w:t>.</w:t>
      </w:r>
    </w:p>
    <w:p w14:paraId="1D75FDA1" w14:textId="77777777" w:rsidR="003E5EB8" w:rsidRPr="00CD41BA" w:rsidRDefault="003E5EB8" w:rsidP="00A60D88">
      <w:pPr>
        <w:pStyle w:val="Default"/>
        <w:rPr>
          <w:rFonts w:ascii="Tahoma" w:eastAsia="SimSun" w:hAnsi="Tahoma" w:cs="Tahoma"/>
          <w:sz w:val="20"/>
          <w:szCs w:val="20"/>
        </w:rPr>
      </w:pPr>
    </w:p>
    <w:p w14:paraId="528FD8C3" w14:textId="77777777" w:rsidR="003E5EB8" w:rsidRPr="00CD41BA" w:rsidRDefault="003E5EB8" w:rsidP="00A60D88">
      <w:pPr>
        <w:pStyle w:val="Heading2"/>
        <w:rPr>
          <w:rFonts w:eastAsia="SimSun" w:cs="Tahoma"/>
        </w:rPr>
      </w:pPr>
      <w:bookmarkStart w:id="47" w:name="_Toc148622224"/>
      <w:r w:rsidRPr="00CD41BA">
        <w:rPr>
          <w:rFonts w:eastAsia="SimSun" w:cs="Tahoma"/>
        </w:rPr>
        <w:t>Context</w:t>
      </w:r>
      <w:bookmarkEnd w:id="47"/>
      <w:r w:rsidRPr="00CD41BA">
        <w:rPr>
          <w:rFonts w:eastAsia="SimSun" w:cs="Tahoma"/>
        </w:rPr>
        <w:t xml:space="preserve"> </w:t>
      </w:r>
    </w:p>
    <w:p w14:paraId="737B916B" w14:textId="77777777" w:rsidR="00A37D8B" w:rsidRPr="00CD41BA" w:rsidRDefault="00A37D8B" w:rsidP="00A60D88">
      <w:pPr>
        <w:rPr>
          <w:rFonts w:cs="Tahoma"/>
          <w:szCs w:val="20"/>
        </w:rPr>
      </w:pPr>
      <w:r w:rsidRPr="00CD41BA">
        <w:rPr>
          <w:rFonts w:cs="Tahoma"/>
          <w:szCs w:val="20"/>
        </w:rPr>
        <w:t xml:space="preserve">This ESIA report has been prepared based on Site visit baseline survey, desktop survey, documentation review, consultation with stakeholders and in accordance </w:t>
      </w:r>
      <w:r w:rsidRPr="00CD41BA">
        <w:rPr>
          <w:rFonts w:eastAsia="SimSun" w:cs="Tahoma"/>
          <w:bCs/>
          <w:szCs w:val="20"/>
        </w:rPr>
        <w:t>Environmental Management and Co-ordination Act (EMCA), 1999 and its amendments; the Environmental Management and Coo</w:t>
      </w:r>
      <w:r w:rsidR="008B54A5" w:rsidRPr="00CD41BA">
        <w:rPr>
          <w:rFonts w:eastAsia="SimSun" w:cs="Tahoma"/>
          <w:bCs/>
          <w:szCs w:val="20"/>
        </w:rPr>
        <w:t>rdination (Amendment) Act, 2015 and</w:t>
      </w:r>
      <w:r w:rsidRPr="00CD41BA">
        <w:rPr>
          <w:rFonts w:eastAsia="SimSun" w:cs="Tahoma"/>
          <w:bCs/>
          <w:szCs w:val="20"/>
        </w:rPr>
        <w:t xml:space="preserve"> </w:t>
      </w:r>
      <w:r w:rsidR="008014CD" w:rsidRPr="00CD41BA">
        <w:rPr>
          <w:rFonts w:eastAsia="SimSun" w:cs="Tahoma"/>
          <w:bCs/>
          <w:szCs w:val="20"/>
        </w:rPr>
        <w:t>World Bank</w:t>
      </w:r>
      <w:r w:rsidR="008B54A5" w:rsidRPr="00CD41BA">
        <w:rPr>
          <w:rFonts w:cs="Tahoma"/>
          <w:szCs w:val="20"/>
        </w:rPr>
        <w:t xml:space="preserve">’s </w:t>
      </w:r>
      <w:r w:rsidRPr="00CD41BA">
        <w:rPr>
          <w:rFonts w:cs="Tahoma"/>
          <w:szCs w:val="20"/>
        </w:rPr>
        <w:t xml:space="preserve">Environmental and Social </w:t>
      </w:r>
      <w:r w:rsidR="007F7424" w:rsidRPr="00CD41BA">
        <w:rPr>
          <w:rFonts w:cs="Tahoma"/>
          <w:szCs w:val="20"/>
        </w:rPr>
        <w:t>Operational policies</w:t>
      </w:r>
      <w:r w:rsidRPr="00CD41BA">
        <w:rPr>
          <w:rFonts w:cs="Tahoma"/>
          <w:szCs w:val="20"/>
        </w:rPr>
        <w:t>. The study has also assessed the requirement of the project with respect to the local and national regulations relevant to the project.</w:t>
      </w:r>
    </w:p>
    <w:p w14:paraId="6686BB3E" w14:textId="77777777" w:rsidR="00A37D8B" w:rsidRPr="00CD41BA" w:rsidRDefault="00A37D8B" w:rsidP="00A60D88">
      <w:pPr>
        <w:rPr>
          <w:rFonts w:cs="Tahoma"/>
          <w:szCs w:val="20"/>
        </w:rPr>
      </w:pPr>
    </w:p>
    <w:p w14:paraId="59CA1FA6" w14:textId="77777777" w:rsidR="00A37D8B" w:rsidRPr="00CD41BA" w:rsidRDefault="00A37D8B" w:rsidP="00A60D88">
      <w:pPr>
        <w:rPr>
          <w:rFonts w:eastAsia="SimSun" w:cs="Tahoma"/>
          <w:bCs/>
          <w:szCs w:val="20"/>
        </w:rPr>
      </w:pPr>
      <w:r w:rsidRPr="00CD41BA">
        <w:rPr>
          <w:rFonts w:eastAsia="SimSun" w:cs="Tahoma"/>
          <w:bCs/>
          <w:szCs w:val="20"/>
        </w:rPr>
        <w:t xml:space="preserve">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t>
      </w:r>
      <w:r w:rsidR="008014CD" w:rsidRPr="00CD41BA">
        <w:rPr>
          <w:rFonts w:eastAsia="SimSun" w:cs="Tahoma"/>
          <w:bCs/>
          <w:szCs w:val="20"/>
        </w:rPr>
        <w:t xml:space="preserve">WB </w:t>
      </w:r>
      <w:r w:rsidR="00E83E1E" w:rsidRPr="00CD41BA">
        <w:rPr>
          <w:rFonts w:eastAsia="SimSun" w:cs="Tahoma"/>
          <w:bCs/>
          <w:szCs w:val="20"/>
        </w:rPr>
        <w:t>Operational policies</w:t>
      </w:r>
      <w:r w:rsidRPr="00CD41BA">
        <w:rPr>
          <w:rFonts w:eastAsia="SimSun" w:cs="Tahoma"/>
          <w:bCs/>
          <w:szCs w:val="20"/>
        </w:rPr>
        <w:t>.</w:t>
      </w:r>
      <w:r w:rsidR="00C90B32" w:rsidRPr="00CD41BA">
        <w:rPr>
          <w:rFonts w:eastAsia="SimSun" w:cs="Tahoma"/>
          <w:bCs/>
          <w:szCs w:val="20"/>
        </w:rPr>
        <w:t xml:space="preserve"> The two firms are licensed by National Environment Management Authority (NEMA) to undertake environmental impact assessment studies.</w:t>
      </w:r>
      <w:r w:rsidRPr="00CD41BA">
        <w:rPr>
          <w:rFonts w:eastAsia="SimSun" w:cs="Tahoma"/>
          <w:bCs/>
          <w:szCs w:val="20"/>
        </w:rPr>
        <w:t xml:space="preserve"> As reported, land acquisition has not resulted in any economic or physical displacement and no resettlement is envisaged for the proposed project.</w:t>
      </w:r>
    </w:p>
    <w:p w14:paraId="3A2D1340" w14:textId="77777777" w:rsidR="00A37D8B" w:rsidRPr="00734DCF" w:rsidRDefault="00A37D8B" w:rsidP="00A60D88">
      <w:pPr>
        <w:rPr>
          <w:rFonts w:eastAsia="SimSun" w:cs="Tahoma"/>
          <w:bCs/>
          <w:szCs w:val="20"/>
        </w:rPr>
      </w:pPr>
    </w:p>
    <w:p w14:paraId="6E483FF6" w14:textId="77777777" w:rsidR="00A37D8B" w:rsidRPr="00734DCF" w:rsidRDefault="00A37D8B" w:rsidP="00A60D88">
      <w:pPr>
        <w:rPr>
          <w:rFonts w:eastAsia="SimSun" w:cs="Tahoma"/>
          <w:bCs/>
          <w:szCs w:val="20"/>
        </w:rPr>
      </w:pPr>
      <w:r w:rsidRPr="00734DCF">
        <w:rPr>
          <w:rFonts w:eastAsia="SimSun" w:cs="Tahoma"/>
          <w:bCs/>
          <w:szCs w:val="20"/>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participation; and institutional capacity of </w:t>
      </w:r>
      <w:r w:rsidR="001E0F31" w:rsidRPr="00734DCF">
        <w:rPr>
          <w:rFonts w:eastAsia="SimSun" w:cs="Tahoma"/>
          <w:bCs/>
          <w:szCs w:val="20"/>
        </w:rPr>
        <w:t xml:space="preserve">Kenya Power and Lighting Company </w:t>
      </w:r>
      <w:r w:rsidRPr="00734DCF">
        <w:rPr>
          <w:rFonts w:eastAsia="SimSun" w:cs="Tahoma"/>
          <w:bCs/>
          <w:szCs w:val="20"/>
        </w:rPr>
        <w:t>and, Rural Electrification and Renewable Energy Corporation (REREC) and the Ministry of Energy (MOE) as the implementing agencies.</w:t>
      </w:r>
    </w:p>
    <w:p w14:paraId="64CAA5AB" w14:textId="77777777" w:rsidR="00A37D8B" w:rsidRPr="00734DCF" w:rsidRDefault="00A37D8B" w:rsidP="00A60D88">
      <w:pPr>
        <w:rPr>
          <w:rFonts w:eastAsia="SimSun" w:cs="Tahoma"/>
          <w:bCs/>
          <w:szCs w:val="20"/>
        </w:rPr>
      </w:pPr>
    </w:p>
    <w:p w14:paraId="4D428123" w14:textId="77777777" w:rsidR="00A37D8B" w:rsidRPr="00734DCF" w:rsidRDefault="00C82B89" w:rsidP="00C82B89">
      <w:pPr>
        <w:rPr>
          <w:rFonts w:eastAsia="SimSun" w:cs="Tahoma"/>
          <w:bCs/>
          <w:szCs w:val="20"/>
        </w:rPr>
      </w:pPr>
      <w:r w:rsidRPr="00734DCF">
        <w:rPr>
          <w:rFonts w:eastAsia="SimSun" w:cs="Tahoma"/>
          <w:bCs/>
          <w:szCs w:val="20"/>
        </w:rPr>
        <w:t xml:space="preserve">The following are the project’s components: </w:t>
      </w:r>
      <w:r w:rsidRPr="00734DCF">
        <w:rPr>
          <w:rFonts w:eastAsia="SimSun" w:cs="Tahoma"/>
          <w:b/>
          <w:bCs/>
          <w:szCs w:val="20"/>
        </w:rPr>
        <w:t>Component 1: Mini-grids for Community Facilities, Enterprises, and Households (US$40M)-</w:t>
      </w:r>
      <w:r w:rsidRPr="00734DCF">
        <w:rPr>
          <w:rFonts w:eastAsia="SimSun" w:cs="Tahoma"/>
          <w:bCs/>
          <w:szCs w:val="20"/>
        </w:rPr>
        <w:t xml:space="preserve">This component will support electrification of areas where mini-grids are the most cost-effective solution from a country standpoint; </w:t>
      </w:r>
      <w:r w:rsidRPr="00734DCF">
        <w:rPr>
          <w:rFonts w:eastAsia="SimSun" w:cs="Tahoma"/>
          <w:b/>
          <w:bCs/>
          <w:szCs w:val="20"/>
        </w:rPr>
        <w:t>Component 2: Stand-alone Solar Systems and Clean Cooking Solutions for Households (US$48M:)-</w:t>
      </w:r>
      <w:r w:rsidRPr="00734DCF">
        <w:rPr>
          <w:rFonts w:eastAsia="SimSun" w:cs="Tahoma"/>
          <w:bCs/>
          <w:szCs w:val="20"/>
        </w:rPr>
        <w:t xml:space="preserve"> - In locations where load clusters do not exist and freestanding solar systems are the best technical and financial answer, this component will promote electrification of houses utilizing standalone solar systems; </w:t>
      </w:r>
      <w:r w:rsidRPr="00734DCF">
        <w:rPr>
          <w:rFonts w:eastAsia="SimSun" w:cs="Tahoma"/>
          <w:b/>
          <w:bCs/>
          <w:szCs w:val="20"/>
        </w:rPr>
        <w:t>Component 3; Stand-alone Solar Systems and Solar Water Pumps for Community Facilities (US$40M)-</w:t>
      </w:r>
      <w:r w:rsidRPr="00734DCF">
        <w:rPr>
          <w:rFonts w:eastAsia="SimSun" w:cs="Tahoma"/>
          <w:bCs/>
          <w:szCs w:val="20"/>
        </w:rPr>
        <w:t xml:space="preserve"> This component will encourage the use of freestanding solar systems to electrify public institutions and community facilities. This component will also help to fund the installation of solar-powered water pumps for domestic use; </w:t>
      </w:r>
      <w:r w:rsidRPr="00734DCF">
        <w:rPr>
          <w:rFonts w:eastAsia="SimSun" w:cs="Tahoma"/>
          <w:b/>
          <w:bCs/>
          <w:szCs w:val="20"/>
        </w:rPr>
        <w:t>Component 4: Implementation Support and Capacity Building (US$22M);</w:t>
      </w:r>
      <w:r w:rsidRPr="00734DCF">
        <w:rPr>
          <w:rFonts w:eastAsia="SimSun" w:cs="Tahoma"/>
          <w:bCs/>
          <w:szCs w:val="20"/>
        </w:rPr>
        <w:t xml:space="preserve"> This component will fund a variety of technical assistance and capacity-building activities in order to ensure the long-term viability of the interventions planned and executed by the other K-OSAP components and to assess their impact</w:t>
      </w:r>
      <w:r w:rsidR="00A37D8B" w:rsidRPr="00734DCF">
        <w:rPr>
          <w:rFonts w:eastAsia="SimSun" w:cs="Tahoma"/>
          <w:bCs/>
          <w:szCs w:val="20"/>
        </w:rPr>
        <w:t>.</w:t>
      </w:r>
    </w:p>
    <w:p w14:paraId="0B610AC3" w14:textId="77777777" w:rsidR="00A37D8B" w:rsidRPr="00734DCF" w:rsidRDefault="00A37D8B" w:rsidP="00A60D88">
      <w:pPr>
        <w:rPr>
          <w:rFonts w:eastAsia="SimSun" w:cs="Tahoma"/>
          <w:bCs/>
          <w:szCs w:val="20"/>
        </w:rPr>
      </w:pPr>
    </w:p>
    <w:p w14:paraId="24E695A9" w14:textId="77777777" w:rsidR="00A37D8B" w:rsidRPr="00734DCF" w:rsidRDefault="00A37D8B" w:rsidP="00A60D88">
      <w:pPr>
        <w:rPr>
          <w:rFonts w:eastAsia="SimSun" w:cs="Tahoma"/>
          <w:bCs/>
          <w:szCs w:val="20"/>
        </w:rPr>
      </w:pPr>
      <w:r w:rsidRPr="00734DCF">
        <w:rPr>
          <w:rFonts w:eastAsia="SimSun" w:cs="Tahoma"/>
          <w:bCs/>
          <w:szCs w:val="20"/>
        </w:rPr>
        <w:t>The M</w:t>
      </w:r>
      <w:r w:rsidR="00C82B89" w:rsidRPr="00734DCF">
        <w:rPr>
          <w:rFonts w:eastAsia="SimSun" w:cs="Tahoma"/>
          <w:bCs/>
          <w:szCs w:val="20"/>
        </w:rPr>
        <w:t>o</w:t>
      </w:r>
      <w:r w:rsidRPr="00734DCF">
        <w:rPr>
          <w:rFonts w:eastAsia="SimSun" w:cs="Tahoma"/>
          <w:bCs/>
          <w:szCs w:val="20"/>
        </w:rPr>
        <w:t>E</w:t>
      </w:r>
      <w:r w:rsidR="00C82B89" w:rsidRPr="00734DCF">
        <w:rPr>
          <w:rFonts w:eastAsia="SimSun" w:cs="Tahoma"/>
          <w:bCs/>
          <w:szCs w:val="20"/>
        </w:rPr>
        <w:t>P</w:t>
      </w:r>
      <w:r w:rsidRPr="00734DCF">
        <w:rPr>
          <w:rFonts w:eastAsia="SimSun" w:cs="Tahoma"/>
          <w:bCs/>
          <w:szCs w:val="20"/>
        </w:rPr>
        <w:t xml:space="preserve"> provides overall coordination of the project as well as lead in the implementation of components 2 and 4. Components 1 and 3</w:t>
      </w:r>
      <w:r w:rsidR="00BC1B6D" w:rsidRPr="00734DCF">
        <w:rPr>
          <w:rFonts w:eastAsia="SimSun" w:cs="Tahoma"/>
          <w:bCs/>
          <w:szCs w:val="20"/>
        </w:rPr>
        <w:t xml:space="preserve"> </w:t>
      </w:r>
      <w:r w:rsidRPr="00734DCF">
        <w:rPr>
          <w:rFonts w:eastAsia="SimSun" w:cs="Tahoma"/>
          <w:bCs/>
          <w:szCs w:val="20"/>
        </w:rPr>
        <w:t>(a&amp;b) will be implemented by the Kenya Power and Lighting Company (KPLC) and the Rural Electrification and Renewable Energy Corporation (REREC), respectively.</w:t>
      </w:r>
      <w:r w:rsidR="0008551B" w:rsidRPr="00734DCF">
        <w:rPr>
          <w:rFonts w:eastAsia="SimSun" w:cs="Tahoma"/>
          <w:bCs/>
          <w:szCs w:val="20"/>
        </w:rPr>
        <w:t xml:space="preserve"> </w:t>
      </w:r>
      <w:r w:rsidR="00D27DB3" w:rsidRPr="00734DCF">
        <w:rPr>
          <w:rFonts w:eastAsia="SimSun" w:cs="Tahoma"/>
          <w:bCs/>
          <w:szCs w:val="20"/>
        </w:rPr>
        <w:t xml:space="preserve">KP will be responsible for implementation of a total of 99 mini-grid sites including the </w:t>
      </w:r>
      <w:r w:rsidR="003C2273" w:rsidRPr="00734DCF">
        <w:rPr>
          <w:rFonts w:eastAsia="SimSun" w:cs="Tahoma"/>
          <w:bCs/>
          <w:szCs w:val="20"/>
        </w:rPr>
        <w:t>Dasheeg</w:t>
      </w:r>
      <w:r w:rsidR="001818EE" w:rsidRPr="00734DCF">
        <w:rPr>
          <w:rFonts w:eastAsia="SimSun" w:cs="Tahoma"/>
          <w:bCs/>
          <w:szCs w:val="20"/>
        </w:rPr>
        <w:t xml:space="preserve"> East</w:t>
      </w:r>
      <w:r w:rsidR="007C51FF" w:rsidRPr="00734DCF">
        <w:rPr>
          <w:rFonts w:eastAsia="SimSun" w:cs="Tahoma"/>
          <w:bCs/>
          <w:szCs w:val="20"/>
        </w:rPr>
        <w:t xml:space="preserve"> mini-grid </w:t>
      </w:r>
      <w:r w:rsidR="00D27DB3" w:rsidRPr="00734DCF">
        <w:rPr>
          <w:rFonts w:eastAsia="SimSun" w:cs="Tahoma"/>
          <w:bCs/>
          <w:szCs w:val="20"/>
        </w:rPr>
        <w:t>which is the subject of this report while REREC will be responsible for a total of 57 mini-grids.</w:t>
      </w:r>
    </w:p>
    <w:p w14:paraId="3D083E6D" w14:textId="77777777" w:rsidR="003E5EB8" w:rsidRPr="00734DCF" w:rsidRDefault="00A37D8B" w:rsidP="00A60D88">
      <w:pPr>
        <w:pStyle w:val="CM147"/>
        <w:spacing w:line="276" w:lineRule="auto"/>
        <w:rPr>
          <w:rFonts w:ascii="Tahoma" w:hAnsi="Tahoma" w:cs="Tahoma"/>
          <w:sz w:val="20"/>
          <w:szCs w:val="20"/>
        </w:rPr>
      </w:pPr>
      <w:r w:rsidRPr="00734DCF">
        <w:rPr>
          <w:rFonts w:ascii="Tahoma" w:hAnsi="Tahoma" w:cs="Tahoma"/>
          <w:sz w:val="20"/>
          <w:szCs w:val="20"/>
        </w:rPr>
        <w:t xml:space="preserve"> </w:t>
      </w:r>
    </w:p>
    <w:p w14:paraId="004FA0C3" w14:textId="77777777" w:rsidR="003E5EB8" w:rsidRPr="00734DCF" w:rsidRDefault="003E5EB8" w:rsidP="00A60D88">
      <w:pPr>
        <w:pStyle w:val="Heading2"/>
        <w:rPr>
          <w:rFonts w:eastAsia="SimSun" w:cs="Tahoma"/>
        </w:rPr>
      </w:pPr>
      <w:bookmarkStart w:id="48" w:name="_Toc148622225"/>
      <w:r w:rsidRPr="00734DCF">
        <w:rPr>
          <w:rFonts w:eastAsia="SimSun" w:cs="Tahoma"/>
        </w:rPr>
        <w:t>Project Overview</w:t>
      </w:r>
      <w:bookmarkEnd w:id="48"/>
      <w:r w:rsidRPr="00734DCF">
        <w:rPr>
          <w:rFonts w:eastAsia="SimSun" w:cs="Tahoma"/>
        </w:rPr>
        <w:t xml:space="preserve"> </w:t>
      </w:r>
    </w:p>
    <w:p w14:paraId="09D6FF0F" w14:textId="77777777" w:rsidR="003E5EB8" w:rsidRPr="007B21AA" w:rsidRDefault="00C82B89" w:rsidP="00A60D88">
      <w:pPr>
        <w:pStyle w:val="Default"/>
        <w:rPr>
          <w:rFonts w:ascii="Tahoma" w:eastAsia="SimSun" w:hAnsi="Tahoma" w:cs="Tahoma"/>
          <w:color w:val="auto"/>
          <w:sz w:val="20"/>
          <w:szCs w:val="20"/>
        </w:rPr>
      </w:pPr>
      <w:r w:rsidRPr="00734DCF">
        <w:rPr>
          <w:rFonts w:ascii="Tahoma" w:eastAsia="SimSun" w:hAnsi="Tahoma" w:cs="Tahoma"/>
          <w:color w:val="auto"/>
          <w:sz w:val="20"/>
          <w:szCs w:val="20"/>
          <w:lang w:val="en-GB"/>
        </w:rPr>
        <w:t xml:space="preserve">At latitude </w:t>
      </w:r>
      <w:r w:rsidR="00515B8B" w:rsidRPr="00515B8B">
        <w:rPr>
          <w:rFonts w:ascii="Tahoma" w:eastAsia="SimSun" w:hAnsi="Tahoma" w:cs="Tahoma"/>
          <w:color w:val="auto"/>
          <w:sz w:val="20"/>
          <w:szCs w:val="20"/>
          <w:lang w:val="en-GB"/>
        </w:rPr>
        <w:t xml:space="preserve">latitude 1°52'51.1"N and longitude 40°15'35.4"E </w:t>
      </w:r>
      <w:r w:rsidRPr="00734DCF">
        <w:rPr>
          <w:rFonts w:ascii="Tahoma" w:eastAsia="SimSun" w:hAnsi="Tahoma" w:cs="Tahoma"/>
          <w:color w:val="auto"/>
          <w:sz w:val="20"/>
          <w:szCs w:val="20"/>
          <w:lang w:val="en-GB"/>
        </w:rPr>
        <w:t xml:space="preserve">the planned Project site is located within </w:t>
      </w:r>
      <w:r w:rsidR="003C2273" w:rsidRPr="00734DCF">
        <w:rPr>
          <w:rFonts w:ascii="Tahoma" w:eastAsia="SimSun" w:hAnsi="Tahoma" w:cs="Tahoma"/>
          <w:color w:val="auto"/>
          <w:sz w:val="20"/>
          <w:szCs w:val="20"/>
          <w:lang w:val="en-GB"/>
        </w:rPr>
        <w:t>Dasheeg</w:t>
      </w:r>
      <w:r w:rsidRPr="00734DCF">
        <w:rPr>
          <w:rFonts w:ascii="Tahoma" w:eastAsia="SimSun" w:hAnsi="Tahoma" w:cs="Tahoma"/>
          <w:color w:val="auto"/>
          <w:sz w:val="20"/>
          <w:szCs w:val="20"/>
          <w:lang w:val="en-GB"/>
        </w:rPr>
        <w:t xml:space="preserve"> village in </w:t>
      </w:r>
      <w:r w:rsidR="003C2273" w:rsidRPr="00734DCF">
        <w:rPr>
          <w:rFonts w:ascii="Tahoma" w:eastAsia="SimSun" w:hAnsi="Tahoma" w:cs="Tahoma"/>
          <w:color w:val="auto"/>
          <w:sz w:val="20"/>
          <w:szCs w:val="20"/>
          <w:lang w:val="en-GB"/>
        </w:rPr>
        <w:t>Dasheeg</w:t>
      </w:r>
      <w:r w:rsidRPr="00734DCF">
        <w:rPr>
          <w:rFonts w:ascii="Tahoma" w:eastAsia="SimSun" w:hAnsi="Tahoma" w:cs="Tahoma"/>
          <w:color w:val="auto"/>
          <w:sz w:val="20"/>
          <w:szCs w:val="20"/>
          <w:lang w:val="en-GB"/>
        </w:rPr>
        <w:t xml:space="preserve"> sub-location, </w:t>
      </w:r>
      <w:r w:rsidR="003C2273" w:rsidRPr="00734DCF">
        <w:rPr>
          <w:rFonts w:ascii="Tahoma" w:eastAsia="SimSun" w:hAnsi="Tahoma" w:cs="Tahoma"/>
          <w:color w:val="auto"/>
          <w:sz w:val="20"/>
          <w:szCs w:val="20"/>
          <w:lang w:val="en-GB"/>
        </w:rPr>
        <w:t>Dasheeg</w:t>
      </w:r>
      <w:r w:rsidRPr="00734DCF">
        <w:rPr>
          <w:rFonts w:ascii="Tahoma" w:eastAsia="SimSun" w:hAnsi="Tahoma" w:cs="Tahoma"/>
          <w:color w:val="auto"/>
          <w:sz w:val="20"/>
          <w:szCs w:val="20"/>
          <w:lang w:val="en-GB"/>
        </w:rPr>
        <w:t xml:space="preserve"> Location, </w:t>
      </w:r>
      <w:r w:rsidR="0072746A" w:rsidRPr="00734DCF">
        <w:rPr>
          <w:rFonts w:ascii="Tahoma" w:eastAsia="SimSun" w:hAnsi="Tahoma" w:cs="Tahoma"/>
          <w:color w:val="auto"/>
          <w:sz w:val="20"/>
          <w:szCs w:val="20"/>
          <w:lang w:val="en-GB"/>
        </w:rPr>
        <w:t>Tarbaj</w:t>
      </w:r>
      <w:r w:rsidRPr="00734DCF">
        <w:rPr>
          <w:rFonts w:ascii="Tahoma" w:eastAsia="SimSun" w:hAnsi="Tahoma" w:cs="Tahoma"/>
          <w:color w:val="auto"/>
          <w:sz w:val="20"/>
          <w:szCs w:val="20"/>
          <w:lang w:val="en-GB"/>
        </w:rPr>
        <w:t xml:space="preserve"> Ward, Tarbaj Constituency in Wajir County. The proposed solar mini grid will be built on a</w:t>
      </w:r>
      <w:r w:rsidR="00734DCF">
        <w:rPr>
          <w:rFonts w:ascii="Tahoma" w:eastAsia="SimSun" w:hAnsi="Tahoma" w:cs="Tahoma"/>
          <w:color w:val="auto"/>
          <w:sz w:val="20"/>
          <w:szCs w:val="20"/>
          <w:lang w:val="en-GB"/>
        </w:rPr>
        <w:t xml:space="preserve">n unregistered </w:t>
      </w:r>
      <w:r w:rsidR="00734DCF" w:rsidRPr="007B21AA">
        <w:rPr>
          <w:rFonts w:ascii="Tahoma" w:eastAsia="SimSun" w:hAnsi="Tahoma" w:cs="Tahoma"/>
          <w:color w:val="auto"/>
          <w:sz w:val="20"/>
          <w:szCs w:val="20"/>
          <w:lang w:val="en-GB"/>
        </w:rPr>
        <w:t>community land set aside for public use</w:t>
      </w:r>
      <w:r w:rsidRPr="007B21AA">
        <w:rPr>
          <w:rFonts w:ascii="Tahoma" w:eastAsia="SimSun" w:hAnsi="Tahoma" w:cs="Tahoma"/>
          <w:color w:val="auto"/>
          <w:sz w:val="20"/>
          <w:szCs w:val="20"/>
          <w:lang w:val="en-GB"/>
        </w:rPr>
        <w:t xml:space="preserve"> within the </w:t>
      </w:r>
      <w:r w:rsidR="003C2273" w:rsidRPr="007B21AA">
        <w:rPr>
          <w:rFonts w:ascii="Tahoma" w:eastAsia="SimSun" w:hAnsi="Tahoma" w:cs="Tahoma"/>
          <w:color w:val="auto"/>
          <w:sz w:val="20"/>
          <w:szCs w:val="20"/>
          <w:lang w:val="en-GB"/>
        </w:rPr>
        <w:t>Dasheeg</w:t>
      </w:r>
      <w:r w:rsidRPr="007B21AA">
        <w:rPr>
          <w:rFonts w:ascii="Tahoma" w:eastAsia="SimSun" w:hAnsi="Tahoma" w:cs="Tahoma"/>
          <w:color w:val="auto"/>
          <w:sz w:val="20"/>
          <w:szCs w:val="20"/>
          <w:lang w:val="en-GB"/>
        </w:rPr>
        <w:t xml:space="preserve"> trading center. Solar panels, batteries, in</w:t>
      </w:r>
      <w:r w:rsidR="007B21AA" w:rsidRPr="007B21AA">
        <w:rPr>
          <w:rFonts w:ascii="Tahoma" w:eastAsia="SimSun" w:hAnsi="Tahoma" w:cs="Tahoma"/>
          <w:color w:val="auto"/>
          <w:sz w:val="20"/>
          <w:szCs w:val="20"/>
          <w:lang w:val="en-GB"/>
        </w:rPr>
        <w:t>v</w:t>
      </w:r>
      <w:r w:rsidRPr="007B21AA">
        <w:rPr>
          <w:rFonts w:ascii="Tahoma" w:eastAsia="SimSun" w:hAnsi="Tahoma" w:cs="Tahoma"/>
          <w:color w:val="auto"/>
          <w:sz w:val="20"/>
          <w:szCs w:val="20"/>
          <w:lang w:val="en-GB"/>
        </w:rPr>
        <w:t xml:space="preserve">ertors, a perimeter fence, and an </w:t>
      </w:r>
      <w:bookmarkStart w:id="49" w:name="_Hlk88773864"/>
      <w:r w:rsidR="007B21AA" w:rsidRPr="007B21AA">
        <w:rPr>
          <w:rFonts w:ascii="Tahoma" w:eastAsia="SimSun" w:hAnsi="Tahoma" w:cs="Tahoma"/>
          <w:color w:val="auto"/>
          <w:sz w:val="20"/>
          <w:szCs w:val="20"/>
          <w:lang w:val="en-GB"/>
        </w:rPr>
        <w:t>11</w:t>
      </w:r>
      <w:r w:rsidRPr="007B21AA">
        <w:rPr>
          <w:rFonts w:ascii="Tahoma" w:eastAsia="SimSun" w:hAnsi="Tahoma" w:cs="Tahoma"/>
          <w:color w:val="auto"/>
          <w:sz w:val="20"/>
          <w:szCs w:val="20"/>
          <w:lang w:val="en-GB"/>
        </w:rPr>
        <w:t>.</w:t>
      </w:r>
      <w:r w:rsidR="007B21AA" w:rsidRPr="007B21AA">
        <w:rPr>
          <w:rFonts w:ascii="Tahoma" w:eastAsia="SimSun" w:hAnsi="Tahoma" w:cs="Tahoma"/>
          <w:color w:val="auto"/>
          <w:sz w:val="20"/>
          <w:szCs w:val="20"/>
          <w:lang w:val="en-GB"/>
        </w:rPr>
        <w:t>9</w:t>
      </w:r>
      <w:bookmarkEnd w:id="49"/>
      <w:r w:rsidRPr="007B21AA">
        <w:rPr>
          <w:rFonts w:ascii="Tahoma" w:eastAsia="SimSun" w:hAnsi="Tahoma" w:cs="Tahoma"/>
          <w:color w:val="auto"/>
          <w:sz w:val="20"/>
          <w:szCs w:val="20"/>
          <w:lang w:val="en-GB"/>
        </w:rPr>
        <w:t xml:space="preserve">-kilometer distribution line will make up the solar mini grid, which will cover a radius of around 1.5 kilometers. The project is projected to serve </w:t>
      </w:r>
      <w:r w:rsidR="007B21AA" w:rsidRPr="007B21AA">
        <w:rPr>
          <w:rFonts w:ascii="Tahoma" w:eastAsia="SimSun" w:hAnsi="Tahoma" w:cs="Tahoma"/>
          <w:color w:val="auto"/>
          <w:sz w:val="20"/>
          <w:szCs w:val="20"/>
          <w:lang w:val="en-GB"/>
        </w:rPr>
        <w:t>433</w:t>
      </w:r>
      <w:r w:rsidRPr="007B21AA">
        <w:rPr>
          <w:rFonts w:ascii="Tahoma" w:eastAsia="SimSun" w:hAnsi="Tahoma" w:cs="Tahoma"/>
          <w:color w:val="auto"/>
          <w:sz w:val="20"/>
          <w:szCs w:val="20"/>
          <w:lang w:val="en-GB"/>
        </w:rPr>
        <w:t xml:space="preserve"> people, with 3</w:t>
      </w:r>
      <w:r w:rsidR="007B21AA" w:rsidRPr="007B21AA">
        <w:rPr>
          <w:rFonts w:ascii="Tahoma" w:eastAsia="SimSun" w:hAnsi="Tahoma" w:cs="Tahoma"/>
          <w:color w:val="auto"/>
          <w:sz w:val="20"/>
          <w:szCs w:val="20"/>
          <w:lang w:val="en-GB"/>
        </w:rPr>
        <w:t>2</w:t>
      </w:r>
      <w:r w:rsidRPr="007B21AA">
        <w:rPr>
          <w:rFonts w:ascii="Tahoma" w:eastAsia="SimSun" w:hAnsi="Tahoma" w:cs="Tahoma"/>
          <w:color w:val="auto"/>
          <w:sz w:val="20"/>
          <w:szCs w:val="20"/>
          <w:lang w:val="en-GB"/>
        </w:rPr>
        <w:t xml:space="preserve">6 of them being residential and </w:t>
      </w:r>
      <w:r w:rsidR="007B21AA" w:rsidRPr="007B21AA">
        <w:rPr>
          <w:rFonts w:ascii="Tahoma" w:eastAsia="SimSun" w:hAnsi="Tahoma" w:cs="Tahoma"/>
          <w:color w:val="auto"/>
          <w:sz w:val="20"/>
          <w:szCs w:val="20"/>
          <w:lang w:val="en-GB"/>
        </w:rPr>
        <w:t>7</w:t>
      </w:r>
      <w:r w:rsidRPr="007B21AA">
        <w:rPr>
          <w:rFonts w:ascii="Tahoma" w:eastAsia="SimSun" w:hAnsi="Tahoma" w:cs="Tahoma"/>
          <w:color w:val="auto"/>
          <w:sz w:val="20"/>
          <w:szCs w:val="20"/>
          <w:lang w:val="en-GB"/>
        </w:rPr>
        <w:t xml:space="preserve"> non-residential.</w:t>
      </w:r>
      <w:r w:rsidR="003A2E2F" w:rsidRPr="007B21AA">
        <w:rPr>
          <w:rFonts w:ascii="Tahoma" w:eastAsia="SimSun" w:hAnsi="Tahoma" w:cs="Tahoma"/>
          <w:color w:val="auto"/>
          <w:sz w:val="20"/>
          <w:szCs w:val="20"/>
        </w:rPr>
        <w:t xml:space="preserve"> </w:t>
      </w:r>
    </w:p>
    <w:p w14:paraId="180387FE" w14:textId="77777777" w:rsidR="00196AB5" w:rsidRPr="007B21AA" w:rsidRDefault="00196AB5" w:rsidP="00A60D88">
      <w:pPr>
        <w:pStyle w:val="Default"/>
        <w:rPr>
          <w:rFonts w:ascii="Tahoma" w:eastAsia="SimSun" w:hAnsi="Tahoma" w:cs="Tahoma"/>
          <w:color w:val="auto"/>
          <w:sz w:val="20"/>
          <w:szCs w:val="20"/>
        </w:rPr>
      </w:pPr>
    </w:p>
    <w:p w14:paraId="5A84DD33" w14:textId="77777777" w:rsidR="003C4642" w:rsidRPr="007B21AA" w:rsidRDefault="003E5EB8" w:rsidP="00A60D88">
      <w:pPr>
        <w:pStyle w:val="Heading2"/>
        <w:rPr>
          <w:rFonts w:eastAsia="SimSun" w:cs="Tahoma"/>
        </w:rPr>
      </w:pPr>
      <w:bookmarkStart w:id="50" w:name="_Toc148622226"/>
      <w:r w:rsidRPr="007B21AA">
        <w:rPr>
          <w:rFonts w:eastAsia="SimSun" w:cs="Tahoma"/>
        </w:rPr>
        <w:t>Purpose and Scope of Work</w:t>
      </w:r>
      <w:bookmarkEnd w:id="50"/>
      <w:r w:rsidRPr="007B21AA">
        <w:rPr>
          <w:rFonts w:eastAsia="SimSun" w:cs="Tahoma"/>
        </w:rPr>
        <w:t xml:space="preserve"> </w:t>
      </w:r>
    </w:p>
    <w:p w14:paraId="3626D87D" w14:textId="77777777" w:rsidR="003C4642" w:rsidRPr="00E07095" w:rsidRDefault="00C82B89" w:rsidP="00A60D88">
      <w:pPr>
        <w:autoSpaceDE w:val="0"/>
        <w:autoSpaceDN w:val="0"/>
        <w:adjustRightInd w:val="0"/>
        <w:rPr>
          <w:rFonts w:eastAsia="SimSun" w:cs="Tahoma"/>
          <w:szCs w:val="20"/>
          <w:lang w:val="de-DE"/>
        </w:rPr>
      </w:pPr>
      <w:r w:rsidRPr="00E07095">
        <w:rPr>
          <w:rFonts w:eastAsia="SimSun" w:cs="Tahoma"/>
          <w:szCs w:val="20"/>
          <w:lang w:val="de-DE"/>
        </w:rPr>
        <w:t>This report examines the environmental and social context in which the planned solar power project is commissioned, as well as the project's possible negative and positive impacts, as well as appropriate mitigation measures and an Environmental and Social Management Plan (ESMP). The report also assesses the project's possible environmental and social hazards and suggests mitigation actions to minimize negative consequences for the rest of the project's lifecycle. The project must adhere to worldwide environmental and social operational policies set forth by the World Bank, as well as any national and local requirements.</w:t>
      </w:r>
      <w:r w:rsidR="002F35BA" w:rsidRPr="00E07095">
        <w:rPr>
          <w:rFonts w:eastAsia="SimSun" w:cs="Tahoma"/>
          <w:szCs w:val="20"/>
          <w:lang w:val="de-DE"/>
        </w:rPr>
        <w:t xml:space="preserve"> </w:t>
      </w:r>
    </w:p>
    <w:p w14:paraId="0B4C053C" w14:textId="77777777" w:rsidR="003E5EB8" w:rsidRPr="00E07095" w:rsidRDefault="003E5EB8" w:rsidP="00A60D88">
      <w:pPr>
        <w:pStyle w:val="Heading2"/>
        <w:rPr>
          <w:rFonts w:eastAsia="SimSun" w:cs="Tahoma"/>
        </w:rPr>
      </w:pPr>
      <w:bookmarkStart w:id="51" w:name="_Toc148622227"/>
      <w:r w:rsidRPr="00E07095">
        <w:rPr>
          <w:rFonts w:eastAsia="SimSun" w:cs="Tahoma"/>
        </w:rPr>
        <w:t>ESIA Methodology</w:t>
      </w:r>
      <w:bookmarkEnd w:id="51"/>
      <w:r w:rsidRPr="00E07095">
        <w:rPr>
          <w:rFonts w:eastAsia="SimSun" w:cs="Tahoma"/>
        </w:rPr>
        <w:t xml:space="preserve"> </w:t>
      </w:r>
    </w:p>
    <w:p w14:paraId="7E718FC2" w14:textId="77777777" w:rsidR="003E5EB8" w:rsidRPr="00E07095" w:rsidRDefault="003E5EB8" w:rsidP="00A60D88">
      <w:pPr>
        <w:pStyle w:val="Heading3"/>
        <w:jc w:val="both"/>
        <w:rPr>
          <w:rFonts w:cs="Tahoma"/>
          <w:sz w:val="20"/>
          <w:szCs w:val="20"/>
        </w:rPr>
      </w:pPr>
      <w:r w:rsidRPr="00E07095">
        <w:rPr>
          <w:rFonts w:cs="Tahoma"/>
          <w:sz w:val="20"/>
          <w:szCs w:val="20"/>
        </w:rPr>
        <w:t xml:space="preserve"> </w:t>
      </w:r>
      <w:bookmarkStart w:id="52" w:name="_Toc148622228"/>
      <w:r w:rsidRPr="00E07095">
        <w:rPr>
          <w:rFonts w:cs="Tahoma"/>
          <w:sz w:val="20"/>
          <w:szCs w:val="20"/>
        </w:rPr>
        <w:t>Screening and Scoping</w:t>
      </w:r>
      <w:bookmarkEnd w:id="52"/>
      <w:r w:rsidRPr="00E07095">
        <w:rPr>
          <w:rFonts w:cs="Tahoma"/>
          <w:sz w:val="20"/>
          <w:szCs w:val="20"/>
        </w:rPr>
        <w:t xml:space="preserve"> </w:t>
      </w:r>
    </w:p>
    <w:p w14:paraId="65A4F1D2" w14:textId="77777777" w:rsidR="00B0022E" w:rsidRPr="00057A6F" w:rsidRDefault="009E3E91" w:rsidP="00A60D88">
      <w:pPr>
        <w:pStyle w:val="CM147"/>
        <w:spacing w:line="276" w:lineRule="auto"/>
        <w:ind w:right="423"/>
        <w:jc w:val="both"/>
        <w:rPr>
          <w:rFonts w:ascii="Tahoma" w:hAnsi="Tahoma" w:cs="Tahoma"/>
          <w:sz w:val="20"/>
          <w:szCs w:val="20"/>
        </w:rPr>
      </w:pPr>
      <w:r w:rsidRPr="00E07095">
        <w:rPr>
          <w:rFonts w:ascii="Tahoma" w:hAnsi="Tahoma" w:cs="Tahoma"/>
          <w:sz w:val="20"/>
          <w:szCs w:val="20"/>
        </w:rPr>
        <w:t xml:space="preserve">Evaluation of </w:t>
      </w:r>
      <w:r w:rsidR="00B0022E" w:rsidRPr="00E07095">
        <w:rPr>
          <w:rFonts w:ascii="Tahoma" w:hAnsi="Tahoma" w:cs="Tahoma"/>
          <w:sz w:val="20"/>
          <w:szCs w:val="20"/>
        </w:rPr>
        <w:t xml:space="preserve">ESIA procedure has been undertaken </w:t>
      </w:r>
      <w:r w:rsidR="001F5AFA" w:rsidRPr="00E07095">
        <w:rPr>
          <w:rFonts w:ascii="Tahoma" w:hAnsi="Tahoma" w:cs="Tahoma"/>
          <w:sz w:val="20"/>
          <w:szCs w:val="20"/>
        </w:rPr>
        <w:t>as</w:t>
      </w:r>
      <w:r w:rsidRPr="00E07095">
        <w:rPr>
          <w:rFonts w:ascii="Tahoma" w:hAnsi="Tahoma" w:cs="Tahoma"/>
          <w:sz w:val="20"/>
          <w:szCs w:val="20"/>
        </w:rPr>
        <w:t xml:space="preserve"> a fundamental procedure to </w:t>
      </w:r>
      <w:r w:rsidR="00B85FA0" w:rsidRPr="00057A6F">
        <w:rPr>
          <w:rFonts w:ascii="Tahoma" w:hAnsi="Tahoma" w:cs="Tahoma"/>
          <w:sz w:val="20"/>
          <w:szCs w:val="20"/>
        </w:rPr>
        <w:t>implementation</w:t>
      </w:r>
      <w:r w:rsidR="00C24CC0" w:rsidRPr="00057A6F">
        <w:rPr>
          <w:rFonts w:ascii="Tahoma" w:hAnsi="Tahoma" w:cs="Tahoma"/>
          <w:sz w:val="20"/>
          <w:szCs w:val="20"/>
        </w:rPr>
        <w:t xml:space="preserve"> of</w:t>
      </w:r>
      <w:r w:rsidR="001F5AFA" w:rsidRPr="00057A6F">
        <w:rPr>
          <w:rFonts w:ascii="Tahoma" w:hAnsi="Tahoma" w:cs="Tahoma"/>
          <w:sz w:val="20"/>
          <w:szCs w:val="20"/>
        </w:rPr>
        <w:t xml:space="preserve"> </w:t>
      </w:r>
      <w:r w:rsidR="00C24CC0" w:rsidRPr="00057A6F">
        <w:rPr>
          <w:rFonts w:ascii="Tahoma" w:hAnsi="Tahoma" w:cs="Tahoma"/>
          <w:sz w:val="20"/>
          <w:szCs w:val="20"/>
        </w:rPr>
        <w:t xml:space="preserve">the </w:t>
      </w:r>
      <w:r w:rsidR="001F5AFA" w:rsidRPr="00057A6F">
        <w:rPr>
          <w:rFonts w:ascii="Tahoma" w:hAnsi="Tahoma" w:cs="Tahoma"/>
          <w:sz w:val="20"/>
          <w:szCs w:val="20"/>
        </w:rPr>
        <w:t>solar power minigrid</w:t>
      </w:r>
      <w:r w:rsidR="00B0022E" w:rsidRPr="00057A6F">
        <w:rPr>
          <w:rFonts w:ascii="Tahoma" w:hAnsi="Tahoma" w:cs="Tahoma"/>
          <w:sz w:val="20"/>
          <w:szCs w:val="20"/>
        </w:rPr>
        <w:t xml:space="preserve"> development</w:t>
      </w:r>
      <w:r w:rsidR="00C24CC0" w:rsidRPr="00057A6F">
        <w:rPr>
          <w:rFonts w:ascii="Tahoma" w:hAnsi="Tahoma" w:cs="Tahoma"/>
          <w:sz w:val="20"/>
          <w:szCs w:val="20"/>
        </w:rPr>
        <w:t xml:space="preserve"> project which is</w:t>
      </w:r>
      <w:r w:rsidR="00B0022E" w:rsidRPr="00057A6F">
        <w:rPr>
          <w:rFonts w:ascii="Tahoma" w:hAnsi="Tahoma" w:cs="Tahoma"/>
          <w:sz w:val="20"/>
          <w:szCs w:val="20"/>
        </w:rPr>
        <w:t xml:space="preserve"> systematically mainstreamed into </w:t>
      </w:r>
      <w:r w:rsidR="001F5AFA" w:rsidRPr="00057A6F">
        <w:rPr>
          <w:rFonts w:ascii="Tahoma" w:hAnsi="Tahoma" w:cs="Tahoma"/>
          <w:sz w:val="20"/>
          <w:szCs w:val="20"/>
        </w:rPr>
        <w:t>the project’s</w:t>
      </w:r>
      <w:r w:rsidR="00B0022E" w:rsidRPr="00057A6F">
        <w:rPr>
          <w:rFonts w:ascii="Tahoma" w:hAnsi="Tahoma" w:cs="Tahoma"/>
          <w:sz w:val="20"/>
          <w:szCs w:val="20"/>
        </w:rPr>
        <w:t xml:space="preserve"> Cycle. World Banks Social </w:t>
      </w:r>
      <w:r w:rsidR="007F7424" w:rsidRPr="00057A6F">
        <w:rPr>
          <w:rFonts w:ascii="Tahoma" w:hAnsi="Tahoma" w:cs="Tahoma"/>
          <w:sz w:val="20"/>
          <w:szCs w:val="20"/>
        </w:rPr>
        <w:t>OPs</w:t>
      </w:r>
      <w:r w:rsidR="00B0022E" w:rsidRPr="00057A6F">
        <w:rPr>
          <w:rFonts w:ascii="Tahoma" w:hAnsi="Tahoma" w:cs="Tahoma"/>
          <w:sz w:val="20"/>
          <w:szCs w:val="20"/>
        </w:rPr>
        <w:t xml:space="preserve"> underpin and demonstrate this commitment. The main aim of this is to enhance positive social opportunities and benefits as well as ensure that adverse social and environmental risks and impacts are avoided, minimized, and mitigated.</w:t>
      </w:r>
    </w:p>
    <w:p w14:paraId="03DDF84F" w14:textId="77777777" w:rsidR="00005020" w:rsidRPr="00057A6F" w:rsidRDefault="00005020" w:rsidP="00A60D88">
      <w:pPr>
        <w:pStyle w:val="Heading3"/>
        <w:jc w:val="both"/>
        <w:rPr>
          <w:rFonts w:cs="Tahoma"/>
          <w:sz w:val="20"/>
          <w:szCs w:val="20"/>
        </w:rPr>
      </w:pPr>
      <w:bookmarkStart w:id="53" w:name="_Toc148622229"/>
      <w:r w:rsidRPr="00057A6F">
        <w:rPr>
          <w:rFonts w:cs="Tahoma"/>
          <w:sz w:val="20"/>
          <w:szCs w:val="20"/>
        </w:rPr>
        <w:t>Environmental Impact Assessment</w:t>
      </w:r>
      <w:bookmarkEnd w:id="53"/>
    </w:p>
    <w:p w14:paraId="758B9B34" w14:textId="77777777" w:rsidR="003E5EB8" w:rsidRPr="00057A6F" w:rsidRDefault="00C24CC0" w:rsidP="00A60D88">
      <w:pPr>
        <w:pStyle w:val="CM147"/>
        <w:spacing w:line="276" w:lineRule="auto"/>
        <w:ind w:right="423"/>
        <w:jc w:val="both"/>
        <w:rPr>
          <w:rFonts w:ascii="Tahoma" w:hAnsi="Tahoma" w:cs="Tahoma"/>
          <w:sz w:val="20"/>
          <w:szCs w:val="20"/>
        </w:rPr>
      </w:pPr>
      <w:r w:rsidRPr="00057A6F">
        <w:rPr>
          <w:rFonts w:ascii="Tahoma" w:hAnsi="Tahoma" w:cs="Tahoma"/>
          <w:sz w:val="20"/>
          <w:szCs w:val="20"/>
        </w:rPr>
        <w:t xml:space="preserve">The steps </w:t>
      </w:r>
      <w:r w:rsidR="00980046" w:rsidRPr="00057A6F">
        <w:rPr>
          <w:rFonts w:ascii="Tahoma" w:hAnsi="Tahoma" w:cs="Tahoma"/>
          <w:sz w:val="20"/>
          <w:szCs w:val="20"/>
        </w:rPr>
        <w:t xml:space="preserve">below </w:t>
      </w:r>
      <w:r w:rsidRPr="00057A6F">
        <w:rPr>
          <w:rFonts w:ascii="Tahoma" w:hAnsi="Tahoma" w:cs="Tahoma"/>
          <w:sz w:val="20"/>
          <w:szCs w:val="20"/>
        </w:rPr>
        <w:t>were followed</w:t>
      </w:r>
      <w:r w:rsidR="000D0E57" w:rsidRPr="00057A6F">
        <w:rPr>
          <w:rFonts w:ascii="Tahoma" w:hAnsi="Tahoma" w:cs="Tahoma"/>
          <w:sz w:val="20"/>
          <w:szCs w:val="20"/>
        </w:rPr>
        <w:t xml:space="preserve"> in the preparation</w:t>
      </w:r>
      <w:r w:rsidR="00005020" w:rsidRPr="00057A6F">
        <w:rPr>
          <w:rFonts w:ascii="Tahoma" w:hAnsi="Tahoma" w:cs="Tahoma"/>
          <w:sz w:val="20"/>
          <w:szCs w:val="20"/>
        </w:rPr>
        <w:t xml:space="preserve"> of this ESIA Report</w:t>
      </w:r>
      <w:r w:rsidR="000D0E57" w:rsidRPr="00057A6F">
        <w:rPr>
          <w:rFonts w:ascii="Tahoma" w:hAnsi="Tahoma" w:cs="Tahoma"/>
          <w:sz w:val="20"/>
          <w:szCs w:val="20"/>
        </w:rPr>
        <w:t xml:space="preserve"> </w:t>
      </w:r>
      <w:r w:rsidR="00B0022E" w:rsidRPr="00057A6F">
        <w:rPr>
          <w:rFonts w:ascii="Tahoma" w:hAnsi="Tahoma" w:cs="Tahoma"/>
          <w:sz w:val="20"/>
          <w:szCs w:val="20"/>
        </w:rPr>
        <w:t>.</w:t>
      </w:r>
    </w:p>
    <w:p w14:paraId="07CE160D" w14:textId="77777777" w:rsidR="003E5EB8" w:rsidRPr="00057A6F" w:rsidRDefault="003E5EB8" w:rsidP="00A60D88">
      <w:pPr>
        <w:pStyle w:val="Heading5"/>
        <w:rPr>
          <w:rFonts w:cs="Tahoma"/>
        </w:rPr>
      </w:pPr>
      <w:r w:rsidRPr="00057A6F">
        <w:rPr>
          <w:rFonts w:cs="Tahoma"/>
        </w:rPr>
        <w:t xml:space="preserve"> Kick-off Meeting </w:t>
      </w:r>
    </w:p>
    <w:p w14:paraId="0830A374" w14:textId="77777777" w:rsidR="006357E2" w:rsidRPr="00057A6F" w:rsidRDefault="00057A6F" w:rsidP="00A60D88">
      <w:pPr>
        <w:pStyle w:val="CM147"/>
        <w:spacing w:line="276" w:lineRule="auto"/>
        <w:jc w:val="both"/>
        <w:rPr>
          <w:rFonts w:ascii="Tahoma" w:hAnsi="Tahoma" w:cs="Tahoma"/>
          <w:sz w:val="20"/>
          <w:szCs w:val="20"/>
        </w:rPr>
      </w:pPr>
      <w:r w:rsidRPr="00057A6F">
        <w:rPr>
          <w:rFonts w:ascii="Tahoma" w:hAnsi="Tahoma" w:cs="Tahoma"/>
          <w:sz w:val="20"/>
          <w:szCs w:val="20"/>
        </w:rPr>
        <w:t>Norken and Centric team had a brief kick-off meeting with the Proponent on 12th July 2021 followed by subsequent online meetings and discussion on various aspects of the project up to 5th August, 2021 and 15th September, 2021. The meetings addressed varied deliverables and thresholds to be achieved and maintained during this assessment in terms of scope of work, deliverables, timeline and the methodology. All communication and meetings were done online</w:t>
      </w:r>
      <w:r w:rsidR="006357E2" w:rsidRPr="00057A6F">
        <w:rPr>
          <w:rFonts w:ascii="Tahoma" w:hAnsi="Tahoma" w:cs="Tahoma"/>
          <w:sz w:val="20"/>
          <w:szCs w:val="20"/>
        </w:rPr>
        <w:t>.</w:t>
      </w:r>
      <w:r w:rsidR="00C90AD2" w:rsidRPr="00057A6F">
        <w:rPr>
          <w:rFonts w:ascii="Tahoma" w:hAnsi="Tahoma" w:cs="Tahoma"/>
          <w:sz w:val="20"/>
          <w:szCs w:val="20"/>
        </w:rPr>
        <w:t xml:space="preserve"> </w:t>
      </w:r>
    </w:p>
    <w:p w14:paraId="4CFB4B7E" w14:textId="77777777" w:rsidR="003E5EB8" w:rsidRPr="00057A6F" w:rsidRDefault="003E5EB8" w:rsidP="00A60D88">
      <w:pPr>
        <w:pStyle w:val="Heading5"/>
        <w:rPr>
          <w:rFonts w:cs="Tahoma"/>
        </w:rPr>
      </w:pPr>
      <w:r w:rsidRPr="00057A6F">
        <w:rPr>
          <w:rFonts w:cs="Tahoma"/>
        </w:rPr>
        <w:t xml:space="preserve">Desk based review and baseline assessment </w:t>
      </w:r>
    </w:p>
    <w:p w14:paraId="5F8BFD02" w14:textId="77777777" w:rsidR="003E5EB8" w:rsidRPr="00057A6F" w:rsidRDefault="00736C12" w:rsidP="00A60D88">
      <w:pPr>
        <w:pStyle w:val="CM18"/>
        <w:spacing w:line="276" w:lineRule="auto"/>
        <w:ind w:right="258"/>
        <w:jc w:val="both"/>
        <w:rPr>
          <w:rFonts w:ascii="Tahoma" w:hAnsi="Tahoma" w:cs="Tahoma"/>
          <w:sz w:val="20"/>
          <w:szCs w:val="20"/>
        </w:rPr>
      </w:pPr>
      <w:r w:rsidRPr="00057A6F">
        <w:rPr>
          <w:rFonts w:ascii="Tahoma" w:hAnsi="Tahoma" w:cs="Tahoma"/>
          <w:sz w:val="20"/>
          <w:szCs w:val="20"/>
        </w:rPr>
        <w:t>A comprehensive description of the KOSAP Component 1: project include</w:t>
      </w:r>
      <w:r w:rsidR="00C90AD2" w:rsidRPr="00057A6F">
        <w:rPr>
          <w:rFonts w:ascii="Tahoma" w:hAnsi="Tahoma" w:cs="Tahoma"/>
          <w:sz w:val="20"/>
          <w:szCs w:val="20"/>
        </w:rPr>
        <w:t>d</w:t>
      </w:r>
      <w:r w:rsidRPr="00057A6F">
        <w:rPr>
          <w:rFonts w:ascii="Tahoma" w:hAnsi="Tahoma" w:cs="Tahoma"/>
          <w:sz w:val="20"/>
          <w:szCs w:val="20"/>
        </w:rPr>
        <w:t xml:space="preserve"> a desktop review of all the existing project documentation</w:t>
      </w:r>
      <w:r w:rsidR="00005020" w:rsidRPr="00057A6F">
        <w:rPr>
          <w:rFonts w:ascii="Tahoma" w:hAnsi="Tahoma" w:cs="Tahoma"/>
          <w:sz w:val="20"/>
          <w:szCs w:val="20"/>
        </w:rPr>
        <w:t xml:space="preserve"> provided by the Proponent</w:t>
      </w:r>
      <w:r w:rsidRPr="00057A6F">
        <w:rPr>
          <w:rFonts w:ascii="Tahoma" w:hAnsi="Tahoma" w:cs="Tahoma"/>
          <w:sz w:val="20"/>
          <w:szCs w:val="20"/>
        </w:rPr>
        <w:t xml:space="preserve"> including</w:t>
      </w:r>
      <w:r w:rsidR="00005020" w:rsidRPr="00057A6F">
        <w:rPr>
          <w:rFonts w:ascii="Tahoma" w:hAnsi="Tahoma" w:cs="Tahoma"/>
          <w:sz w:val="20"/>
          <w:szCs w:val="20"/>
        </w:rPr>
        <w:t>:</w:t>
      </w:r>
      <w:r w:rsidRPr="00057A6F">
        <w:rPr>
          <w:rFonts w:ascii="Tahoma" w:hAnsi="Tahoma" w:cs="Tahoma"/>
          <w:sz w:val="20"/>
          <w:szCs w:val="20"/>
        </w:rPr>
        <w:t xml:space="preserve"> the Project Appraisal Document and the four main safeguard framework documents prepared under KOSAP- these are Social Assessment, Vulnerable and Marginalized Group Framework, Resettlement Policy Framework and the Environmental and Social Management Framework.</w:t>
      </w:r>
    </w:p>
    <w:p w14:paraId="18762692" w14:textId="77777777" w:rsidR="003E5EB8" w:rsidRPr="00057A6F" w:rsidRDefault="003E5EB8" w:rsidP="00A60D88">
      <w:pPr>
        <w:pStyle w:val="CM18"/>
        <w:spacing w:line="276" w:lineRule="auto"/>
        <w:ind w:right="258"/>
        <w:jc w:val="both"/>
        <w:rPr>
          <w:rFonts w:ascii="Tahoma" w:hAnsi="Tahoma" w:cs="Tahoma"/>
          <w:sz w:val="20"/>
          <w:szCs w:val="20"/>
        </w:rPr>
      </w:pPr>
    </w:p>
    <w:p w14:paraId="07B277A6" w14:textId="77777777" w:rsidR="003E5EB8" w:rsidRPr="00057A6F" w:rsidRDefault="003E5EB8" w:rsidP="00A60D88">
      <w:pPr>
        <w:pStyle w:val="Heading5"/>
        <w:rPr>
          <w:rFonts w:cs="Tahoma"/>
        </w:rPr>
      </w:pPr>
      <w:r w:rsidRPr="00057A6F">
        <w:rPr>
          <w:rFonts w:cs="Tahoma"/>
        </w:rPr>
        <w:t xml:space="preserve">Project Description </w:t>
      </w:r>
    </w:p>
    <w:p w14:paraId="64A4CF27" w14:textId="77777777" w:rsidR="003E5EB8" w:rsidRPr="00057A6F" w:rsidRDefault="00736C12" w:rsidP="00A60D88">
      <w:pPr>
        <w:pStyle w:val="CM147"/>
        <w:spacing w:line="276" w:lineRule="auto"/>
        <w:ind w:right="103"/>
        <w:jc w:val="both"/>
        <w:rPr>
          <w:rFonts w:ascii="Tahoma" w:hAnsi="Tahoma" w:cs="Tahoma"/>
          <w:sz w:val="20"/>
          <w:szCs w:val="20"/>
        </w:rPr>
      </w:pPr>
      <w:r w:rsidRPr="00057A6F">
        <w:rPr>
          <w:rFonts w:ascii="Tahoma" w:hAnsi="Tahoma" w:cs="Tahoma"/>
          <w:sz w:val="20"/>
          <w:szCs w:val="20"/>
        </w:rPr>
        <w:t xml:space="preserve">The consultant has concisely </w:t>
      </w:r>
      <w:r w:rsidR="00B85FA0" w:rsidRPr="00057A6F">
        <w:rPr>
          <w:rFonts w:ascii="Tahoma" w:hAnsi="Tahoma" w:cs="Tahoma"/>
          <w:sz w:val="20"/>
          <w:szCs w:val="20"/>
        </w:rPr>
        <w:t>described</w:t>
      </w:r>
      <w:r w:rsidRPr="00057A6F">
        <w:rPr>
          <w:rFonts w:ascii="Tahoma" w:hAnsi="Tahoma" w:cs="Tahoma"/>
          <w:sz w:val="20"/>
          <w:szCs w:val="20"/>
        </w:rPr>
        <w:t xml:space="preserve"> the project location including its geographical, ecological and the general layout of associated infrastructure including maps at an appropriate scale where necessary. Location of all project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r w:rsidR="0072031B" w:rsidRPr="00057A6F">
        <w:rPr>
          <w:rFonts w:ascii="Tahoma" w:hAnsi="Tahoma" w:cs="Tahoma"/>
          <w:sz w:val="20"/>
          <w:szCs w:val="20"/>
        </w:rPr>
        <w:t>.</w:t>
      </w:r>
    </w:p>
    <w:p w14:paraId="21ABFFAF" w14:textId="77777777" w:rsidR="003E5EB8" w:rsidRPr="00057A6F" w:rsidRDefault="003E5EB8" w:rsidP="00A60D88">
      <w:pPr>
        <w:pStyle w:val="Heading5"/>
        <w:rPr>
          <w:rFonts w:cs="Tahoma"/>
        </w:rPr>
      </w:pPr>
      <w:r w:rsidRPr="00057A6F">
        <w:rPr>
          <w:rFonts w:cs="Tahoma"/>
        </w:rPr>
        <w:t xml:space="preserve">Baseline Condition </w:t>
      </w:r>
    </w:p>
    <w:p w14:paraId="5E7CA15B" w14:textId="77777777" w:rsidR="003E5EB8" w:rsidRPr="00057A6F" w:rsidRDefault="007E7041" w:rsidP="00A60D88">
      <w:pPr>
        <w:pStyle w:val="CM147"/>
        <w:spacing w:line="276" w:lineRule="auto"/>
        <w:ind w:right="103"/>
        <w:jc w:val="both"/>
        <w:rPr>
          <w:rFonts w:ascii="Tahoma" w:hAnsi="Tahoma" w:cs="Tahoma"/>
          <w:sz w:val="20"/>
          <w:szCs w:val="20"/>
        </w:rPr>
      </w:pPr>
      <w:r w:rsidRPr="00057A6F">
        <w:rPr>
          <w:rFonts w:ascii="Tahoma" w:hAnsi="Tahoma" w:cs="Tahoma"/>
          <w:sz w:val="20"/>
          <w:szCs w:val="20"/>
        </w:rPr>
        <w:t>This entail</w:t>
      </w:r>
      <w:r w:rsidR="00E23B49" w:rsidRPr="00057A6F">
        <w:rPr>
          <w:rFonts w:ascii="Tahoma" w:hAnsi="Tahoma" w:cs="Tahoma"/>
          <w:sz w:val="20"/>
          <w:szCs w:val="20"/>
        </w:rPr>
        <w:t>s</w:t>
      </w:r>
      <w:r w:rsidRPr="00057A6F">
        <w:rPr>
          <w:rFonts w:ascii="Tahoma" w:hAnsi="Tahoma" w:cs="Tahoma"/>
          <w:sz w:val="20"/>
          <w:szCs w:val="20"/>
        </w:rPr>
        <w:t xml:space="preserve"> </w:t>
      </w:r>
      <w:r w:rsidR="00E23B49" w:rsidRPr="00057A6F">
        <w:rPr>
          <w:rFonts w:ascii="Tahoma" w:hAnsi="Tahoma" w:cs="Tahoma"/>
          <w:sz w:val="20"/>
          <w:szCs w:val="20"/>
        </w:rPr>
        <w:t xml:space="preserve">description </w:t>
      </w:r>
      <w:r w:rsidRPr="00057A6F">
        <w:rPr>
          <w:rFonts w:ascii="Tahoma" w:hAnsi="Tahoma" w:cs="Tahoma"/>
          <w:sz w:val="20"/>
          <w:szCs w:val="20"/>
        </w:rPr>
        <w:t>and collecti</w:t>
      </w:r>
      <w:r w:rsidR="00E23B49" w:rsidRPr="00057A6F">
        <w:rPr>
          <w:rFonts w:ascii="Tahoma" w:hAnsi="Tahoma" w:cs="Tahoma"/>
          <w:sz w:val="20"/>
          <w:szCs w:val="20"/>
        </w:rPr>
        <w:t>o</w:t>
      </w:r>
      <w:r w:rsidRPr="00057A6F">
        <w:rPr>
          <w:rFonts w:ascii="Tahoma" w:hAnsi="Tahoma" w:cs="Tahoma"/>
          <w:sz w:val="20"/>
          <w:szCs w:val="20"/>
        </w:rPr>
        <w:t>n</w:t>
      </w:r>
      <w:r w:rsidR="00E23B49" w:rsidRPr="00057A6F">
        <w:rPr>
          <w:rFonts w:ascii="Tahoma" w:hAnsi="Tahoma" w:cs="Tahoma"/>
          <w:sz w:val="20"/>
          <w:szCs w:val="20"/>
        </w:rPr>
        <w:t xml:space="preserve"> of</w:t>
      </w:r>
      <w:r w:rsidRPr="00057A6F">
        <w:rPr>
          <w:rFonts w:ascii="Tahoma" w:hAnsi="Tahoma" w:cs="Tahoma"/>
          <w:sz w:val="20"/>
          <w:szCs w:val="20"/>
        </w:rPr>
        <w:t xml:space="preserve"> relevant primary data </w:t>
      </w:r>
      <w:r w:rsidR="00174393" w:rsidRPr="00057A6F">
        <w:rPr>
          <w:rFonts w:ascii="Tahoma" w:hAnsi="Tahoma" w:cs="Tahoma"/>
          <w:sz w:val="20"/>
          <w:szCs w:val="20"/>
        </w:rPr>
        <w:t>within the</w:t>
      </w:r>
      <w:r w:rsidRPr="00057A6F">
        <w:rPr>
          <w:rFonts w:ascii="Tahoma" w:hAnsi="Tahoma" w:cs="Tahoma"/>
          <w:sz w:val="20"/>
          <w:szCs w:val="20"/>
        </w:rPr>
        <w:t xml:space="preserve"> project site</w:t>
      </w:r>
      <w:r w:rsidR="00174393" w:rsidRPr="00057A6F">
        <w:rPr>
          <w:rFonts w:ascii="Tahoma" w:hAnsi="Tahoma" w:cs="Tahoma"/>
          <w:sz w:val="20"/>
          <w:szCs w:val="20"/>
        </w:rPr>
        <w:t>’</w:t>
      </w:r>
      <w:r w:rsidRPr="00057A6F">
        <w:rPr>
          <w:rFonts w:ascii="Tahoma" w:hAnsi="Tahoma" w:cs="Tahoma"/>
          <w:sz w:val="20"/>
          <w:szCs w:val="20"/>
        </w:rPr>
        <w:t>s bio-physical, socio-economic and cultural profile with respect to the biodiversity profile, land use types, cultural heritage and practices, social and economic issues likely to be affected, expected project activities to be involved during the design, construction and operation of the proposed facility. Th</w:t>
      </w:r>
      <w:r w:rsidR="00174393" w:rsidRPr="00057A6F">
        <w:rPr>
          <w:rFonts w:ascii="Tahoma" w:hAnsi="Tahoma" w:cs="Tahoma"/>
          <w:sz w:val="20"/>
          <w:szCs w:val="20"/>
        </w:rPr>
        <w:t>e information</w:t>
      </w:r>
      <w:r w:rsidRPr="00057A6F">
        <w:rPr>
          <w:rFonts w:ascii="Tahoma" w:hAnsi="Tahoma" w:cs="Tahoma"/>
          <w:sz w:val="20"/>
          <w:szCs w:val="20"/>
        </w:rPr>
        <w:t xml:space="preserve"> also </w:t>
      </w:r>
      <w:r w:rsidR="00B85FA0" w:rsidRPr="00057A6F">
        <w:rPr>
          <w:rFonts w:ascii="Tahoma" w:hAnsi="Tahoma" w:cs="Tahoma"/>
          <w:sz w:val="20"/>
          <w:szCs w:val="20"/>
        </w:rPr>
        <w:t>includes</w:t>
      </w:r>
      <w:r w:rsidRPr="00057A6F">
        <w:rPr>
          <w:rFonts w:ascii="Tahoma" w:hAnsi="Tahoma" w:cs="Tahoma"/>
          <w:sz w:val="20"/>
          <w:szCs w:val="20"/>
        </w:rPr>
        <w:t xml:space="preserve"> description of the community social structure, employment and labour market, sources and distribution of income, cultural/religious sites and properties, vulnerable groups and indigenous populations. Th</w:t>
      </w:r>
      <w:r w:rsidR="00174393" w:rsidRPr="00057A6F">
        <w:rPr>
          <w:rFonts w:ascii="Tahoma" w:hAnsi="Tahoma" w:cs="Tahoma"/>
          <w:sz w:val="20"/>
          <w:szCs w:val="20"/>
        </w:rPr>
        <w:t>is also covers</w:t>
      </w:r>
      <w:r w:rsidRPr="00057A6F">
        <w:rPr>
          <w:rFonts w:ascii="Tahoma" w:hAnsi="Tahoma" w:cs="Tahoma"/>
          <w:sz w:val="20"/>
          <w:szCs w:val="20"/>
        </w:rPr>
        <w:t xml:space="preserve"> descri</w:t>
      </w:r>
      <w:r w:rsidR="00174393" w:rsidRPr="00057A6F">
        <w:rPr>
          <w:rFonts w:ascii="Tahoma" w:hAnsi="Tahoma" w:cs="Tahoma"/>
          <w:sz w:val="20"/>
          <w:szCs w:val="20"/>
        </w:rPr>
        <w:t xml:space="preserve">ption of </w:t>
      </w:r>
      <w:r w:rsidRPr="00057A6F">
        <w:rPr>
          <w:rFonts w:ascii="Tahoma" w:hAnsi="Tahoma" w:cs="Tahoma"/>
          <w:sz w:val="20"/>
          <w:szCs w:val="20"/>
        </w:rPr>
        <w:t>the sites’ physical environment including their topography, land cover, geology, climate and meteorology, air quality and hydrology. This entail</w:t>
      </w:r>
      <w:r w:rsidR="00005020" w:rsidRPr="00057A6F">
        <w:rPr>
          <w:rFonts w:ascii="Tahoma" w:hAnsi="Tahoma" w:cs="Tahoma"/>
          <w:sz w:val="20"/>
          <w:szCs w:val="20"/>
        </w:rPr>
        <w:t>ed</w:t>
      </w:r>
      <w:r w:rsidRPr="00057A6F">
        <w:rPr>
          <w:rFonts w:ascii="Tahoma" w:hAnsi="Tahoma" w:cs="Tahoma"/>
          <w:sz w:val="20"/>
          <w:szCs w:val="20"/>
        </w:rPr>
        <w:t xml:space="preserve"> use of secondary data sources and for some specific environmental parameters the deployment of specialized equipment to measure and record the environmental readings as primary data for analysis and inclusion in the ESIA report. The ecological and biophysical environment will </w:t>
      </w:r>
      <w:r w:rsidR="00742AFE" w:rsidRPr="00057A6F">
        <w:rPr>
          <w:rFonts w:ascii="Tahoma" w:hAnsi="Tahoma" w:cs="Tahoma"/>
          <w:sz w:val="20"/>
          <w:szCs w:val="20"/>
        </w:rPr>
        <w:t xml:space="preserve">focued </w:t>
      </w:r>
      <w:r w:rsidRPr="00057A6F">
        <w:rPr>
          <w:rFonts w:ascii="Tahoma" w:hAnsi="Tahoma" w:cs="Tahoma"/>
          <w:sz w:val="20"/>
          <w:szCs w:val="20"/>
        </w:rPr>
        <w:t xml:space="preserve">on describing the flora and fauna resident in the </w:t>
      </w:r>
      <w:r w:rsidR="007A7CFF" w:rsidRPr="00057A6F">
        <w:rPr>
          <w:rFonts w:ascii="Tahoma" w:hAnsi="Tahoma" w:cs="Tahoma"/>
          <w:sz w:val="20"/>
          <w:szCs w:val="20"/>
        </w:rPr>
        <w:t>Wajir County</w:t>
      </w:r>
      <w:r w:rsidRPr="00057A6F">
        <w:rPr>
          <w:rFonts w:ascii="Tahoma" w:hAnsi="Tahoma" w:cs="Tahoma"/>
          <w:sz w:val="20"/>
          <w:szCs w:val="20"/>
        </w:rPr>
        <w:t xml:space="preserve"> </w:t>
      </w:r>
      <w:r w:rsidR="00742AFE" w:rsidRPr="00057A6F">
        <w:rPr>
          <w:rFonts w:ascii="Tahoma" w:hAnsi="Tahoma" w:cs="Tahoma"/>
          <w:sz w:val="20"/>
          <w:szCs w:val="20"/>
        </w:rPr>
        <w:t xml:space="preserve">and </w:t>
      </w:r>
      <w:r w:rsidRPr="00057A6F">
        <w:rPr>
          <w:rFonts w:ascii="Tahoma" w:hAnsi="Tahoma" w:cs="Tahoma"/>
          <w:sz w:val="20"/>
          <w:szCs w:val="20"/>
        </w:rPr>
        <w:t xml:space="preserve">at the mini-grid site level. This </w:t>
      </w:r>
      <w:r w:rsidR="00742AFE" w:rsidRPr="00057A6F">
        <w:rPr>
          <w:rFonts w:ascii="Tahoma" w:hAnsi="Tahoma" w:cs="Tahoma"/>
          <w:sz w:val="20"/>
          <w:szCs w:val="20"/>
        </w:rPr>
        <w:t xml:space="preserve">was </w:t>
      </w:r>
      <w:r w:rsidRPr="00057A6F">
        <w:rPr>
          <w:rFonts w:ascii="Tahoma" w:hAnsi="Tahoma" w:cs="Tahoma"/>
          <w:sz w:val="20"/>
          <w:szCs w:val="20"/>
        </w:rPr>
        <w:t xml:space="preserve">be based on </w:t>
      </w:r>
      <w:r w:rsidR="00742AFE" w:rsidRPr="00057A6F">
        <w:rPr>
          <w:rFonts w:ascii="Tahoma" w:hAnsi="Tahoma" w:cs="Tahoma"/>
          <w:sz w:val="20"/>
          <w:szCs w:val="20"/>
        </w:rPr>
        <w:t>sobservation of flora and fauna</w:t>
      </w:r>
      <w:r w:rsidRPr="00057A6F">
        <w:rPr>
          <w:rFonts w:ascii="Tahoma" w:hAnsi="Tahoma" w:cs="Tahoma"/>
          <w:sz w:val="20"/>
          <w:szCs w:val="20"/>
        </w:rPr>
        <w:t>, KPIs on local indigenous knowledge on his</w:t>
      </w:r>
      <w:r w:rsidR="00980046" w:rsidRPr="00057A6F">
        <w:rPr>
          <w:rFonts w:ascii="Tahoma" w:hAnsi="Tahoma" w:cs="Tahoma"/>
          <w:sz w:val="20"/>
          <w:szCs w:val="20"/>
        </w:rPr>
        <w:t xml:space="preserve">torical and current status of </w:t>
      </w:r>
      <w:r w:rsidRPr="00057A6F">
        <w:rPr>
          <w:rFonts w:ascii="Tahoma" w:hAnsi="Tahoma" w:cs="Tahoma"/>
          <w:sz w:val="20"/>
          <w:szCs w:val="20"/>
        </w:rPr>
        <w:t xml:space="preserve">rare, endemic and endangered plant and animal species known to occur in </w:t>
      </w:r>
      <w:r w:rsidR="00742AFE" w:rsidRPr="00057A6F">
        <w:rPr>
          <w:rFonts w:ascii="Tahoma" w:hAnsi="Tahoma" w:cs="Tahoma"/>
          <w:sz w:val="20"/>
          <w:szCs w:val="20"/>
        </w:rPr>
        <w:t>the project area</w:t>
      </w:r>
      <w:r w:rsidRPr="00057A6F">
        <w:rPr>
          <w:rFonts w:ascii="Tahoma" w:hAnsi="Tahoma" w:cs="Tahoma"/>
          <w:sz w:val="20"/>
          <w:szCs w:val="20"/>
        </w:rPr>
        <w:t xml:space="preserve">. Vegetation assessment </w:t>
      </w:r>
      <w:r w:rsidR="00B64535" w:rsidRPr="00057A6F">
        <w:rPr>
          <w:rFonts w:ascii="Tahoma" w:hAnsi="Tahoma" w:cs="Tahoma"/>
          <w:sz w:val="20"/>
          <w:szCs w:val="20"/>
        </w:rPr>
        <w:t>was</w:t>
      </w:r>
      <w:r w:rsidRPr="00057A6F">
        <w:rPr>
          <w:rFonts w:ascii="Tahoma" w:hAnsi="Tahoma" w:cs="Tahoma"/>
          <w:sz w:val="20"/>
          <w:szCs w:val="20"/>
        </w:rPr>
        <w:t xml:space="preserve"> done to gain an understanding of the mini-grid sites habitat type. This </w:t>
      </w:r>
      <w:r w:rsidR="00B64535" w:rsidRPr="00057A6F">
        <w:rPr>
          <w:rFonts w:ascii="Tahoma" w:hAnsi="Tahoma" w:cs="Tahoma"/>
          <w:sz w:val="20"/>
          <w:szCs w:val="20"/>
        </w:rPr>
        <w:t>has provided</w:t>
      </w:r>
      <w:r w:rsidR="00817F12" w:rsidRPr="00057A6F">
        <w:rPr>
          <w:rFonts w:ascii="Tahoma" w:hAnsi="Tahoma" w:cs="Tahoma"/>
          <w:sz w:val="20"/>
          <w:szCs w:val="20"/>
        </w:rPr>
        <w:t xml:space="preserve"> for</w:t>
      </w:r>
      <w:r w:rsidRPr="00057A6F">
        <w:rPr>
          <w:rFonts w:ascii="Tahoma" w:hAnsi="Tahoma" w:cs="Tahoma"/>
          <w:sz w:val="20"/>
          <w:szCs w:val="20"/>
        </w:rPr>
        <w:t xml:space="preserve"> a</w:t>
      </w:r>
      <w:r w:rsidR="00817F12" w:rsidRPr="00057A6F">
        <w:rPr>
          <w:rFonts w:ascii="Tahoma" w:hAnsi="Tahoma" w:cs="Tahoma"/>
          <w:sz w:val="20"/>
          <w:szCs w:val="20"/>
        </w:rPr>
        <w:t>n in depth</w:t>
      </w:r>
      <w:r w:rsidRPr="00057A6F">
        <w:rPr>
          <w:rFonts w:ascii="Tahoma" w:hAnsi="Tahoma" w:cs="Tahoma"/>
          <w:sz w:val="20"/>
          <w:szCs w:val="20"/>
        </w:rPr>
        <w:t xml:space="preserve"> description of existing land use type and their linked socio-economic activities.</w:t>
      </w:r>
    </w:p>
    <w:p w14:paraId="6E471685" w14:textId="77777777" w:rsidR="003E5EB8" w:rsidRPr="00057A6F" w:rsidRDefault="003E5EB8" w:rsidP="00A60D88">
      <w:pPr>
        <w:pStyle w:val="Heading5"/>
        <w:rPr>
          <w:rFonts w:cs="Tahoma"/>
        </w:rPr>
      </w:pPr>
      <w:r w:rsidRPr="00057A6F">
        <w:rPr>
          <w:rFonts w:cs="Tahoma"/>
        </w:rPr>
        <w:t xml:space="preserve">Impact Assessment (IA) Prediction </w:t>
      </w:r>
    </w:p>
    <w:p w14:paraId="3837CCD3" w14:textId="77777777" w:rsidR="00817F12" w:rsidRPr="00057A6F" w:rsidRDefault="00817F12" w:rsidP="00A60D88">
      <w:pPr>
        <w:pStyle w:val="CM147"/>
        <w:spacing w:line="276" w:lineRule="auto"/>
        <w:jc w:val="both"/>
        <w:rPr>
          <w:rFonts w:ascii="Tahoma" w:hAnsi="Tahoma" w:cs="Tahoma"/>
          <w:sz w:val="20"/>
          <w:szCs w:val="20"/>
        </w:rPr>
      </w:pPr>
      <w:r w:rsidRPr="00057A6F">
        <w:rPr>
          <w:rFonts w:ascii="Tahoma" w:hAnsi="Tahoma" w:cs="Tahoma"/>
          <w:sz w:val="20"/>
          <w:szCs w:val="20"/>
        </w:rPr>
        <w:t xml:space="preserve">The anticipated impacts generated by the project and </w:t>
      </w:r>
      <w:r w:rsidR="00B85FA0" w:rsidRPr="00057A6F">
        <w:rPr>
          <w:rFonts w:ascii="Tahoma" w:hAnsi="Tahoma" w:cs="Tahoma"/>
          <w:sz w:val="20"/>
          <w:szCs w:val="20"/>
        </w:rPr>
        <w:t>subsequent</w:t>
      </w:r>
      <w:r w:rsidRPr="00057A6F">
        <w:rPr>
          <w:rFonts w:ascii="Tahoma" w:hAnsi="Tahoma" w:cs="Tahoma"/>
          <w:sz w:val="20"/>
          <w:szCs w:val="20"/>
        </w:rPr>
        <w:t xml:space="preserve"> evaluation of their significance</w:t>
      </w:r>
      <w:r w:rsidR="007177F6" w:rsidRPr="00057A6F">
        <w:rPr>
          <w:rFonts w:ascii="Tahoma" w:hAnsi="Tahoma" w:cs="Tahoma"/>
          <w:sz w:val="20"/>
          <w:szCs w:val="20"/>
        </w:rPr>
        <w:t xml:space="preserve"> is provided by this report</w:t>
      </w:r>
      <w:r w:rsidRPr="00057A6F">
        <w:rPr>
          <w:rFonts w:ascii="Tahoma" w:hAnsi="Tahoma" w:cs="Tahoma"/>
          <w:sz w:val="20"/>
          <w:szCs w:val="20"/>
        </w:rPr>
        <w:t xml:space="preserve">. A suite of field data collection methods </w:t>
      </w:r>
      <w:r w:rsidR="007177F6" w:rsidRPr="00057A6F">
        <w:rPr>
          <w:rFonts w:ascii="Tahoma" w:hAnsi="Tahoma" w:cs="Tahoma"/>
          <w:sz w:val="20"/>
          <w:szCs w:val="20"/>
        </w:rPr>
        <w:t>was</w:t>
      </w:r>
      <w:r w:rsidRPr="00057A6F">
        <w:rPr>
          <w:rFonts w:ascii="Tahoma" w:hAnsi="Tahoma" w:cs="Tahoma"/>
          <w:sz w:val="20"/>
          <w:szCs w:val="20"/>
        </w:rPr>
        <w:t xml:space="preserve"> deployed including public forums discussions, Focus Group Discussions, Key Informant Interviews incorporating questionnaires for social risks assessment. Based on the outcome of the evaluation, the need for emphasis on critical areas </w:t>
      </w:r>
      <w:r w:rsidR="007177F6" w:rsidRPr="00057A6F">
        <w:rPr>
          <w:rFonts w:ascii="Tahoma" w:hAnsi="Tahoma" w:cs="Tahoma"/>
          <w:sz w:val="20"/>
          <w:szCs w:val="20"/>
        </w:rPr>
        <w:t xml:space="preserve">was </w:t>
      </w:r>
      <w:r w:rsidRPr="00057A6F">
        <w:rPr>
          <w:rFonts w:ascii="Tahoma" w:hAnsi="Tahoma" w:cs="Tahoma"/>
          <w:sz w:val="20"/>
          <w:szCs w:val="20"/>
        </w:rPr>
        <w:t xml:space="preserve">discussed. In order to accomplish this task an initial listing of the range of all issues and concerns identified during the study </w:t>
      </w:r>
      <w:r w:rsidR="007177F6" w:rsidRPr="00057A6F">
        <w:rPr>
          <w:rFonts w:ascii="Tahoma" w:hAnsi="Tahoma" w:cs="Tahoma"/>
          <w:sz w:val="20"/>
          <w:szCs w:val="20"/>
        </w:rPr>
        <w:t>has</w:t>
      </w:r>
      <w:r w:rsidRPr="00057A6F">
        <w:rPr>
          <w:rFonts w:ascii="Tahoma" w:hAnsi="Tahoma" w:cs="Tahoma"/>
          <w:sz w:val="20"/>
          <w:szCs w:val="20"/>
        </w:rPr>
        <w:t xml:space="preserve"> be</w:t>
      </w:r>
      <w:r w:rsidR="007177F6" w:rsidRPr="00057A6F">
        <w:rPr>
          <w:rFonts w:ascii="Tahoma" w:hAnsi="Tahoma" w:cs="Tahoma"/>
          <w:sz w:val="20"/>
          <w:szCs w:val="20"/>
        </w:rPr>
        <w:t>en</w:t>
      </w:r>
      <w:r w:rsidRPr="00057A6F">
        <w:rPr>
          <w:rFonts w:ascii="Tahoma" w:hAnsi="Tahoma" w:cs="Tahoma"/>
          <w:sz w:val="20"/>
          <w:szCs w:val="20"/>
        </w:rPr>
        <w:t xml:space="preserve"> undertaken</w:t>
      </w:r>
      <w:r w:rsidR="007177F6" w:rsidRPr="00057A6F">
        <w:rPr>
          <w:rFonts w:ascii="Tahoma" w:hAnsi="Tahoma" w:cs="Tahoma"/>
          <w:sz w:val="20"/>
          <w:szCs w:val="20"/>
        </w:rPr>
        <w:t xml:space="preserve"> subsequently followed by</w:t>
      </w:r>
      <w:r w:rsidRPr="00057A6F">
        <w:rPr>
          <w:rFonts w:ascii="Tahoma" w:hAnsi="Tahoma" w:cs="Tahoma"/>
          <w:sz w:val="20"/>
          <w:szCs w:val="20"/>
        </w:rPr>
        <w:t xml:space="preserve"> analysis of the identified potential environmental and social impacts in terms of type (direct, indirect, cumulative, positive, negative), magnitude (local, widespread, random, severity) and duration (temporary, permanent, long term, short term). Consequently, an evaluation system </w:t>
      </w:r>
      <w:r w:rsidR="00F62E85" w:rsidRPr="00057A6F">
        <w:rPr>
          <w:rFonts w:ascii="Tahoma" w:hAnsi="Tahoma" w:cs="Tahoma"/>
          <w:sz w:val="20"/>
          <w:szCs w:val="20"/>
        </w:rPr>
        <w:t>was</w:t>
      </w:r>
      <w:r w:rsidRPr="00057A6F">
        <w:rPr>
          <w:rFonts w:ascii="Tahoma" w:hAnsi="Tahoma" w:cs="Tahoma"/>
          <w:sz w:val="20"/>
          <w:szCs w:val="20"/>
        </w:rPr>
        <w:t xml:space="preserve"> used to categorize these impacts and evaluate them. This aid</w:t>
      </w:r>
      <w:r w:rsidR="007177F6" w:rsidRPr="00057A6F">
        <w:rPr>
          <w:rFonts w:ascii="Tahoma" w:hAnsi="Tahoma" w:cs="Tahoma"/>
          <w:sz w:val="20"/>
          <w:szCs w:val="20"/>
        </w:rPr>
        <w:t>ed</w:t>
      </w:r>
      <w:r w:rsidRPr="00057A6F">
        <w:rPr>
          <w:rFonts w:ascii="Tahoma" w:hAnsi="Tahoma" w:cs="Tahoma"/>
          <w:sz w:val="20"/>
          <w:szCs w:val="20"/>
        </w:rPr>
        <w:t xml:space="preserve"> in determining the significance of the identified potential impacts in relation to established criteria or standards, geographic extent of effects, cumulative nature of the impact, community tolerance and preferences, etc. This culminate</w:t>
      </w:r>
      <w:r w:rsidR="007177F6" w:rsidRPr="00057A6F">
        <w:rPr>
          <w:rFonts w:ascii="Tahoma" w:hAnsi="Tahoma" w:cs="Tahoma"/>
          <w:sz w:val="20"/>
          <w:szCs w:val="20"/>
        </w:rPr>
        <w:t xml:space="preserve">d into </w:t>
      </w:r>
      <w:r w:rsidRPr="00057A6F">
        <w:rPr>
          <w:rFonts w:ascii="Tahoma" w:hAnsi="Tahoma" w:cs="Tahoma"/>
          <w:sz w:val="20"/>
          <w:szCs w:val="20"/>
        </w:rPr>
        <w:t xml:space="preserve">generation of a short list of the most critical issues in terms of environmental, ecological and social impacts both positive and negative associated which the different phases of the project activities that are likely to affect the baseline environmental and social conditions presently occurring at the mini-grid sites. </w:t>
      </w:r>
    </w:p>
    <w:p w14:paraId="4FB992B1" w14:textId="77777777" w:rsidR="00817F12" w:rsidRPr="0034211B" w:rsidRDefault="0059217A" w:rsidP="00A60D88">
      <w:pPr>
        <w:pStyle w:val="CM147"/>
        <w:spacing w:line="276" w:lineRule="auto"/>
        <w:jc w:val="both"/>
        <w:rPr>
          <w:rFonts w:ascii="Tahoma" w:hAnsi="Tahoma" w:cs="Tahoma"/>
          <w:sz w:val="20"/>
          <w:szCs w:val="20"/>
        </w:rPr>
      </w:pPr>
      <w:r w:rsidRPr="00057A6F">
        <w:rPr>
          <w:rFonts w:ascii="Tahoma" w:hAnsi="Tahoma" w:cs="Tahoma"/>
          <w:sz w:val="20"/>
          <w:szCs w:val="20"/>
        </w:rPr>
        <w:t>S</w:t>
      </w:r>
      <w:r w:rsidR="00817F12" w:rsidRPr="00057A6F">
        <w:rPr>
          <w:rFonts w:ascii="Tahoma" w:hAnsi="Tahoma" w:cs="Tahoma"/>
          <w:sz w:val="20"/>
          <w:szCs w:val="20"/>
        </w:rPr>
        <w:t>ocio-cultural risks linked to Component 1 of KOSAP</w:t>
      </w:r>
      <w:r w:rsidRPr="00057A6F">
        <w:rPr>
          <w:rFonts w:ascii="Tahoma" w:hAnsi="Tahoma" w:cs="Tahoma"/>
          <w:sz w:val="20"/>
          <w:szCs w:val="20"/>
        </w:rPr>
        <w:t xml:space="preserve"> were identified during the assessment</w:t>
      </w:r>
      <w:r w:rsidR="00817F12" w:rsidRPr="00057A6F">
        <w:rPr>
          <w:rFonts w:ascii="Tahoma" w:hAnsi="Tahoma" w:cs="Tahoma"/>
          <w:sz w:val="20"/>
          <w:szCs w:val="20"/>
        </w:rPr>
        <w:t xml:space="preserve">.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opportunities and benefits. The vulnerable individuals and households </w:t>
      </w:r>
      <w:r w:rsidR="00F62E85" w:rsidRPr="00057A6F">
        <w:rPr>
          <w:rFonts w:ascii="Tahoma" w:hAnsi="Tahoma" w:cs="Tahoma"/>
          <w:sz w:val="20"/>
          <w:szCs w:val="20"/>
        </w:rPr>
        <w:t xml:space="preserve">identified </w:t>
      </w:r>
      <w:r w:rsidR="00817F12" w:rsidRPr="00057A6F">
        <w:rPr>
          <w:rFonts w:ascii="Tahoma" w:hAnsi="Tahoma" w:cs="Tahoma"/>
          <w:sz w:val="20"/>
          <w:szCs w:val="20"/>
        </w:rPr>
        <w:t>include</w:t>
      </w:r>
      <w:r w:rsidR="00F62E85" w:rsidRPr="00057A6F">
        <w:rPr>
          <w:rFonts w:ascii="Tahoma" w:hAnsi="Tahoma" w:cs="Tahoma"/>
          <w:sz w:val="20"/>
          <w:szCs w:val="20"/>
        </w:rPr>
        <w:t>d:</w:t>
      </w:r>
      <w:r w:rsidR="00817F12" w:rsidRPr="00057A6F">
        <w:rPr>
          <w:rFonts w:ascii="Tahoma" w:hAnsi="Tahoma" w:cs="Tahoma"/>
          <w:sz w:val="20"/>
          <w:szCs w:val="20"/>
        </w:rPr>
        <w:t xml:space="preserve"> </w:t>
      </w:r>
      <w:r w:rsidR="003823C0" w:rsidRPr="00057A6F">
        <w:rPr>
          <w:rFonts w:ascii="Tahoma" w:hAnsi="Tahoma" w:cs="Tahoma"/>
          <w:sz w:val="20"/>
          <w:szCs w:val="20"/>
        </w:rPr>
        <w:t xml:space="preserve">chronic diseases, children suffering from </w:t>
      </w:r>
      <w:r w:rsidR="003A736D" w:rsidRPr="00057A6F">
        <w:rPr>
          <w:rFonts w:ascii="Tahoma" w:hAnsi="Tahoma" w:cs="Tahoma"/>
          <w:sz w:val="20"/>
          <w:szCs w:val="20"/>
        </w:rPr>
        <w:t>families facing domestic violence, Orphans, elderly, Persons Living with Disability (PLWD).</w:t>
      </w:r>
      <w:r w:rsidR="00D35D60" w:rsidRPr="00057A6F">
        <w:rPr>
          <w:rFonts w:ascii="Tahoma" w:hAnsi="Tahoma" w:cs="Tahoma"/>
          <w:sz w:val="20"/>
          <w:szCs w:val="20"/>
        </w:rPr>
        <w:t xml:space="preserve"> </w:t>
      </w:r>
      <w:r w:rsidR="00D35D60" w:rsidRPr="0034211B">
        <w:rPr>
          <w:rFonts w:ascii="Tahoma" w:hAnsi="Tahoma" w:cs="Tahoma"/>
          <w:sz w:val="20"/>
          <w:szCs w:val="20"/>
        </w:rPr>
        <w:t xml:space="preserve">The VMG’s </w:t>
      </w:r>
      <w:r w:rsidR="00817F12" w:rsidRPr="0034211B">
        <w:rPr>
          <w:rFonts w:ascii="Tahoma" w:hAnsi="Tahoma" w:cs="Tahoma"/>
          <w:sz w:val="20"/>
          <w:szCs w:val="20"/>
        </w:rPr>
        <w:t>include ethnic minority communities</w:t>
      </w:r>
      <w:r w:rsidR="00D35D60" w:rsidRPr="0034211B">
        <w:rPr>
          <w:rFonts w:ascii="Tahoma" w:hAnsi="Tahoma" w:cs="Tahoma"/>
          <w:sz w:val="20"/>
          <w:szCs w:val="20"/>
        </w:rPr>
        <w:t xml:space="preserve"> </w:t>
      </w:r>
      <w:r w:rsidR="00817F12" w:rsidRPr="0034211B">
        <w:rPr>
          <w:rFonts w:ascii="Tahoma" w:hAnsi="Tahoma" w:cs="Tahoma"/>
          <w:sz w:val="20"/>
          <w:szCs w:val="20"/>
        </w:rPr>
        <w:t xml:space="preserve">that are present in </w:t>
      </w:r>
      <w:r w:rsidR="003C2273" w:rsidRPr="0034211B">
        <w:rPr>
          <w:rFonts w:ascii="Tahoma" w:hAnsi="Tahoma" w:cs="Tahoma"/>
          <w:sz w:val="20"/>
          <w:szCs w:val="20"/>
        </w:rPr>
        <w:t>Dasheeg</w:t>
      </w:r>
      <w:r w:rsidR="00D35D60" w:rsidRPr="0034211B">
        <w:rPr>
          <w:rFonts w:ascii="Tahoma" w:hAnsi="Tahoma" w:cs="Tahoma"/>
          <w:sz w:val="20"/>
          <w:szCs w:val="20"/>
        </w:rPr>
        <w:t xml:space="preserve"> area</w:t>
      </w:r>
      <w:r w:rsidR="00817F12" w:rsidRPr="0034211B">
        <w:rPr>
          <w:rFonts w:ascii="Tahoma" w:hAnsi="Tahoma" w:cs="Tahoma"/>
          <w:sz w:val="20"/>
          <w:szCs w:val="20"/>
        </w:rPr>
        <w:t xml:space="preserve">. </w:t>
      </w:r>
    </w:p>
    <w:p w14:paraId="1D3D7A8D" w14:textId="77777777" w:rsidR="003E5EB8" w:rsidRPr="0034211B" w:rsidRDefault="00D35D60" w:rsidP="00A60D88">
      <w:pPr>
        <w:pStyle w:val="CM147"/>
        <w:spacing w:line="276" w:lineRule="auto"/>
        <w:jc w:val="both"/>
        <w:rPr>
          <w:rFonts w:ascii="Tahoma" w:hAnsi="Tahoma" w:cs="Tahoma"/>
          <w:sz w:val="20"/>
          <w:szCs w:val="20"/>
        </w:rPr>
      </w:pPr>
      <w:r w:rsidRPr="0034211B">
        <w:rPr>
          <w:rFonts w:ascii="Tahoma" w:hAnsi="Tahoma" w:cs="Tahoma"/>
          <w:sz w:val="20"/>
          <w:szCs w:val="20"/>
        </w:rPr>
        <w:t>The i</w:t>
      </w:r>
      <w:r w:rsidR="00817F12" w:rsidRPr="0034211B">
        <w:rPr>
          <w:rFonts w:ascii="Tahoma" w:hAnsi="Tahoma" w:cs="Tahoma"/>
          <w:sz w:val="20"/>
          <w:szCs w:val="20"/>
        </w:rPr>
        <w:t>mpacts and risk</w:t>
      </w:r>
      <w:r w:rsidRPr="0034211B">
        <w:rPr>
          <w:rFonts w:ascii="Tahoma" w:hAnsi="Tahoma" w:cs="Tahoma"/>
          <w:sz w:val="20"/>
          <w:szCs w:val="20"/>
        </w:rPr>
        <w:t>s were identified in</w:t>
      </w:r>
      <w:r w:rsidR="00817F12" w:rsidRPr="0034211B">
        <w:rPr>
          <w:rFonts w:ascii="Tahoma" w:hAnsi="Tahoma" w:cs="Tahoma"/>
          <w:sz w:val="20"/>
          <w:szCs w:val="20"/>
        </w:rPr>
        <w:t xml:space="preserve"> relat</w:t>
      </w:r>
      <w:r w:rsidRPr="0034211B">
        <w:rPr>
          <w:rFonts w:ascii="Tahoma" w:hAnsi="Tahoma" w:cs="Tahoma"/>
          <w:sz w:val="20"/>
          <w:szCs w:val="20"/>
        </w:rPr>
        <w:t xml:space="preserve">ion </w:t>
      </w:r>
      <w:r w:rsidR="00817F12" w:rsidRPr="0034211B">
        <w:rPr>
          <w:rFonts w:ascii="Tahoma" w:hAnsi="Tahoma" w:cs="Tahoma"/>
          <w:sz w:val="20"/>
          <w:szCs w:val="20"/>
        </w:rPr>
        <w:t xml:space="preserve">to free, prior and informed comprehensive stakeholder consultations on land acquisition for construction of mini-grid, contractor’s facilities e.g., yard and workers camp site, way leave acquisition for the </w:t>
      </w:r>
      <w:r w:rsidR="00B85FA0" w:rsidRPr="0034211B">
        <w:rPr>
          <w:rFonts w:ascii="Tahoma" w:hAnsi="Tahoma" w:cs="Tahoma"/>
          <w:sz w:val="20"/>
          <w:szCs w:val="20"/>
        </w:rPr>
        <w:t>power line</w:t>
      </w:r>
      <w:r w:rsidR="00817F12" w:rsidRPr="0034211B">
        <w:rPr>
          <w:rFonts w:ascii="Tahoma" w:hAnsi="Tahoma" w:cs="Tahoma"/>
          <w:sz w:val="20"/>
          <w:szCs w:val="20"/>
        </w:rPr>
        <w:t xml:space="preserve"> distribution network; restricted access to grazing lands, water resources, soils and tree resources, economic/livelihoods displacement etc.</w:t>
      </w:r>
    </w:p>
    <w:p w14:paraId="5A933C6D" w14:textId="77777777" w:rsidR="003E5EB8" w:rsidRPr="0034211B" w:rsidRDefault="003E5EB8" w:rsidP="00A60D88">
      <w:pPr>
        <w:pStyle w:val="Heading3"/>
        <w:rPr>
          <w:rFonts w:cs="Tahoma"/>
          <w:sz w:val="20"/>
          <w:szCs w:val="20"/>
        </w:rPr>
      </w:pPr>
      <w:bookmarkStart w:id="54" w:name="_Toc148622230"/>
      <w:r w:rsidRPr="0034211B">
        <w:rPr>
          <w:rFonts w:cs="Tahoma"/>
          <w:sz w:val="20"/>
          <w:szCs w:val="20"/>
        </w:rPr>
        <w:t>Environmental and Social Management Plan (ESMP)</w:t>
      </w:r>
      <w:bookmarkEnd w:id="54"/>
      <w:r w:rsidRPr="0034211B">
        <w:rPr>
          <w:rFonts w:cs="Tahoma"/>
          <w:sz w:val="20"/>
          <w:szCs w:val="20"/>
        </w:rPr>
        <w:t xml:space="preserve"> </w:t>
      </w:r>
    </w:p>
    <w:p w14:paraId="5D820D31" w14:textId="77777777" w:rsidR="00D35D60" w:rsidRPr="00DB2256" w:rsidRDefault="00D35D60" w:rsidP="00A60D88">
      <w:pPr>
        <w:pStyle w:val="CM147"/>
        <w:spacing w:line="276" w:lineRule="auto"/>
        <w:ind w:right="178"/>
        <w:jc w:val="both"/>
        <w:rPr>
          <w:rFonts w:ascii="Tahoma" w:hAnsi="Tahoma" w:cs="Tahoma"/>
          <w:sz w:val="20"/>
          <w:szCs w:val="20"/>
        </w:rPr>
      </w:pPr>
      <w:r w:rsidRPr="0034211B">
        <w:rPr>
          <w:rFonts w:ascii="Tahoma" w:hAnsi="Tahoma" w:cs="Tahoma"/>
          <w:sz w:val="20"/>
          <w:szCs w:val="20"/>
        </w:rPr>
        <w:t xml:space="preserve">The ESMP as the implementation instrument of the ESIA has captured all the parameters </w:t>
      </w:r>
      <w:r w:rsidRPr="00DB2256">
        <w:rPr>
          <w:rFonts w:ascii="Tahoma" w:hAnsi="Tahoma" w:cs="Tahoma"/>
          <w:sz w:val="20"/>
          <w:szCs w:val="20"/>
        </w:rPr>
        <w:t xml:space="preserve">that need to be monitored on a routine basis. The parameters </w:t>
      </w:r>
      <w:r w:rsidR="00546B12" w:rsidRPr="00DB2256">
        <w:rPr>
          <w:rFonts w:ascii="Tahoma" w:hAnsi="Tahoma" w:cs="Tahoma"/>
          <w:sz w:val="20"/>
          <w:szCs w:val="20"/>
        </w:rPr>
        <w:t xml:space="preserve">are </w:t>
      </w:r>
      <w:r w:rsidRPr="00DB2256">
        <w:rPr>
          <w:rFonts w:ascii="Tahoma" w:hAnsi="Tahoma" w:cs="Tahoma"/>
          <w:sz w:val="20"/>
          <w:szCs w:val="20"/>
        </w:rPr>
        <w:t xml:space="preserve">indicated in an Environmental and Social Management and Monitoring Plan (ESMMP) matrix, a detailed description of the implementation and monitoring program. </w:t>
      </w:r>
    </w:p>
    <w:p w14:paraId="61410AB5" w14:textId="77777777" w:rsidR="00D35D60" w:rsidRPr="00526B46" w:rsidRDefault="00D35D60" w:rsidP="00A60D88">
      <w:pPr>
        <w:pStyle w:val="CM147"/>
        <w:spacing w:line="276" w:lineRule="auto"/>
        <w:ind w:right="178"/>
        <w:jc w:val="both"/>
        <w:rPr>
          <w:rFonts w:ascii="Tahoma" w:hAnsi="Tahoma" w:cs="Tahoma"/>
          <w:sz w:val="20"/>
          <w:szCs w:val="20"/>
        </w:rPr>
      </w:pPr>
      <w:r w:rsidRPr="00526B46">
        <w:rPr>
          <w:rFonts w:ascii="Tahoma" w:hAnsi="Tahoma" w:cs="Tahoma"/>
          <w:sz w:val="20"/>
          <w:szCs w:val="20"/>
        </w:rPr>
        <w:t>The ESMMP has a detailed arrangement of responsibilities for managing and monitoring the implementation of mitigation measures and the impacts of the project during construction, operation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w:t>
      </w:r>
      <w:r w:rsidR="00546B12" w:rsidRPr="00526B46">
        <w:rPr>
          <w:rFonts w:ascii="Tahoma" w:hAnsi="Tahoma" w:cs="Tahoma"/>
          <w:sz w:val="20"/>
          <w:szCs w:val="20"/>
        </w:rPr>
        <w:t xml:space="preserve"> out</w:t>
      </w:r>
      <w:r w:rsidRPr="00526B46">
        <w:rPr>
          <w:rFonts w:ascii="Tahoma" w:hAnsi="Tahoma" w:cs="Tahoma"/>
          <w:sz w:val="20"/>
          <w:szCs w:val="20"/>
        </w:rPr>
        <w:t xml:space="preserve"> the project cycle. This Plan follow</w:t>
      </w:r>
      <w:r w:rsidR="00B70021" w:rsidRPr="00526B46">
        <w:rPr>
          <w:rFonts w:ascii="Tahoma" w:hAnsi="Tahoma" w:cs="Tahoma"/>
          <w:sz w:val="20"/>
          <w:szCs w:val="20"/>
        </w:rPr>
        <w:t>s</w:t>
      </w:r>
      <w:r w:rsidRPr="00526B46">
        <w:rPr>
          <w:rFonts w:ascii="Tahoma" w:hAnsi="Tahoma" w:cs="Tahoma"/>
          <w:sz w:val="20"/>
          <w:szCs w:val="20"/>
        </w:rPr>
        <w:t xml:space="preserve"> through a description of the impacts and areas affected, key mitigation measures, monitor-able indicators, timeframe, responsibilities, and budget implications. </w:t>
      </w:r>
    </w:p>
    <w:p w14:paraId="1744AFE7" w14:textId="77777777" w:rsidR="00D35D60" w:rsidRPr="00526B46" w:rsidRDefault="00D35D60" w:rsidP="00A60D88">
      <w:pPr>
        <w:pStyle w:val="CM147"/>
        <w:spacing w:line="276" w:lineRule="auto"/>
        <w:ind w:right="178"/>
        <w:jc w:val="both"/>
        <w:rPr>
          <w:rFonts w:ascii="Tahoma" w:hAnsi="Tahoma" w:cs="Tahoma"/>
          <w:sz w:val="20"/>
          <w:szCs w:val="20"/>
        </w:rPr>
      </w:pPr>
      <w:r w:rsidRPr="00526B46">
        <w:rPr>
          <w:rFonts w:ascii="Tahoma" w:hAnsi="Tahoma" w:cs="Tahoma"/>
          <w:sz w:val="20"/>
          <w:szCs w:val="20"/>
        </w:rPr>
        <w:t>The ESMP include an implementation schedule and budget cost estimates for the mitigation measures. It also describe</w:t>
      </w:r>
      <w:r w:rsidR="00B70021" w:rsidRPr="00526B46">
        <w:rPr>
          <w:rFonts w:ascii="Tahoma" w:hAnsi="Tahoma" w:cs="Tahoma"/>
          <w:sz w:val="20"/>
          <w:szCs w:val="20"/>
        </w:rPr>
        <w:t>s</w:t>
      </w:r>
      <w:r w:rsidRPr="00526B46">
        <w:rPr>
          <w:rFonts w:ascii="Tahoma" w:hAnsi="Tahoma" w:cs="Tahoma"/>
          <w:sz w:val="20"/>
          <w:szCs w:val="20"/>
        </w:rPr>
        <w:t xml:space="preserve"> institutional arrangements with regard to the implementation of the ESMP among the implementing agencies, and the mini-grid contractor(s). This </w:t>
      </w:r>
      <w:r w:rsidR="00B70021" w:rsidRPr="00526B46">
        <w:rPr>
          <w:rFonts w:ascii="Tahoma" w:hAnsi="Tahoma" w:cs="Tahoma"/>
          <w:sz w:val="20"/>
          <w:szCs w:val="20"/>
        </w:rPr>
        <w:t>has</w:t>
      </w:r>
      <w:r w:rsidRPr="00526B46">
        <w:rPr>
          <w:rFonts w:ascii="Tahoma" w:hAnsi="Tahoma" w:cs="Tahoma"/>
          <w:sz w:val="20"/>
          <w:szCs w:val="20"/>
        </w:rPr>
        <w:t xml:space="preserve"> specific responsibilities, procedures and resources required by each institutional actor engaged in implementing the ESMP.</w:t>
      </w:r>
    </w:p>
    <w:p w14:paraId="411CE4D8" w14:textId="77777777" w:rsidR="00D35D60" w:rsidRPr="00526B46" w:rsidRDefault="00B70021" w:rsidP="00A60D88">
      <w:pPr>
        <w:pStyle w:val="CM147"/>
        <w:spacing w:line="276" w:lineRule="auto"/>
        <w:ind w:right="178"/>
        <w:jc w:val="both"/>
        <w:rPr>
          <w:rFonts w:ascii="Tahoma" w:hAnsi="Tahoma" w:cs="Tahoma"/>
          <w:sz w:val="20"/>
          <w:szCs w:val="20"/>
        </w:rPr>
      </w:pPr>
      <w:r w:rsidRPr="00526B46">
        <w:rPr>
          <w:rFonts w:ascii="Tahoma" w:hAnsi="Tahoma" w:cs="Tahoma"/>
          <w:sz w:val="20"/>
          <w:szCs w:val="20"/>
        </w:rPr>
        <w:t>The</w:t>
      </w:r>
      <w:r w:rsidR="00D35D60" w:rsidRPr="00526B46">
        <w:rPr>
          <w:rFonts w:ascii="Tahoma" w:hAnsi="Tahoma" w:cs="Tahoma"/>
          <w:sz w:val="20"/>
          <w:szCs w:val="20"/>
        </w:rPr>
        <w:t xml:space="preserve"> “Chance Find Procedures” </w:t>
      </w:r>
      <w:r w:rsidRPr="00526B46">
        <w:rPr>
          <w:rFonts w:ascii="Tahoma" w:hAnsi="Tahoma" w:cs="Tahoma"/>
          <w:sz w:val="20"/>
          <w:szCs w:val="20"/>
        </w:rPr>
        <w:t>has also been</w:t>
      </w:r>
      <w:r w:rsidR="00D35D60" w:rsidRPr="00526B46">
        <w:rPr>
          <w:rFonts w:ascii="Tahoma" w:hAnsi="Tahoma" w:cs="Tahoma"/>
          <w:sz w:val="20"/>
          <w:szCs w:val="20"/>
        </w:rPr>
        <w:t xml:space="preserve"> included in the ESMP as part of prevention and mitigation measures that will be implemented in the event physical cultural resources are encountered during subproject implementation. </w:t>
      </w:r>
    </w:p>
    <w:p w14:paraId="0C840797" w14:textId="77777777" w:rsidR="00D35D60" w:rsidRPr="00526B46" w:rsidRDefault="00D35D60" w:rsidP="00A60D88">
      <w:pPr>
        <w:pStyle w:val="CM147"/>
        <w:spacing w:line="276" w:lineRule="auto"/>
        <w:ind w:right="178"/>
        <w:jc w:val="both"/>
        <w:rPr>
          <w:rFonts w:ascii="Tahoma" w:hAnsi="Tahoma" w:cs="Tahoma"/>
          <w:sz w:val="20"/>
          <w:szCs w:val="20"/>
        </w:rPr>
      </w:pPr>
      <w:r w:rsidRPr="00526B46">
        <w:rPr>
          <w:rFonts w:ascii="Tahoma" w:hAnsi="Tahoma" w:cs="Tahoma"/>
          <w:sz w:val="20"/>
          <w:szCs w:val="20"/>
        </w:rPr>
        <w:t xml:space="preserve">Additionally, the ESMP </w:t>
      </w:r>
      <w:r w:rsidR="00B70021" w:rsidRPr="00526B46">
        <w:rPr>
          <w:rFonts w:ascii="Tahoma" w:hAnsi="Tahoma" w:cs="Tahoma"/>
          <w:sz w:val="20"/>
          <w:szCs w:val="20"/>
        </w:rPr>
        <w:t>has</w:t>
      </w:r>
      <w:r w:rsidRPr="00526B46">
        <w:rPr>
          <w:rFonts w:ascii="Tahoma" w:hAnsi="Tahoma" w:cs="Tahoma"/>
          <w:sz w:val="20"/>
          <w:szCs w:val="20"/>
        </w:rPr>
        <w:t xml:space="preserve"> a component on contracting management that will ensure the implementation of the ESMP by all contractors and subcontractors. A contracting mechanism </w:t>
      </w:r>
      <w:r w:rsidR="00B70021" w:rsidRPr="00526B46">
        <w:rPr>
          <w:rFonts w:ascii="Tahoma" w:hAnsi="Tahoma" w:cs="Tahoma"/>
          <w:sz w:val="20"/>
          <w:szCs w:val="20"/>
        </w:rPr>
        <w:t>is</w:t>
      </w:r>
      <w:r w:rsidRPr="00526B46">
        <w:rPr>
          <w:rFonts w:ascii="Tahoma" w:hAnsi="Tahoma" w:cs="Tahoma"/>
          <w:sz w:val="20"/>
          <w:szCs w:val="20"/>
        </w:rPr>
        <w:t xml:space="preserve"> included in the ESMP to incentivize contractors and their subcontractors to comply with the ESMP or alternatively penalize them for failure to comply with the ESMP. It also </w:t>
      </w:r>
      <w:r w:rsidR="00B85FA0" w:rsidRPr="00526B46">
        <w:rPr>
          <w:rFonts w:ascii="Tahoma" w:hAnsi="Tahoma" w:cs="Tahoma"/>
          <w:sz w:val="20"/>
          <w:szCs w:val="20"/>
        </w:rPr>
        <w:t>includes</w:t>
      </w:r>
      <w:r w:rsidRPr="00526B46">
        <w:rPr>
          <w:rFonts w:ascii="Tahoma" w:hAnsi="Tahoma" w:cs="Tahoma"/>
          <w:sz w:val="20"/>
          <w:szCs w:val="20"/>
        </w:rPr>
        <w:t xml:space="preserve"> contractor clauses that will cover worksite health and safety, the environmental and social management of construction sites; labour camps/out of area workers, HIV/AIDS and other Sexually Transmitted Diseases (STDs), stakeholder engagement plans, grievance redress mechanism, child protection, gender equity and sexual harassment, labour rights and the employment of community members. The ESMP also have a budget to guide the contractor on resources required for the implementation and monitoring of the ESMP.</w:t>
      </w:r>
    </w:p>
    <w:p w14:paraId="4023EC85" w14:textId="77777777" w:rsidR="003E5EB8" w:rsidRPr="00526B46" w:rsidRDefault="00D35D60" w:rsidP="00A60D88">
      <w:pPr>
        <w:pStyle w:val="CM147"/>
        <w:spacing w:line="276" w:lineRule="auto"/>
        <w:ind w:right="178"/>
        <w:jc w:val="both"/>
        <w:rPr>
          <w:rFonts w:ascii="Tahoma" w:hAnsi="Tahoma" w:cs="Tahoma"/>
          <w:sz w:val="20"/>
          <w:szCs w:val="20"/>
        </w:rPr>
      </w:pPr>
      <w:r w:rsidRPr="00526B46">
        <w:rPr>
          <w:rFonts w:ascii="Tahoma" w:hAnsi="Tahoma" w:cs="Tahoma"/>
          <w:sz w:val="20"/>
          <w:szCs w:val="20"/>
        </w:rPr>
        <w:t xml:space="preserve">Figure </w:t>
      </w:r>
      <w:r w:rsidR="00AA4925" w:rsidRPr="00526B46">
        <w:rPr>
          <w:rFonts w:ascii="Tahoma" w:hAnsi="Tahoma" w:cs="Tahoma"/>
          <w:sz w:val="20"/>
          <w:szCs w:val="20"/>
        </w:rPr>
        <w:t>2</w:t>
      </w:r>
      <w:r w:rsidRPr="00526B46">
        <w:rPr>
          <w:rFonts w:ascii="Tahoma" w:hAnsi="Tahoma" w:cs="Tahoma"/>
          <w:sz w:val="20"/>
          <w:szCs w:val="20"/>
        </w:rPr>
        <w:t xml:space="preserve"> is a summary of the methodology the </w:t>
      </w:r>
      <w:r w:rsidR="0023176E" w:rsidRPr="00526B46">
        <w:rPr>
          <w:rFonts w:ascii="Tahoma" w:hAnsi="Tahoma" w:cs="Tahoma"/>
          <w:sz w:val="20"/>
          <w:szCs w:val="20"/>
        </w:rPr>
        <w:t>consultant</w:t>
      </w:r>
      <w:r w:rsidRPr="00526B46">
        <w:rPr>
          <w:rFonts w:ascii="Tahoma" w:hAnsi="Tahoma" w:cs="Tahoma"/>
          <w:sz w:val="20"/>
          <w:szCs w:val="20"/>
        </w:rPr>
        <w:t xml:space="preserve"> adopt</w:t>
      </w:r>
      <w:r w:rsidR="0023176E" w:rsidRPr="00526B46">
        <w:rPr>
          <w:rFonts w:ascii="Tahoma" w:hAnsi="Tahoma" w:cs="Tahoma"/>
          <w:sz w:val="20"/>
          <w:szCs w:val="20"/>
        </w:rPr>
        <w:t>ed</w:t>
      </w:r>
      <w:r w:rsidRPr="00526B46">
        <w:rPr>
          <w:rFonts w:ascii="Tahoma" w:hAnsi="Tahoma" w:cs="Tahoma"/>
          <w:sz w:val="20"/>
          <w:szCs w:val="20"/>
        </w:rPr>
        <w:t xml:space="preserve"> in undertaking environmental and social impacts assessment for the </w:t>
      </w:r>
      <w:r w:rsidR="007C51FF" w:rsidRPr="00526B46">
        <w:rPr>
          <w:rFonts w:ascii="Tahoma" w:hAnsi="Tahoma" w:cs="Tahoma"/>
          <w:sz w:val="20"/>
          <w:szCs w:val="20"/>
        </w:rPr>
        <w:t xml:space="preserve">proposed </w:t>
      </w:r>
      <w:r w:rsidR="003C2273" w:rsidRPr="00526B46">
        <w:rPr>
          <w:rFonts w:ascii="Tahoma" w:hAnsi="Tahoma" w:cs="Tahoma"/>
          <w:sz w:val="20"/>
          <w:szCs w:val="20"/>
        </w:rPr>
        <w:t>Dasheeg</w:t>
      </w:r>
      <w:r w:rsidR="001818EE" w:rsidRPr="00526B46">
        <w:rPr>
          <w:rFonts w:ascii="Tahoma" w:hAnsi="Tahoma" w:cs="Tahoma"/>
          <w:sz w:val="20"/>
          <w:szCs w:val="20"/>
        </w:rPr>
        <w:t xml:space="preserve"> East</w:t>
      </w:r>
      <w:r w:rsidR="0023176E" w:rsidRPr="00526B46">
        <w:rPr>
          <w:rFonts w:ascii="Tahoma" w:hAnsi="Tahoma" w:cs="Tahoma"/>
          <w:sz w:val="20"/>
          <w:szCs w:val="20"/>
        </w:rPr>
        <w:t xml:space="preserve"> ESIA project.</w:t>
      </w:r>
    </w:p>
    <w:p w14:paraId="3D357ACA" w14:textId="77777777" w:rsidR="00B70021" w:rsidRPr="00526B46" w:rsidRDefault="00B70021" w:rsidP="00A60D88">
      <w:pPr>
        <w:rPr>
          <w:rFonts w:eastAsia="SimSun" w:cs="Tahoma"/>
          <w:szCs w:val="20"/>
        </w:rPr>
      </w:pPr>
    </w:p>
    <w:bookmarkStart w:id="55" w:name="_Toc77081699"/>
    <w:p w14:paraId="47B4745E" w14:textId="3464CD69" w:rsidR="00560544" w:rsidRPr="00526B46" w:rsidRDefault="00C35DB8" w:rsidP="00A60D88">
      <w:pPr>
        <w:rPr>
          <w:rFonts w:cs="Tahoma"/>
          <w:szCs w:val="20"/>
        </w:rPr>
      </w:pPr>
      <w:r>
        <w:rPr>
          <w:rFonts w:cs="Tahoma"/>
          <w:noProof/>
          <w:szCs w:val="20"/>
          <w:lang w:val="en-US" w:eastAsia="en-US"/>
        </w:rPr>
        <mc:AlternateContent>
          <mc:Choice Requires="wpc">
            <w:drawing>
              <wp:inline distT="0" distB="0" distL="0" distR="0" wp14:anchorId="76B5FA43" wp14:editId="2B49418F">
                <wp:extent cx="5815330" cy="7581900"/>
                <wp:effectExtent l="19050" t="15875" r="33020" b="12700"/>
                <wp:docPr id="71"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56" name="Straight Arrow Connector 3"/>
                        <wps:cNvCnPr>
                          <a:cxnSpLocks noChangeShapeType="1"/>
                        </wps:cNvCnPr>
                        <wps:spPr bwMode="auto">
                          <a:xfrm flipH="1">
                            <a:off x="4355522" y="4772000"/>
                            <a:ext cx="0" cy="1247800"/>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57" name="AutoShape 47"/>
                        <wps:cNvCnPr>
                          <a:cxnSpLocks noChangeShapeType="1"/>
                        </wps:cNvCnPr>
                        <wps:spPr bwMode="auto">
                          <a:xfrm rot="10800000">
                            <a:off x="233701" y="5565100"/>
                            <a:ext cx="365102" cy="830900"/>
                          </a:xfrm>
                          <a:prstGeom prst="bentConnector3">
                            <a:avLst>
                              <a:gd name="adj1" fmla="val 16261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58" name="AutoShape 37"/>
                        <wps:cNvSpPr>
                          <a:spLocks/>
                        </wps:cNvSpPr>
                        <wps:spPr bwMode="auto">
                          <a:xfrm rot="20568895">
                            <a:off x="2368312" y="2590600"/>
                            <a:ext cx="1228006" cy="1279900"/>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AutoShape 19"/>
                        <wps:cNvSpPr>
                          <a:spLocks noChangeArrowheads="1"/>
                        </wps:cNvSpPr>
                        <wps:spPr bwMode="auto">
                          <a:xfrm>
                            <a:off x="295902" y="114300"/>
                            <a:ext cx="1937410" cy="581000"/>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B5C595B" w14:textId="77777777" w:rsidR="00647A66" w:rsidRPr="0023176E" w:rsidRDefault="00647A66" w:rsidP="008D3EF0">
                              <w:pPr>
                                <w:pStyle w:val="ListParagraph"/>
                                <w:numPr>
                                  <w:ilvl w:val="0"/>
                                  <w:numId w:val="14"/>
                                </w:numPr>
                                <w:spacing w:line="240" w:lineRule="auto"/>
                                <w:ind w:left="360"/>
                                <w:jc w:val="left"/>
                                <w:rPr>
                                  <w:rFonts w:cs="Tahoma"/>
                                </w:rPr>
                              </w:pPr>
                              <w:r w:rsidRPr="0023176E">
                                <w:rPr>
                                  <w:rFonts w:cs="Tahoma"/>
                                </w:rPr>
                                <w:t>Preparation and Planning</w:t>
                              </w:r>
                            </w:p>
                            <w:p w14:paraId="00DCE934" w14:textId="77777777" w:rsidR="00647A66" w:rsidRDefault="00647A66" w:rsidP="00306FB5">
                              <w:pPr>
                                <w:jc w:val="center"/>
                              </w:pPr>
                            </w:p>
                          </w:txbxContent>
                        </wps:txbx>
                        <wps:bodyPr rot="0" vert="horz" wrap="square" lIns="91440" tIns="45720" rIns="91440" bIns="45720" anchor="t" anchorCtr="0" upright="1">
                          <a:noAutofit/>
                        </wps:bodyPr>
                      </wps:wsp>
                      <wps:wsp>
                        <wps:cNvPr id="60" name="AutoShape 20"/>
                        <wps:cNvSpPr>
                          <a:spLocks noChangeArrowheads="1"/>
                        </wps:cNvSpPr>
                        <wps:spPr bwMode="auto">
                          <a:xfrm>
                            <a:off x="333502" y="1156000"/>
                            <a:ext cx="1809709" cy="771500"/>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A50CC76" w14:textId="77777777" w:rsidR="00647A66" w:rsidRPr="0023176E" w:rsidRDefault="00647A66" w:rsidP="008D3EF0">
                              <w:pPr>
                                <w:pStyle w:val="ListParagraph"/>
                                <w:numPr>
                                  <w:ilvl w:val="0"/>
                                  <w:numId w:val="14"/>
                                </w:numPr>
                                <w:spacing w:line="240" w:lineRule="auto"/>
                                <w:ind w:left="360"/>
                                <w:jc w:val="left"/>
                                <w:rPr>
                                  <w:rFonts w:cs="Tahoma"/>
                                </w:rPr>
                              </w:pPr>
                              <w:r w:rsidRPr="0023176E">
                                <w:rPr>
                                  <w:rFonts w:cs="Tahoma"/>
                                </w:rPr>
                                <w:t>Desk Review of available reports and documents</w:t>
                              </w:r>
                            </w:p>
                            <w:p w14:paraId="28C07F9E" w14:textId="77777777" w:rsidR="00647A66" w:rsidRDefault="00647A66" w:rsidP="00306FB5">
                              <w:pPr>
                                <w:jc w:val="center"/>
                              </w:pPr>
                            </w:p>
                          </w:txbxContent>
                        </wps:txbx>
                        <wps:bodyPr rot="0" vert="horz" wrap="square" lIns="91440" tIns="45720" rIns="91440" bIns="45720" anchor="t" anchorCtr="0" upright="1">
                          <a:noAutofit/>
                        </wps:bodyPr>
                      </wps:wsp>
                      <wps:wsp>
                        <wps:cNvPr id="61" name="AutoShape 21"/>
                        <wps:cNvCnPr>
                          <a:cxnSpLocks noChangeShapeType="1"/>
                        </wps:cNvCnPr>
                        <wps:spPr bwMode="auto">
                          <a:xfrm flipH="1">
                            <a:off x="1238306" y="695300"/>
                            <a:ext cx="26300" cy="4607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62" name="AutoShape 22"/>
                        <wps:cNvSpPr>
                          <a:spLocks noChangeArrowheads="1"/>
                        </wps:cNvSpPr>
                        <wps:spPr bwMode="auto">
                          <a:xfrm>
                            <a:off x="2769314" y="759400"/>
                            <a:ext cx="2344412" cy="526500"/>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093C01C" w14:textId="77777777" w:rsidR="00647A66" w:rsidRPr="007C3763" w:rsidRDefault="00647A66" w:rsidP="00306FB5">
                              <w:pPr>
                                <w:jc w:val="center"/>
                              </w:pPr>
                              <w:r w:rsidRPr="007C3763">
                                <w:rPr>
                                  <w:b/>
                                  <w:bCs/>
                                </w:rPr>
                                <w:t>Inception Report</w:t>
                              </w:r>
                            </w:p>
                            <w:p w14:paraId="7F3DC6EA" w14:textId="77777777" w:rsidR="00647A66" w:rsidRDefault="00647A66" w:rsidP="00306FB5">
                              <w:pPr>
                                <w:jc w:val="center"/>
                              </w:pPr>
                            </w:p>
                          </w:txbxContent>
                        </wps:txbx>
                        <wps:bodyPr rot="0" vert="horz" wrap="square" lIns="91440" tIns="45720" rIns="91440" bIns="45720" anchor="t" anchorCtr="0" upright="1">
                          <a:noAutofit/>
                        </wps:bodyPr>
                      </wps:wsp>
                      <wps:wsp>
                        <wps:cNvPr id="63" name="AutoShape 27"/>
                        <wps:cNvSpPr>
                          <a:spLocks noChangeArrowheads="1"/>
                        </wps:cNvSpPr>
                        <wps:spPr bwMode="auto">
                          <a:xfrm>
                            <a:off x="87000" y="3781400"/>
                            <a:ext cx="2609913" cy="1209700"/>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780D1D0" w14:textId="77777777" w:rsidR="00647A66" w:rsidRPr="0023176E" w:rsidRDefault="00647A66" w:rsidP="008D3EF0">
                              <w:pPr>
                                <w:pStyle w:val="ListParagraph"/>
                                <w:numPr>
                                  <w:ilvl w:val="0"/>
                                  <w:numId w:val="14"/>
                                </w:numPr>
                                <w:spacing w:line="240" w:lineRule="auto"/>
                                <w:ind w:left="360"/>
                                <w:jc w:val="left"/>
                                <w:rPr>
                                  <w:rFonts w:cs="Tahoma"/>
                                </w:rPr>
                              </w:pPr>
                              <w:r w:rsidRPr="0023176E">
                                <w:rPr>
                                  <w:rFonts w:cs="Tahoma"/>
                                </w:rPr>
                                <w:t xml:space="preserve">Stakeholders Consultation and Participation: </w:t>
                              </w:r>
                            </w:p>
                            <w:p w14:paraId="03FE019E" w14:textId="77777777" w:rsidR="00647A66" w:rsidRPr="0023176E" w:rsidRDefault="00647A66" w:rsidP="008D3EF0">
                              <w:pPr>
                                <w:pStyle w:val="ListParagraph"/>
                                <w:numPr>
                                  <w:ilvl w:val="1"/>
                                  <w:numId w:val="15"/>
                                </w:numPr>
                                <w:spacing w:line="240" w:lineRule="auto"/>
                                <w:ind w:left="810" w:hanging="270"/>
                                <w:jc w:val="left"/>
                                <w:rPr>
                                  <w:rFonts w:cs="Tahoma"/>
                                </w:rPr>
                              </w:pPr>
                              <w:r w:rsidRPr="0023176E">
                                <w:rPr>
                                  <w:rFonts w:cs="Tahoma"/>
                                </w:rPr>
                                <w:t xml:space="preserve">Key informant interviews </w:t>
                              </w:r>
                            </w:p>
                            <w:p w14:paraId="4290BEB3" w14:textId="77777777" w:rsidR="00647A66" w:rsidRPr="0023176E" w:rsidRDefault="00647A66" w:rsidP="008D3EF0">
                              <w:pPr>
                                <w:pStyle w:val="ListParagraph"/>
                                <w:numPr>
                                  <w:ilvl w:val="1"/>
                                  <w:numId w:val="15"/>
                                </w:numPr>
                                <w:spacing w:line="240" w:lineRule="auto"/>
                                <w:ind w:left="810" w:hanging="270"/>
                                <w:jc w:val="left"/>
                                <w:rPr>
                                  <w:rFonts w:cs="Tahoma"/>
                                </w:rPr>
                              </w:pPr>
                              <w:r w:rsidRPr="0023176E">
                                <w:rPr>
                                  <w:rFonts w:cs="Tahoma"/>
                                </w:rPr>
                                <w:t xml:space="preserve">Focus Group Discussions (FGDs)  </w:t>
                              </w:r>
                            </w:p>
                          </w:txbxContent>
                        </wps:txbx>
                        <wps:bodyPr rot="0" vert="horz" wrap="square" lIns="91440" tIns="45720" rIns="91440" bIns="45720" anchor="t" anchorCtr="0" upright="1">
                          <a:noAutofit/>
                        </wps:bodyPr>
                      </wps:wsp>
                      <wps:wsp>
                        <wps:cNvPr id="128" name="AutoShape 31"/>
                        <wps:cNvSpPr>
                          <a:spLocks noChangeArrowheads="1"/>
                        </wps:cNvSpPr>
                        <wps:spPr bwMode="auto">
                          <a:xfrm>
                            <a:off x="3620819" y="2844800"/>
                            <a:ext cx="1706909" cy="517500"/>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CCE8E8C" w14:textId="77777777" w:rsidR="00647A66" w:rsidRPr="007C3763" w:rsidRDefault="00647A66" w:rsidP="00306FB5">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5B3F6334" w14:textId="77777777" w:rsidR="00647A66" w:rsidRDefault="00647A66" w:rsidP="00306FB5">
                              <w:pPr>
                                <w:jc w:val="center"/>
                              </w:pPr>
                            </w:p>
                          </w:txbxContent>
                        </wps:txbx>
                        <wps:bodyPr rot="0" vert="horz" wrap="square" lIns="91440" tIns="45720" rIns="91440" bIns="45720" anchor="t" anchorCtr="0" upright="1">
                          <a:noAutofit/>
                        </wps:bodyPr>
                      </wps:wsp>
                      <wps:wsp>
                        <wps:cNvPr id="129" name="AutoShape 33"/>
                        <wps:cNvCnPr>
                          <a:cxnSpLocks noChangeShapeType="1"/>
                        </wps:cNvCnPr>
                        <wps:spPr bwMode="auto">
                          <a:xfrm>
                            <a:off x="1238306" y="1927500"/>
                            <a:ext cx="43600" cy="3870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30" name="AutoShape 34"/>
                        <wps:cNvSpPr>
                          <a:spLocks noChangeArrowheads="1"/>
                        </wps:cNvSpPr>
                        <wps:spPr bwMode="auto">
                          <a:xfrm>
                            <a:off x="3161716" y="4086200"/>
                            <a:ext cx="1809109" cy="838200"/>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3711D5A" w14:textId="77777777" w:rsidR="00647A66" w:rsidRPr="0023176E" w:rsidRDefault="00647A66" w:rsidP="00306FB5">
                              <w:pPr>
                                <w:spacing w:line="240" w:lineRule="auto"/>
                                <w:jc w:val="center"/>
                                <w:rPr>
                                  <w:rFonts w:cs="Tahoma"/>
                                </w:rPr>
                              </w:pPr>
                              <w:r w:rsidRPr="0023176E">
                                <w:rPr>
                                  <w:rFonts w:cs="Tahoma"/>
                                </w:rPr>
                                <w:t>Incorporation of Review Comments from Proponent/WB</w:t>
                              </w:r>
                            </w:p>
                            <w:p w14:paraId="357FD4D2" w14:textId="77777777" w:rsidR="00647A66" w:rsidRDefault="00647A66" w:rsidP="00306FB5">
                              <w:pPr>
                                <w:jc w:val="center"/>
                              </w:pPr>
                            </w:p>
                          </w:txbxContent>
                        </wps:txbx>
                        <wps:bodyPr rot="0" vert="horz" wrap="square" lIns="91440" tIns="45720" rIns="91440" bIns="45720" anchor="t" anchorCtr="0" upright="1">
                          <a:noAutofit/>
                        </wps:bodyPr>
                      </wps:wsp>
                      <wps:wsp>
                        <wps:cNvPr id="131" name="Text Box 35"/>
                        <wps:cNvSpPr txBox="1">
                          <a:spLocks noChangeArrowheads="1"/>
                        </wps:cNvSpPr>
                        <wps:spPr bwMode="auto">
                          <a:xfrm>
                            <a:off x="475602" y="5205700"/>
                            <a:ext cx="1550708" cy="4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250E14" w14:textId="77777777" w:rsidR="00647A66" w:rsidRPr="007C3763" w:rsidRDefault="00647A66" w:rsidP="00306FB5">
                              <w:pPr>
                                <w:spacing w:line="240" w:lineRule="auto"/>
                                <w:jc w:val="center"/>
                              </w:pPr>
                            </w:p>
                          </w:txbxContent>
                        </wps:txbx>
                        <wps:bodyPr rot="0" vert="horz" wrap="square" lIns="91440" tIns="45720" rIns="91440" bIns="45720" anchor="t" anchorCtr="0" upright="1">
                          <a:noAutofit/>
                        </wps:bodyPr>
                      </wps:wsp>
                      <wps:wsp>
                        <wps:cNvPr id="132" name="AutoShape 37"/>
                        <wps:cNvSpPr>
                          <a:spLocks/>
                        </wps:cNvSpPr>
                        <wps:spPr bwMode="auto">
                          <a:xfrm>
                            <a:off x="2233312" y="504800"/>
                            <a:ext cx="463602" cy="876300"/>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Text Box 39"/>
                        <wps:cNvSpPr txBox="1">
                          <a:spLocks noChangeArrowheads="1"/>
                        </wps:cNvSpPr>
                        <wps:spPr bwMode="auto">
                          <a:xfrm>
                            <a:off x="4412023" y="114300"/>
                            <a:ext cx="1284607" cy="390500"/>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1A719EC8" w14:textId="77777777" w:rsidR="00647A66" w:rsidRPr="008461CB" w:rsidRDefault="00647A66" w:rsidP="00306FB5">
                              <w:pPr>
                                <w:jc w:val="center"/>
                                <w:rPr>
                                  <w:i/>
                                </w:rPr>
                              </w:pPr>
                              <w:r w:rsidRPr="008461CB">
                                <w:rPr>
                                  <w:i/>
                                </w:rPr>
                                <w:t>Deliverable 1</w:t>
                              </w:r>
                            </w:p>
                            <w:p w14:paraId="13E52338" w14:textId="77777777" w:rsidR="00647A66" w:rsidRPr="00C10410" w:rsidRDefault="00647A66" w:rsidP="00306FB5"/>
                          </w:txbxContent>
                        </wps:txbx>
                        <wps:bodyPr rot="0" vert="horz" wrap="square" lIns="91440" tIns="45720" rIns="91440" bIns="45720" anchor="t" anchorCtr="0" upright="1">
                          <a:noAutofit/>
                        </wps:bodyPr>
                      </wps:wsp>
                      <wps:wsp>
                        <wps:cNvPr id="134" name="Text Box 40"/>
                        <wps:cNvSpPr txBox="1">
                          <a:spLocks noChangeArrowheads="1"/>
                        </wps:cNvSpPr>
                        <wps:spPr bwMode="auto">
                          <a:xfrm>
                            <a:off x="4700924" y="2181200"/>
                            <a:ext cx="1114506" cy="428600"/>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7B2732A3" w14:textId="77777777" w:rsidR="00647A66" w:rsidRPr="008461CB" w:rsidRDefault="00647A66" w:rsidP="00306FB5">
                              <w:pPr>
                                <w:jc w:val="center"/>
                                <w:rPr>
                                  <w:iCs/>
                                </w:rPr>
                              </w:pPr>
                              <w:r w:rsidRPr="008461CB">
                                <w:rPr>
                                  <w:i/>
                                </w:rPr>
                                <w:t>Deliverable</w:t>
                              </w:r>
                              <w:r w:rsidRPr="007C3763">
                                <w:rPr>
                                  <w:b/>
                                  <w:bCs/>
                                  <w:i/>
                                  <w:u w:val="single"/>
                                </w:rPr>
                                <w:t xml:space="preserve"> </w:t>
                              </w:r>
                              <w:r w:rsidRPr="008461CB">
                                <w:rPr>
                                  <w:iCs/>
                                </w:rPr>
                                <w:t>2</w:t>
                              </w:r>
                            </w:p>
                            <w:p w14:paraId="29CE947F" w14:textId="77777777" w:rsidR="00647A66" w:rsidRPr="007C3763" w:rsidRDefault="00647A66" w:rsidP="00306FB5"/>
                          </w:txbxContent>
                        </wps:txbx>
                        <wps:bodyPr rot="0" vert="horz" wrap="square" lIns="91440" tIns="45720" rIns="91440" bIns="45720" anchor="t" anchorCtr="0" upright="1">
                          <a:noAutofit/>
                        </wps:bodyPr>
                      </wps:wsp>
                      <wps:wsp>
                        <wps:cNvPr id="135" name="AutoShape 41"/>
                        <wps:cNvSpPr>
                          <a:spLocks noChangeArrowheads="1"/>
                        </wps:cNvSpPr>
                        <wps:spPr bwMode="auto">
                          <a:xfrm>
                            <a:off x="598803" y="5796300"/>
                            <a:ext cx="4728924" cy="937900"/>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6" name="Text Box 42"/>
                        <wps:cNvSpPr txBox="1">
                          <a:spLocks noChangeArrowheads="1"/>
                        </wps:cNvSpPr>
                        <wps:spPr bwMode="auto">
                          <a:xfrm>
                            <a:off x="733504" y="5909900"/>
                            <a:ext cx="4380223" cy="666800"/>
                          </a:xfrm>
                          <a:prstGeom prst="rect">
                            <a:avLst/>
                          </a:prstGeom>
                          <a:solidFill>
                            <a:srgbClr val="FFFFFF"/>
                          </a:solidFill>
                          <a:ln w="12700">
                            <a:solidFill>
                              <a:srgbClr val="4472C4"/>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1EE4D26" w14:textId="77777777" w:rsidR="00647A66" w:rsidRPr="0023176E" w:rsidRDefault="00647A66" w:rsidP="00306FB5">
                              <w:pPr>
                                <w:jc w:val="center"/>
                                <w:rPr>
                                  <w:b/>
                                  <w:szCs w:val="20"/>
                                </w:rPr>
                              </w:pPr>
                              <w:r w:rsidRPr="0023176E">
                                <w:rPr>
                                  <w:b/>
                                  <w:szCs w:val="20"/>
                                </w:rPr>
                                <w:t>F</w:t>
                              </w:r>
                              <w:r>
                                <w:rPr>
                                  <w:b/>
                                  <w:szCs w:val="20"/>
                                </w:rPr>
                                <w:t>inal ESIA</w:t>
                              </w:r>
                              <w:r w:rsidRPr="0023176E">
                                <w:rPr>
                                  <w:b/>
                                  <w:szCs w:val="20"/>
                                </w:rPr>
                                <w:t xml:space="preserve"> Reports for the proposed </w:t>
                              </w:r>
                              <w:r>
                                <w:rPr>
                                  <w:b/>
                                  <w:szCs w:val="20"/>
                                </w:rPr>
                                <w:t>Dasheeg East</w:t>
                              </w:r>
                              <w:r w:rsidRPr="0023176E">
                                <w:rPr>
                                  <w:b/>
                                  <w:szCs w:val="20"/>
                                </w:rPr>
                                <w:t xml:space="preserve"> Minigrid</w:t>
                              </w:r>
                            </w:p>
                          </w:txbxContent>
                        </wps:txbx>
                        <wps:bodyPr rot="0" vert="horz" wrap="square" lIns="91440" tIns="45720" rIns="91440" bIns="45720" anchor="t" anchorCtr="0" upright="1">
                          <a:noAutofit/>
                        </wps:bodyPr>
                      </wps:wsp>
                      <wps:wsp>
                        <wps:cNvPr id="137" name="Text Box 44"/>
                        <wps:cNvSpPr txBox="1">
                          <a:spLocks noChangeArrowheads="1"/>
                        </wps:cNvSpPr>
                        <wps:spPr bwMode="auto">
                          <a:xfrm>
                            <a:off x="233701" y="5205700"/>
                            <a:ext cx="1670109" cy="462300"/>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094EEA7B" w14:textId="77777777" w:rsidR="00647A66" w:rsidRPr="0023176E" w:rsidRDefault="00647A66" w:rsidP="00306FB5">
                              <w:pPr>
                                <w:rPr>
                                  <w:rFonts w:cs="Tahoma"/>
                                  <w:iCs/>
                                </w:rPr>
                              </w:pPr>
                              <w:r w:rsidRPr="0023176E">
                                <w:rPr>
                                  <w:rFonts w:cs="Tahoma"/>
                                  <w:iCs/>
                                </w:rPr>
                                <w:t>Deliverable 3</w:t>
                              </w:r>
                            </w:p>
                          </w:txbxContent>
                        </wps:txbx>
                        <wps:bodyPr rot="0" vert="horz" wrap="square" lIns="91440" tIns="45720" rIns="91440" bIns="45720" anchor="t" anchorCtr="0" upright="1">
                          <a:noAutofit/>
                        </wps:bodyPr>
                      </wps:wsp>
                      <wps:wsp>
                        <wps:cNvPr id="138" name="AutoShape 45"/>
                        <wps:cNvCnPr>
                          <a:cxnSpLocks noChangeShapeType="1"/>
                        </wps:cNvCnPr>
                        <wps:spPr bwMode="auto">
                          <a:xfrm rot="5400000" flipH="1" flipV="1">
                            <a:off x="3951822" y="299199"/>
                            <a:ext cx="449900" cy="470502"/>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139" name="AutoShape 46"/>
                        <wps:cNvCnPr>
                          <a:cxnSpLocks noChangeShapeType="1"/>
                        </wps:cNvCnPr>
                        <wps:spPr bwMode="auto">
                          <a:xfrm rot="5400000" flipH="1" flipV="1">
                            <a:off x="4362924" y="2506799"/>
                            <a:ext cx="449300" cy="226701"/>
                          </a:xfrm>
                          <a:prstGeom prst="bentConnector2">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140" name="AutoShape 26"/>
                        <wps:cNvSpPr>
                          <a:spLocks noChangeArrowheads="1"/>
                        </wps:cNvSpPr>
                        <wps:spPr bwMode="auto">
                          <a:xfrm>
                            <a:off x="300" y="2314600"/>
                            <a:ext cx="2563213" cy="1162000"/>
                          </a:xfrm>
                          <a:prstGeom prst="roundRect">
                            <a:avLst>
                              <a:gd name="adj" fmla="val 16667"/>
                            </a:avLst>
                          </a:prstGeom>
                          <a:solidFill>
                            <a:srgbClr val="FFFFFF"/>
                          </a:solidFill>
                          <a:ln w="12700">
                            <a:solidFill>
                              <a:srgbClr val="4472C4"/>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F5385F8" w14:textId="77777777" w:rsidR="00647A66" w:rsidRPr="0023176E" w:rsidRDefault="00647A66" w:rsidP="008D3EF0">
                              <w:pPr>
                                <w:pStyle w:val="ListParagraph"/>
                                <w:numPr>
                                  <w:ilvl w:val="0"/>
                                  <w:numId w:val="14"/>
                                </w:numPr>
                                <w:spacing w:line="240" w:lineRule="auto"/>
                                <w:ind w:left="360"/>
                                <w:rPr>
                                  <w:rFonts w:cs="Tahoma"/>
                                </w:rPr>
                              </w:pPr>
                              <w:r w:rsidRPr="0023176E">
                                <w:rPr>
                                  <w:rFonts w:cs="Tahoma"/>
                                </w:rPr>
                                <w:t xml:space="preserve">Baseline Environmental and social data gathering </w:t>
                              </w:r>
                            </w:p>
                            <w:p w14:paraId="02474521" w14:textId="77777777" w:rsidR="00647A66" w:rsidRPr="0023176E" w:rsidRDefault="00647A66" w:rsidP="008D3EF0">
                              <w:pPr>
                                <w:pStyle w:val="ListParagraph"/>
                                <w:numPr>
                                  <w:ilvl w:val="0"/>
                                  <w:numId w:val="14"/>
                                </w:numPr>
                                <w:spacing w:line="240" w:lineRule="auto"/>
                                <w:ind w:left="360"/>
                                <w:rPr>
                                  <w:rFonts w:cs="Tahoma"/>
                                </w:rPr>
                              </w:pPr>
                              <w:r w:rsidRPr="0023176E">
                                <w:rPr>
                                  <w:rFonts w:cs="Tahoma"/>
                                </w:rPr>
                                <w:t xml:space="preserve">Identification of Potential Impacts </w:t>
                              </w:r>
                            </w:p>
                            <w:p w14:paraId="0333A1CA" w14:textId="407AA9F2" w:rsidR="00647A66" w:rsidRPr="0023176E" w:rsidRDefault="00647A66" w:rsidP="00306FB5">
                              <w:pPr>
                                <w:spacing w:line="240" w:lineRule="auto"/>
                                <w:rPr>
                                  <w:rFonts w:cs="Tahoma"/>
                                </w:rPr>
                              </w:pPr>
                              <w:r w:rsidRPr="0023176E">
                                <w:rPr>
                                  <w:rFonts w:cs="Tahoma"/>
                                </w:rPr>
                                <w:t>Summary of mitigation &amp; Management measures</w:t>
                              </w:r>
                            </w:p>
                          </w:txbxContent>
                        </wps:txbx>
                        <wps:bodyPr rot="0" vert="horz" wrap="square" lIns="91440" tIns="45720" rIns="91440" bIns="45720" anchor="t" anchorCtr="0" upright="1">
                          <a:noAutofit/>
                        </wps:bodyPr>
                      </wps:wsp>
                      <wps:wsp>
                        <wps:cNvPr id="141" name="Elbow Connector 3656"/>
                        <wps:cNvCnPr>
                          <a:cxnSpLocks noChangeShapeType="1"/>
                        </wps:cNvCnPr>
                        <wps:spPr bwMode="auto">
                          <a:xfrm rot="5400000">
                            <a:off x="3682721" y="3462298"/>
                            <a:ext cx="657200" cy="590603"/>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142" name="AutoShape 33"/>
                        <wps:cNvCnPr>
                          <a:cxnSpLocks noChangeShapeType="1"/>
                        </wps:cNvCnPr>
                        <wps:spPr bwMode="auto">
                          <a:xfrm>
                            <a:off x="1453807" y="3497200"/>
                            <a:ext cx="0" cy="2572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43" name="Text Box 97"/>
                        <wps:cNvSpPr txBox="1">
                          <a:spLocks noChangeArrowheads="1"/>
                        </wps:cNvSpPr>
                        <wps:spPr bwMode="auto">
                          <a:xfrm>
                            <a:off x="0" y="7062400"/>
                            <a:ext cx="5815430" cy="3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3987C" w14:textId="77777777" w:rsidR="00647A66" w:rsidRPr="0042390B" w:rsidRDefault="00647A66" w:rsidP="00306FB5">
                              <w:pPr>
                                <w:rPr>
                                  <w:iCs/>
                                </w:rPr>
                              </w:pPr>
                              <w:bookmarkStart w:id="56" w:name="_Toc9245322"/>
                              <w:bookmarkStart w:id="57" w:name="_Toc148622179"/>
                              <w:r w:rsidRPr="0042390B">
                                <w:rPr>
                                  <w:iCs/>
                                </w:rPr>
                                <w:t xml:space="preserve">Figure </w:t>
                              </w:r>
                              <w:r w:rsidRPr="0042390B">
                                <w:rPr>
                                  <w:iCs/>
                                </w:rPr>
                                <w:fldChar w:fldCharType="begin"/>
                              </w:r>
                              <w:r w:rsidRPr="0042390B">
                                <w:rPr>
                                  <w:iCs/>
                                </w:rPr>
                                <w:instrText xml:space="preserve"> SEQ Figure \* ARABIC </w:instrText>
                              </w:r>
                              <w:r w:rsidRPr="0042390B">
                                <w:rPr>
                                  <w:iCs/>
                                </w:rPr>
                                <w:fldChar w:fldCharType="separate"/>
                              </w:r>
                              <w:r>
                                <w:rPr>
                                  <w:iCs/>
                                  <w:noProof/>
                                </w:rPr>
                                <w:t>2</w:t>
                              </w:r>
                              <w:r w:rsidRPr="0042390B">
                                <w:rPr>
                                  <w:iCs/>
                                </w:rPr>
                                <w:fldChar w:fldCharType="end"/>
                              </w:r>
                              <w:r w:rsidRPr="0042390B">
                                <w:rPr>
                                  <w:iCs/>
                                </w:rPr>
                                <w:t xml:space="preserve">: </w:t>
                              </w:r>
                              <w:bookmarkEnd w:id="56"/>
                              <w:r w:rsidRPr="0042390B">
                                <w:rPr>
                                  <w:iCs/>
                                </w:rPr>
                                <w:t>Summary of Environmental and Social Impact Assessment Methodology</w:t>
                              </w:r>
                              <w:bookmarkEnd w:id="57"/>
                            </w:p>
                            <w:p w14:paraId="39FD9667" w14:textId="77777777" w:rsidR="00647A66" w:rsidRDefault="00647A66" w:rsidP="00306FB5"/>
                          </w:txbxContent>
                        </wps:txbx>
                        <wps:bodyPr rot="0" vert="horz" wrap="square" lIns="91440" tIns="45720" rIns="91440" bIns="45720" anchor="t" anchorCtr="0" upright="1">
                          <a:noAutofit/>
                        </wps:bodyPr>
                      </wps:wsp>
                    </wpc:wpc>
                  </a:graphicData>
                </a:graphic>
              </wp:inline>
            </w:drawing>
          </mc:Choice>
          <mc:Fallback>
            <w:pict>
              <v:group w14:anchorId="76B5FA43" id="Canvas 3616" o:spid="_x0000_s1027" editas="canvas" style="width:457.9pt;height:597pt;mso-position-horizontal-relative:char;mso-position-vertical-relative:line" coordsize="58153,75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8153;height:75819;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29" type="#_x0000_t32" style="position:absolute;left:43555;top:47720;width:0;height:124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oMPMQAAADbAAAADwAAAGRycy9kb3ducmV2LnhtbESPQYvCMBSE78L+h/AWvGmqoLjVKLuK&#10;IqLCquAeH82zLdu8lCZq9dcbQfA4zMw3zGhSm0JcqHK5ZQWddgSCOLE651TBYT9vDUA4j6yxsEwK&#10;buRgMv5ojDDW9sq/dNn5VAQIuxgVZN6XsZQuyciga9uSOHgnWxn0QVap1BVeA9wUshtFfWkw57CQ&#10;YUnTjJL/3dkoWC2Oy03k/9byNO+47c/XrKjTu1LNz/p7CMJT7d/hV3upFfT68PwSfoAc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ugw8xAAAANsAAAAPAAAAAAAAAAAA&#10;AAAAAKECAABkcnMvZG93bnJldi54bWxQSwUGAAAAAAQABAD5AAAAkgM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30" type="#_x0000_t34" style="position:absolute;left:2337;top:55651;width:3651;height:8309;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EpWcIAAADbAAAADwAAAGRycy9kb3ducmV2LnhtbESP3YrCMBSE7wXfIRxh72yq4A9do0hl&#10;Yb0SdR/g0BzbanMSmmzbffuNIHg5zMw3zGY3mEZ01PrasoJZkoIgLqyuuVTwc/2arkH4gKyxsUwK&#10;/sjDbjsebTDTtuczdZdQighhn6GCKgSXSemLigz6xDri6N1sazBE2ZZSt9hHuGnkPE2X0mDNcaFC&#10;R3lFxePyaxScunqBazefHW9ll7pDfsjv/V2pj8mw/wQRaAjv8Kv9rRUsVvD8En+A3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REpWcIAAADbAAAADwAAAAAAAAAAAAAA&#10;AAChAgAAZHJzL2Rvd25yZXYueG1sUEsFBgAAAAAEAAQA+QAAAJADAAAAAA==&#10;" adj="35124"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1" type="#_x0000_t88" style="position:absolute;left:23683;top:25906;width:12280;height:12799;rotation:-11262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PvS8AA&#10;AADbAAAADwAAAGRycy9kb3ducmV2LnhtbERPXWvCMBR9F/wP4Qq+aepkItUocyAKG4g62euluTZl&#10;zU1tYlv//fIg+Hg438t1Z0vRUO0Lxwom4wQEceZ0wbmCn/N2NAfhA7LG0jEpeJCH9arfW2KqXctH&#10;ak4hFzGEfYoKTAhVKqXPDFn0Y1cRR+7qaoshwjqXusY2httSviXJTFosODYYrOjTUPZ3ulsFfmYO&#10;urpM5ab5fXzd2t1lHr63Sg0H3ccCRKAuvMRP914reI9j45f4A+Tq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RPvS8AAAADbAAAADwAAAAAAAAAAAAAAAACYAgAAZHJzL2Rvd25y&#10;ZXYueG1sUEsFBgAAAAAEAAQA9QAAAIUDAAAAAA==&#10;" adj="3554" strokecolor="#00b0f0" strokeweight="2.25pt"/>
                <v:roundrect id="AutoShape 19" o:spid="_x0000_s1032" style="position:absolute;left:2959;top:1143;width:19374;height:58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kOMQA&#10;AADbAAAADwAAAGRycy9kb3ducmV2LnhtbESPQWvCQBSE7wX/w/IEb3VTwVZTN0EEQbyUquD1NfvM&#10;hmbfxuyaRH99t1DocZiZb5hVPthadNT6yrGCl2kCgrhwuuJSwem4fV6A8AFZY+2YFNzJQ56NnlaY&#10;atfzJ3WHUIoIYZ+iAhNCk0rpC0MW/dQ1xNG7uNZiiLItpW6xj3Bby1mSvEqLFccFgw1tDBXfh5tV&#10;cN58OB6u5vF1Xl6oXL/tsZhflZqMh/U7iEBD+A//tXdawXwJv1/iD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7pDjEAAAA2wAAAA8AAAAAAAAAAAAAAAAAmAIAAGRycy9k&#10;b3ducmV2LnhtbFBLBQYAAAAABAAEAPUAAACJAwAAAAA=&#10;" strokecolor="#4472c4" strokeweight="1pt">
                  <v:stroke dashstyle="dash"/>
                  <v:shadow color="#868686"/>
                  <v:textbox>
                    <w:txbxContent>
                      <w:p w14:paraId="5B5C595B" w14:textId="77777777" w:rsidR="00647A66" w:rsidRPr="0023176E" w:rsidRDefault="00647A66" w:rsidP="008D3EF0">
                        <w:pPr>
                          <w:pStyle w:val="ListParagraph"/>
                          <w:numPr>
                            <w:ilvl w:val="0"/>
                            <w:numId w:val="14"/>
                          </w:numPr>
                          <w:spacing w:line="240" w:lineRule="auto"/>
                          <w:ind w:left="360"/>
                          <w:jc w:val="left"/>
                          <w:rPr>
                            <w:rFonts w:cs="Tahoma"/>
                          </w:rPr>
                        </w:pPr>
                        <w:r w:rsidRPr="0023176E">
                          <w:rPr>
                            <w:rFonts w:cs="Tahoma"/>
                          </w:rPr>
                          <w:t>Preparation and Planning</w:t>
                        </w:r>
                      </w:p>
                      <w:p w14:paraId="00DCE934" w14:textId="77777777" w:rsidR="00647A66" w:rsidRDefault="00647A66" w:rsidP="00306FB5">
                        <w:pPr>
                          <w:jc w:val="center"/>
                        </w:pPr>
                      </w:p>
                    </w:txbxContent>
                  </v:textbox>
                </v:roundrect>
                <v:roundrect id="AutoShape 20" o:spid="_x0000_s1033" style="position:absolute;left:3335;top:11560;width:18097;height:771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3HGL8A&#10;AADbAAAADwAAAGRycy9kb3ducmV2LnhtbERPy4rCMBTdD/gP4QruxlRhfFSjiCAMbsQHuL0216bY&#10;3NQmavXrzUJweTjv6byxpbhT7QvHCnrdBARx5nTBuYLDfvU7AuEDssbSMSl4kof5rPUzxVS7B2/p&#10;vgu5iCHsU1RgQqhSKX1myKLvuoo4cmdXWwwR1rnUNT5iuC1lP0kG0mLBscFgRUtD2WV3swqOy43j&#10;5mpep+P4TPliuMbs76pUp90sJiACNeEr/rj/tYJBXB+/xB8gZ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bccYvwAAANsAAAAPAAAAAAAAAAAAAAAAAJgCAABkcnMvZG93bnJl&#10;di54bWxQSwUGAAAAAAQABAD1AAAAhAMAAAAA&#10;" strokecolor="#4472c4" strokeweight="1pt">
                  <v:stroke dashstyle="dash"/>
                  <v:shadow color="#868686"/>
                  <v:textbox>
                    <w:txbxContent>
                      <w:p w14:paraId="1A50CC76" w14:textId="77777777" w:rsidR="00647A66" w:rsidRPr="0023176E" w:rsidRDefault="00647A66" w:rsidP="008D3EF0">
                        <w:pPr>
                          <w:pStyle w:val="ListParagraph"/>
                          <w:numPr>
                            <w:ilvl w:val="0"/>
                            <w:numId w:val="14"/>
                          </w:numPr>
                          <w:spacing w:line="240" w:lineRule="auto"/>
                          <w:ind w:left="360"/>
                          <w:jc w:val="left"/>
                          <w:rPr>
                            <w:rFonts w:cs="Tahoma"/>
                          </w:rPr>
                        </w:pPr>
                        <w:r w:rsidRPr="0023176E">
                          <w:rPr>
                            <w:rFonts w:cs="Tahoma"/>
                          </w:rPr>
                          <w:t>Desk Review of available reports and documents</w:t>
                        </w:r>
                      </w:p>
                      <w:p w14:paraId="28C07F9E" w14:textId="77777777" w:rsidR="00647A66" w:rsidRDefault="00647A66" w:rsidP="00306FB5">
                        <w:pPr>
                          <w:jc w:val="center"/>
                        </w:pPr>
                      </w:p>
                    </w:txbxContent>
                  </v:textbox>
                </v:roundrect>
                <v:shape id="AutoShape 21" o:spid="_x0000_s1034" type="#_x0000_t32" style="position:absolute;left:12383;top:6953;width:263;height:46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nJX8QAAADbAAAADwAAAGRycy9kb3ducmV2LnhtbESPQWvCQBSE74L/YXlCb3UTa0NJXaVU&#10;SqoHQSt4fWSf2dDs25DdxvTfu4LgcZiZb5jFarCN6KnztWMF6TQBQVw6XXOl4Pjz9fwGwgdkjY1j&#10;UvBPHlbL8WiBuXYX3lN/CJWIEPY5KjAhtLmUvjRk0U9dSxy9s+sshii7SuoOLxFuGzlLkkxarDku&#10;GGzp01D5e/izCjZr/+r7+SYtti+7c5Fti7o1J6WeJsPHO4hAQ3iE7+1vrSBL4fYl/gC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KclfxAAAANsAAAAPAAAAAAAAAAAA&#10;AAAAAKECAABkcnMvZG93bnJldi54bWxQSwUGAAAAAAQABAD5AAAAkgMAAAAA&#10;" strokecolor="red">
                  <v:stroke endarrow="block"/>
                </v:shape>
                <v:roundrect id="AutoShape 22" o:spid="_x0000_s1035" style="position:absolute;left:27693;top:7594;width:23444;height:526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P89MMA&#10;AADbAAAADwAAAGRycy9kb3ducmV2LnhtbESPT4vCMBTE7wt+h/CEva2pwrpajSKCsHgR/0Cvz+bZ&#10;FJuX2mS1+umNIOxxmJnfMNN5aytxpcaXjhX0ewkI4tzpkgsFh/3qawTCB2SNlWNScCcP81nnY4qp&#10;djfe0nUXChEh7FNUYEKoUyl9bsii77maOHon11gMUTaF1A3eItxWcpAkQ2mx5LhgsKalofy8+7MK&#10;suXGcXsxj2M2PlGx+Flj/n1R6rPbLiYgArXhP/xu/2oFwwG8vsQf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P89MMAAADbAAAADwAAAAAAAAAAAAAAAACYAgAAZHJzL2Rv&#10;d25yZXYueG1sUEsFBgAAAAAEAAQA9QAAAIgDAAAAAA==&#10;" strokecolor="#4472c4" strokeweight="1pt">
                  <v:stroke dashstyle="dash"/>
                  <v:shadow color="#868686"/>
                  <v:textbox>
                    <w:txbxContent>
                      <w:p w14:paraId="4093C01C" w14:textId="77777777" w:rsidR="00647A66" w:rsidRPr="007C3763" w:rsidRDefault="00647A66" w:rsidP="00306FB5">
                        <w:pPr>
                          <w:jc w:val="center"/>
                        </w:pPr>
                        <w:r w:rsidRPr="007C3763">
                          <w:rPr>
                            <w:b/>
                            <w:bCs/>
                          </w:rPr>
                          <w:t>Inception Report</w:t>
                        </w:r>
                      </w:p>
                      <w:p w14:paraId="7F3DC6EA" w14:textId="77777777" w:rsidR="00647A66" w:rsidRDefault="00647A66" w:rsidP="00306FB5">
                        <w:pPr>
                          <w:jc w:val="center"/>
                        </w:pPr>
                      </w:p>
                    </w:txbxContent>
                  </v:textbox>
                </v:roundrect>
                <v:roundrect id="AutoShape 27" o:spid="_x0000_s1036" style="position:absolute;left:870;top:37814;width:26099;height:1209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9Zb8QA&#10;AADbAAAADwAAAGRycy9kb3ducmV2LnhtbESPQWvCQBSE74X+h+UVvNVNK9U2uooECqUXMRa8vmaf&#10;2WD2bcxuk9Rf7wqCx2FmvmEWq8HWoqPWV44VvIwTEMSF0xWXCn52n8/vIHxA1lg7JgX/5GG1fHxY&#10;YKpdz1vq8lCKCGGfogITQpNK6QtDFv3YNcTRO7jWYoiyLaVusY9wW8vXJJlKixXHBYMNZYaKY/5n&#10;FeyzjePhZM6/+48DlevZNxZvJ6VGT8N6DiLQEO7hW/tLK5hO4Pol/gC5v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WW/EAAAA2wAAAA8AAAAAAAAAAAAAAAAAmAIAAGRycy9k&#10;b3ducmV2LnhtbFBLBQYAAAAABAAEAPUAAACJAwAAAAA=&#10;" strokecolor="#4472c4" strokeweight="1pt">
                  <v:stroke dashstyle="dash"/>
                  <v:shadow color="#868686"/>
                  <v:textbox>
                    <w:txbxContent>
                      <w:p w14:paraId="5780D1D0" w14:textId="77777777" w:rsidR="00647A66" w:rsidRPr="0023176E" w:rsidRDefault="00647A66" w:rsidP="008D3EF0">
                        <w:pPr>
                          <w:pStyle w:val="ListParagraph"/>
                          <w:numPr>
                            <w:ilvl w:val="0"/>
                            <w:numId w:val="14"/>
                          </w:numPr>
                          <w:spacing w:line="240" w:lineRule="auto"/>
                          <w:ind w:left="360"/>
                          <w:jc w:val="left"/>
                          <w:rPr>
                            <w:rFonts w:cs="Tahoma"/>
                          </w:rPr>
                        </w:pPr>
                        <w:r w:rsidRPr="0023176E">
                          <w:rPr>
                            <w:rFonts w:cs="Tahoma"/>
                          </w:rPr>
                          <w:t xml:space="preserve">Stakeholders Consultation and Participation: </w:t>
                        </w:r>
                      </w:p>
                      <w:p w14:paraId="03FE019E" w14:textId="77777777" w:rsidR="00647A66" w:rsidRPr="0023176E" w:rsidRDefault="00647A66" w:rsidP="008D3EF0">
                        <w:pPr>
                          <w:pStyle w:val="ListParagraph"/>
                          <w:numPr>
                            <w:ilvl w:val="1"/>
                            <w:numId w:val="15"/>
                          </w:numPr>
                          <w:spacing w:line="240" w:lineRule="auto"/>
                          <w:ind w:left="810" w:hanging="270"/>
                          <w:jc w:val="left"/>
                          <w:rPr>
                            <w:rFonts w:cs="Tahoma"/>
                          </w:rPr>
                        </w:pPr>
                        <w:r w:rsidRPr="0023176E">
                          <w:rPr>
                            <w:rFonts w:cs="Tahoma"/>
                          </w:rPr>
                          <w:t xml:space="preserve">Key informant interviews </w:t>
                        </w:r>
                      </w:p>
                      <w:p w14:paraId="4290BEB3" w14:textId="77777777" w:rsidR="00647A66" w:rsidRPr="0023176E" w:rsidRDefault="00647A66" w:rsidP="008D3EF0">
                        <w:pPr>
                          <w:pStyle w:val="ListParagraph"/>
                          <w:numPr>
                            <w:ilvl w:val="1"/>
                            <w:numId w:val="15"/>
                          </w:numPr>
                          <w:spacing w:line="240" w:lineRule="auto"/>
                          <w:ind w:left="810" w:hanging="270"/>
                          <w:jc w:val="left"/>
                          <w:rPr>
                            <w:rFonts w:cs="Tahoma"/>
                          </w:rPr>
                        </w:pPr>
                        <w:r w:rsidRPr="0023176E">
                          <w:rPr>
                            <w:rFonts w:cs="Tahoma"/>
                          </w:rPr>
                          <w:t xml:space="preserve">Focus Group Discussions (FGDs)  </w:t>
                        </w:r>
                      </w:p>
                    </w:txbxContent>
                  </v:textbox>
                </v:roundrect>
                <v:roundrect id="AutoShape 31" o:spid="_x0000_s1037" style="position:absolute;left:36208;top:28448;width:17069;height:51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AMycUA&#10;AADcAAAADwAAAGRycy9kb3ducmV2LnhtbESPT2sCQQzF7wW/w5BCb3W2QtWujiKCUHoR/4DXdCfu&#10;LO5k1p2pbv305iB4S3gv7/0ynXe+VhdqYxXYwEc/A0VcBFtxaWC/W72PQcWEbLEOTAb+KcJ81nuZ&#10;Ym7DlTd02aZSSQjHHA24lJpc61g48hj7oSEW7Rhaj0nWttS2xauE+1oPsmyoPVYsDQ4bWjoqTts/&#10;b+CwXAfuzu72e/g6UrkY/WDxeTbm7bVbTEAl6tLT/Lj+toI/EFp5Rib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AzJxQAAANwAAAAPAAAAAAAAAAAAAAAAAJgCAABkcnMv&#10;ZG93bnJldi54bWxQSwUGAAAAAAQABAD1AAAAigMAAAAA&#10;" strokecolor="#4472c4" strokeweight="1pt">
                  <v:stroke dashstyle="dash"/>
                  <v:shadow color="#868686"/>
                  <v:textbox>
                    <w:txbxContent>
                      <w:p w14:paraId="3CCE8E8C" w14:textId="77777777" w:rsidR="00647A66" w:rsidRPr="007C3763" w:rsidRDefault="00647A66" w:rsidP="00306FB5">
                        <w:pPr>
                          <w:jc w:val="center"/>
                          <w:rPr>
                            <w:b/>
                          </w:rPr>
                        </w:pPr>
                        <w:r w:rsidRPr="007C3763">
                          <w:rPr>
                            <w:b/>
                            <w:color w:val="000000"/>
                          </w:rPr>
                          <w:t xml:space="preserve">Draft </w:t>
                        </w:r>
                        <w:r>
                          <w:rPr>
                            <w:b/>
                            <w:color w:val="000000"/>
                          </w:rPr>
                          <w:t xml:space="preserve">ESIA Reports </w:t>
                        </w:r>
                        <w:r w:rsidRPr="007C3763">
                          <w:rPr>
                            <w:b/>
                            <w:color w:val="000000"/>
                          </w:rPr>
                          <w:t xml:space="preserve"> </w:t>
                        </w:r>
                      </w:p>
                      <w:p w14:paraId="5B3F6334" w14:textId="77777777" w:rsidR="00647A66" w:rsidRDefault="00647A66" w:rsidP="00306FB5">
                        <w:pPr>
                          <w:jc w:val="center"/>
                        </w:pPr>
                      </w:p>
                    </w:txbxContent>
                  </v:textbox>
                </v:roundrect>
                <v:shape id="AutoShape 33" o:spid="_x0000_s1038" type="#_x0000_t32" style="position:absolute;left:12383;top:19275;width:436;height:38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NmRMUAAADcAAAADwAAAGRycy9kb3ducmV2LnhtbESPT4vCMBDF74LfIYzgRdZUxUW7RhH/&#10;gMdd9bK3oZlti82kNrGtfnqzIHib4b3fmzeLVWsKUVPlcssKRsMIBHFidc6pgvNp/zED4TyyxsIy&#10;KbiTg9Wy21lgrG3DP1QffSpCCLsYFWTel7GULsnIoBvakjhof7Yy6MNapVJX2IRwU8hxFH1KgzmH&#10;CxmWtMkouRxvJtR4TB47Y2fTejfYDn6bybe8zhul+r12/QXCU+vf5hd90IEbz+H/mTCBX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iNmRMUAAADcAAAADwAAAAAAAAAA&#10;AAAAAAChAgAAZHJzL2Rvd25yZXYueG1sUEsFBgAAAAAEAAQA+QAAAJMDAAAAAA==&#10;" strokecolor="red">
                  <v:stroke endarrow="block"/>
                </v:shape>
                <v:roundrect id="AutoShape 34" o:spid="_x0000_s1039" style="position:absolute;left:31617;top:40862;width:18091;height:838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WEsUA&#10;AADcAAAADwAAAGRycy9kb3ducmV2LnhtbESPQWsCQQyF74X+hyGCtzprpVVXRxGhIL2UquA17sSd&#10;xZ3MujPVtb++ORS8JbyX977Ml52v1ZXaWAU2MBxkoIiLYCsuDex3Hy8TUDEhW6wDk4E7RVgunp/m&#10;mNtw42+6blOpJIRjjgZcSk2udSwceYyD0BCLdgqtxyRrW2rb4k3Cfa1fs+xde6xYGhw2tHZUnLc/&#10;3sBh/RW4u7jf42F6onI1/sTi7WJMv9etZqASdelh/r/eWMEfCb48IxPo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r5YSxQAAANwAAAAPAAAAAAAAAAAAAAAAAJgCAABkcnMv&#10;ZG93bnJldi54bWxQSwUGAAAAAAQABAD1AAAAigMAAAAA&#10;" strokecolor="#4472c4" strokeweight="1pt">
                  <v:stroke dashstyle="dash"/>
                  <v:shadow color="#868686"/>
                  <v:textbox>
                    <w:txbxContent>
                      <w:p w14:paraId="53711D5A" w14:textId="77777777" w:rsidR="00647A66" w:rsidRPr="0023176E" w:rsidRDefault="00647A66" w:rsidP="00306FB5">
                        <w:pPr>
                          <w:spacing w:line="240" w:lineRule="auto"/>
                          <w:jc w:val="center"/>
                          <w:rPr>
                            <w:rFonts w:cs="Tahoma"/>
                          </w:rPr>
                        </w:pPr>
                        <w:r w:rsidRPr="0023176E">
                          <w:rPr>
                            <w:rFonts w:cs="Tahoma"/>
                          </w:rPr>
                          <w:t>Incorporation of Review Comments from Proponent/WB</w:t>
                        </w:r>
                      </w:p>
                      <w:p w14:paraId="357FD4D2" w14:textId="77777777" w:rsidR="00647A66" w:rsidRDefault="00647A66" w:rsidP="00306FB5">
                        <w:pPr>
                          <w:jc w:val="center"/>
                        </w:pPr>
                      </w:p>
                    </w:txbxContent>
                  </v:textbox>
                </v:roundrect>
                <v:shape id="Text Box 35" o:spid="_x0000_s1040" type="#_x0000_t202" style="position:absolute;left:4756;top:52057;width:1550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wgN8EA&#10;AADcAAAADwAAAGRycy9kb3ducmV2LnhtbERPyW7CMBC9V+IfrKnUS0UcaNkCBtFKVFxZPmCIJ4sa&#10;j6PYZPl7XKkSt3l662x2valES40rLSuYRDEI4tTqknMF18thvAThPLLGyjIpGMjBbjt62WCibccn&#10;as8+FyGEXYIKCu/rREqXFmTQRbYmDlxmG4M+wCaXusEuhJtKTuN4Lg2WHBoKrOm7oPT3fDcKsmP3&#10;Plt1tx9/XZw+519YLm52UOrttd+vQXjq/VP87z7qMP9jAn/PhAv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8IDfBAAAA3AAAAA8AAAAAAAAAAAAAAAAAmAIAAGRycy9kb3du&#10;cmV2LnhtbFBLBQYAAAAABAAEAPUAAACGAwAAAAA=&#10;" stroked="f">
                  <v:textbox>
                    <w:txbxContent>
                      <w:p w14:paraId="1A250E14" w14:textId="77777777" w:rsidR="00647A66" w:rsidRPr="007C3763" w:rsidRDefault="00647A66" w:rsidP="00306FB5">
                        <w:pPr>
                          <w:spacing w:line="240" w:lineRule="auto"/>
                          <w:jc w:val="center"/>
                        </w:pPr>
                      </w:p>
                    </w:txbxContent>
                  </v:textbox>
                </v:shape>
                <v:shape id="AutoShape 37" o:spid="_x0000_s1041" type="#_x0000_t88" style="position:absolute;left:22333;top:5048;width:4636;height:8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P+TMQA&#10;AADcAAAADwAAAGRycy9kb3ducmV2LnhtbESP0WrDMAxF3wf7B6PCXkbrrBulTeuW0TEY7GlpP0CN&#10;VTs0lkOsptnfz4PB3iTu1b1Hm90YWjVQn5rIBp5mBSjiOtqGnYHj4X26BJUE2WIbmQx8U4Ld9v5u&#10;g6WNN/6ioRKncginEg14ka7UOtWeAqZZ7Iizdo59QMlr77Tt8ZbDQ6vnRbHQARvODR472nuqL9U1&#10;GIi+Gtq3pbsKnx4/X1YLt5fMYx4m4+salNAo/+a/6w+b8Z/n8PtMnkB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kzEAAAA3AAAAA8AAAAAAAAAAAAAAAAAmAIAAGRycy9k&#10;b3ducmV2LnhtbFBLBQYAAAAABAAEAPUAAACJAwAAAAA=&#10;" adj="1959,11094" strokecolor="red" strokeweight="2.25pt"/>
                <v:shape id="Text Box 39" o:spid="_x0000_s1042" type="#_x0000_t202" style="position:absolute;left:44120;top:1143;width:12846;height:3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5tPMIA&#10;AADcAAAADwAAAGRycy9kb3ducmV2LnhtbERPS2sCMRC+F/wPYQQvRbMqVF2NIoJge6ov0Nu4GbOL&#10;m8myibr9902h4G0+vufMFo0txYNqXzhW0O8lIIgzpws2Cg77dXcMwgdkjaVjUvBDHhbz1tsMU+2e&#10;vKXHLhgRQ9inqCAPoUql9FlOFn3PVcSRu7raYoiwNlLX+IzhtpSDJPmQFguODTlWtMopu+3uVoH5&#10;Wh0zHehkzpPR+4V5+dn4b6U67WY5BRGoCS/xv3uj4/zhEP6eiRfI+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m08wgAAANwAAAAPAAAAAAAAAAAAAAAAAJgCAABkcnMvZG93&#10;bnJldi54bWxQSwUGAAAAAAQABAD1AAAAhwMAAAAA&#10;" filled="f" strokecolor="#f2f2f2" strokeweight="3pt">
                  <v:shadow on="t" color="#7f7f7f" opacity=".5" offset="1pt"/>
                  <v:textbox>
                    <w:txbxContent>
                      <w:p w14:paraId="1A719EC8" w14:textId="77777777" w:rsidR="00647A66" w:rsidRPr="008461CB" w:rsidRDefault="00647A66" w:rsidP="00306FB5">
                        <w:pPr>
                          <w:jc w:val="center"/>
                          <w:rPr>
                            <w:i/>
                          </w:rPr>
                        </w:pPr>
                        <w:r w:rsidRPr="008461CB">
                          <w:rPr>
                            <w:i/>
                          </w:rPr>
                          <w:t>Deliverable 1</w:t>
                        </w:r>
                      </w:p>
                      <w:p w14:paraId="13E52338" w14:textId="77777777" w:rsidR="00647A66" w:rsidRPr="00C10410" w:rsidRDefault="00647A66" w:rsidP="00306FB5"/>
                    </w:txbxContent>
                  </v:textbox>
                </v:shape>
                <v:shape id="Text Box 40" o:spid="_x0000_s1043" type="#_x0000_t202" style="position:absolute;left:47009;top:21812;width:11145;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f1SMMA&#10;AADcAAAADwAAAGRycy9kb3ducmV2LnhtbERPS2vCQBC+C/6HZYReim7aStWYjYhQaHuyPkBvY3bc&#10;hGZnQ3ar6b/vCgVv8/E9J1t0thYXan3lWMHTKAFBXDhdsVGw274NpyB8QNZYOyYFv+Rhkfd7Gaba&#10;XfmLLptgRAxhn6KCMoQmldIXJVn0I9cQR+7sWoshwtZI3eI1httaPifJq7RYcWwosaFVScX35scq&#10;MJ+rfaEDHcxxNnk8MS8/Or9W6mHQLecgAnXhLv53v+s4/2UMt2fiB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f1SMMAAADcAAAADwAAAAAAAAAAAAAAAACYAgAAZHJzL2Rv&#10;d25yZXYueG1sUEsFBgAAAAAEAAQA9QAAAIgDAAAAAA==&#10;" filled="f" strokecolor="#f2f2f2" strokeweight="3pt">
                  <v:shadow on="t" color="#7f7f7f" opacity=".5" offset="1pt"/>
                  <v:textbox>
                    <w:txbxContent>
                      <w:p w14:paraId="7B2732A3" w14:textId="77777777" w:rsidR="00647A66" w:rsidRPr="008461CB" w:rsidRDefault="00647A66" w:rsidP="00306FB5">
                        <w:pPr>
                          <w:jc w:val="center"/>
                          <w:rPr>
                            <w:iCs/>
                          </w:rPr>
                        </w:pPr>
                        <w:r w:rsidRPr="008461CB">
                          <w:rPr>
                            <w:i/>
                          </w:rPr>
                          <w:t>Deliverable</w:t>
                        </w:r>
                        <w:r w:rsidRPr="007C3763">
                          <w:rPr>
                            <w:b/>
                            <w:bCs/>
                            <w:i/>
                            <w:u w:val="single"/>
                          </w:rPr>
                          <w:t xml:space="preserve"> </w:t>
                        </w:r>
                        <w:r w:rsidRPr="008461CB">
                          <w:rPr>
                            <w:iCs/>
                          </w:rPr>
                          <w:t>2</w:t>
                        </w:r>
                      </w:p>
                      <w:p w14:paraId="29CE947F" w14:textId="77777777" w:rsidR="00647A66" w:rsidRPr="007C3763" w:rsidRDefault="00647A66" w:rsidP="00306FB5"/>
                    </w:txbxContent>
                  </v:textbox>
                </v:shape>
                <v:roundrect id="AutoShape 41" o:spid="_x0000_s1044" style="position:absolute;left:5988;top:57963;width:47289;height:937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g1isMA&#10;AADcAAAADwAAAGRycy9kb3ducmV2LnhtbERPTWvCQBC9F/wPywi9NRst1ja6ShCE0otUC7lOs2M2&#10;mJ1Nsqum/fVuoeBtHu9zluvBNuJCva8dK5gkKQji0umaKwVfh+3TKwgfkDU2jknBD3lYr0YPS8y0&#10;u/InXfahEjGEfYYKTAhtJqUvDVn0iWuJI3d0vcUQYV9J3eM1httGTtP0RVqsOTYYbGljqDztz1ZB&#10;sdk5Hjrz+128HanK5x9YzjqlHsdDvgARaAh38b/7Xcf5zzP4eyZeIF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g1isMAAADcAAAADwAAAAAAAAAAAAAAAACYAgAAZHJzL2Rv&#10;d25yZXYueG1sUEsFBgAAAAAEAAQA9QAAAIgDAAAAAA==&#10;" strokecolor="#4472c4" strokeweight="1pt">
                  <v:stroke dashstyle="dash"/>
                  <v:shadow color="#868686"/>
                </v:roundrect>
                <v:shape id="Text Box 42" o:spid="_x0000_s1045" type="#_x0000_t202" style="position:absolute;left:7335;top:59099;width:43802;height:6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C2isEA&#10;AADcAAAADwAAAGRycy9kb3ducmV2LnhtbERPS2sCMRC+F/wPYQRvNasVK1ujiKXg0delt2Ez3ay7&#10;mSxJqqu/3giCt/n4njNfdrYRZ/KhcqxgNMxAEBdOV1wqOB5+3mcgQkTW2DgmBVcKsFz03uaYa3fh&#10;HZ33sRQphEOOCkyMbS5lKAxZDEPXEifuz3mLMUFfSu3xksJtI8dZNpUWK04NBltaGyrq/b9VsNly&#10;efK/u/Zz9H2rD+ZWT/zsqNSg362+QETq4kv8dG90mv8xhccz6QK5u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0wtorBAAAA3AAAAA8AAAAAAAAAAAAAAAAAmAIAAGRycy9kb3du&#10;cmV2LnhtbFBLBQYAAAAABAAEAPUAAACGAwAAAAA=&#10;" strokecolor="#4472c4" strokeweight="1pt">
                  <v:stroke dashstyle="dash"/>
                  <v:shadow color="#868686"/>
                  <v:textbox>
                    <w:txbxContent>
                      <w:p w14:paraId="71EE4D26" w14:textId="77777777" w:rsidR="00647A66" w:rsidRPr="0023176E" w:rsidRDefault="00647A66" w:rsidP="00306FB5">
                        <w:pPr>
                          <w:jc w:val="center"/>
                          <w:rPr>
                            <w:b/>
                            <w:szCs w:val="20"/>
                          </w:rPr>
                        </w:pPr>
                        <w:r w:rsidRPr="0023176E">
                          <w:rPr>
                            <w:b/>
                            <w:szCs w:val="20"/>
                          </w:rPr>
                          <w:t>F</w:t>
                        </w:r>
                        <w:r>
                          <w:rPr>
                            <w:b/>
                            <w:szCs w:val="20"/>
                          </w:rPr>
                          <w:t>inal ESIA</w:t>
                        </w:r>
                        <w:r w:rsidRPr="0023176E">
                          <w:rPr>
                            <w:b/>
                            <w:szCs w:val="20"/>
                          </w:rPr>
                          <w:t xml:space="preserve"> Reports for the proposed </w:t>
                        </w:r>
                        <w:r>
                          <w:rPr>
                            <w:b/>
                            <w:szCs w:val="20"/>
                          </w:rPr>
                          <w:t>Dasheeg East</w:t>
                        </w:r>
                        <w:r w:rsidRPr="0023176E">
                          <w:rPr>
                            <w:b/>
                            <w:szCs w:val="20"/>
                          </w:rPr>
                          <w:t xml:space="preserve"> Minigrid</w:t>
                        </w:r>
                      </w:p>
                    </w:txbxContent>
                  </v:textbox>
                </v:shape>
                <v:shape id="Text Box 44" o:spid="_x0000_s1046" type="#_x0000_t202" style="position:absolute;left:2337;top:52057;width:16701;height:4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VrP8MA&#10;AADcAAAADwAAAGRycy9kb3ducmV2LnhtbERPS2vCQBC+C/6HZYReRDe1YNrUTRBB0J58VGhv0+x0&#10;E5qdDdmtpv++Kwje5uN7zqLobSPO1PnasYLHaQKCuHS6ZqPg/biePIPwAVlj45gU/JGHIh8OFphp&#10;d+E9nQ/BiBjCPkMFVQhtJqUvK7Lop64ljty36yyGCDsjdYeXGG4bOUuSubRYc2yosKVVReXP4dcq&#10;MG+rU6kDfZjPl3T8xbzc9n6n1MOoX76CCNSHu/jm3ug4/ymF6zPxAp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VrP8MAAADcAAAADwAAAAAAAAAAAAAAAACYAgAAZHJzL2Rv&#10;d25yZXYueG1sUEsFBgAAAAAEAAQA9QAAAIgDAAAAAA==&#10;" filled="f" strokecolor="#f2f2f2" strokeweight="3pt">
                  <v:shadow on="t" color="#7f7f7f" opacity=".5" offset="1pt"/>
                  <v:textbox>
                    <w:txbxContent>
                      <w:p w14:paraId="094EEA7B" w14:textId="77777777" w:rsidR="00647A66" w:rsidRPr="0023176E" w:rsidRDefault="00647A66" w:rsidP="00306FB5">
                        <w:pPr>
                          <w:rPr>
                            <w:rFonts w:cs="Tahoma"/>
                            <w:iCs/>
                          </w:rPr>
                        </w:pPr>
                        <w:r w:rsidRPr="0023176E">
                          <w:rPr>
                            <w:rFonts w:cs="Tahoma"/>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7" type="#_x0000_t33" style="position:absolute;left:39518;top:2992;width:4499;height:4705;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6TV8UAAADcAAAADwAAAGRycy9kb3ducmV2LnhtbESPzW7CQAyE75X6DitX6q1sQqsKBRZE&#10;QSB6bMrvzcqaJGrWG2UXCG9fHyr1ZmvGM58ns9416kpdqD0bSAcJKOLC25pLA9vv1csIVIjIFhvP&#10;ZOBOAWbTx4cJZtbf+IuueSyVhHDI0EAVY5tpHYqKHIaBb4lFO/vOYZS1K7Xt8CbhrtHDJHnXDmuW&#10;hgpbWlRU/OQXZ+Bwx/Rzny9bdzzhOv3YrOq34c6Y56d+PgYVqY//5r/rjRX8V6GVZ2QCP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w6TV8UAAADcAAAADwAAAAAAAAAA&#10;AAAAAAChAgAAZHJzL2Rvd25yZXYueG1sUEsFBgAAAAAEAAQA+QAAAJMDAAAAAA==&#10;" strokecolor="red" strokeweight="2.25pt">
                  <v:stroke endarrow="block"/>
                </v:shape>
                <v:shape id="AutoShape 46" o:spid="_x0000_s1048" type="#_x0000_t33" style="position:absolute;left:43629;top:25068;width:4493;height:226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vBUMAAAADcAAAADwAAAGRycy9kb3ducmV2LnhtbERPy6rCMBDdX/AfwgjurqkKVatR1CIo&#10;rnwsXA7N2BabSWmi1r+/uSC4m8N5znzZmko8qXGlZQWDfgSCOLO65FzB5bz9nYBwHlljZZkUvMnB&#10;ctH5mWOi7YuP9Dz5XIQQdgkqKLyvEyldVpBB17c1ceButjHoA2xyqRt8hXBTyWEUxdJgyaGhwJo2&#10;BWX308MoGFfX4T5O1zvUfHT1fpPG8SFVqtdtVzMQnlr/FX/cOx3mj6bw/0y4QC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ybwVDAAAAA3AAAAA8AAAAAAAAAAAAAAAAA&#10;oQIAAGRycy9kb3ducmV2LnhtbFBLBQYAAAAABAAEAPkAAACOAwAAAAA=&#10;" strokecolor="#002060" strokeweight="2.25pt">
                  <v:stroke endarrow="block"/>
                </v:shape>
                <v:roundrect id="AutoShape 26" o:spid="_x0000_s1049" style="position:absolute;left:3;top:23146;width:25632;height:1162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nlb8UA&#10;AADcAAAADwAAAGRycy9kb3ducmV2LnhtbESPQWsCQQyF74X+hyGCtzprsVVXRxGhIL2UquA17sSd&#10;xZ3MujPVtb++ORS8JbyX977Ml52v1ZXaWAU2MBxkoIiLYCsuDex3Hy8TUDEhW6wDk4E7RVgunp/m&#10;mNtw42+6blOpJIRjjgZcSk2udSwceYyD0BCLdgqtxyRrW2rb4k3Cfa1fs+xde6xYGhw2tHZUnLc/&#10;3sBh/RW4u7jf42F6onI1/sTi7WJMv9etZqASdelh/r/eWMEfCb48IxPo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eVvxQAAANwAAAAPAAAAAAAAAAAAAAAAAJgCAABkcnMv&#10;ZG93bnJldi54bWxQSwUGAAAAAAQABAD1AAAAigMAAAAA&#10;" strokecolor="#4472c4" strokeweight="1pt">
                  <v:stroke dashstyle="dash"/>
                  <v:shadow color="#868686"/>
                  <v:textbox>
                    <w:txbxContent>
                      <w:p w14:paraId="3F5385F8" w14:textId="77777777" w:rsidR="00647A66" w:rsidRPr="0023176E" w:rsidRDefault="00647A66" w:rsidP="008D3EF0">
                        <w:pPr>
                          <w:pStyle w:val="ListParagraph"/>
                          <w:numPr>
                            <w:ilvl w:val="0"/>
                            <w:numId w:val="14"/>
                          </w:numPr>
                          <w:spacing w:line="240" w:lineRule="auto"/>
                          <w:ind w:left="360"/>
                          <w:rPr>
                            <w:rFonts w:cs="Tahoma"/>
                          </w:rPr>
                        </w:pPr>
                        <w:r w:rsidRPr="0023176E">
                          <w:rPr>
                            <w:rFonts w:cs="Tahoma"/>
                          </w:rPr>
                          <w:t xml:space="preserve">Baseline Environmental and social data gathering </w:t>
                        </w:r>
                      </w:p>
                      <w:p w14:paraId="02474521" w14:textId="77777777" w:rsidR="00647A66" w:rsidRPr="0023176E" w:rsidRDefault="00647A66" w:rsidP="008D3EF0">
                        <w:pPr>
                          <w:pStyle w:val="ListParagraph"/>
                          <w:numPr>
                            <w:ilvl w:val="0"/>
                            <w:numId w:val="14"/>
                          </w:numPr>
                          <w:spacing w:line="240" w:lineRule="auto"/>
                          <w:ind w:left="360"/>
                          <w:rPr>
                            <w:rFonts w:cs="Tahoma"/>
                          </w:rPr>
                        </w:pPr>
                        <w:r w:rsidRPr="0023176E">
                          <w:rPr>
                            <w:rFonts w:cs="Tahoma"/>
                          </w:rPr>
                          <w:t xml:space="preserve">Identification of Potential Impacts </w:t>
                        </w:r>
                      </w:p>
                      <w:p w14:paraId="0333A1CA" w14:textId="407AA9F2" w:rsidR="00647A66" w:rsidRPr="0023176E" w:rsidRDefault="00647A66" w:rsidP="00306FB5">
                        <w:pPr>
                          <w:spacing w:line="240" w:lineRule="auto"/>
                          <w:rPr>
                            <w:rFonts w:cs="Tahoma"/>
                          </w:rPr>
                        </w:pPr>
                        <w:r w:rsidRPr="0023176E">
                          <w:rPr>
                            <w:rFonts w:cs="Tahoma"/>
                          </w:rPr>
                          <w:t>Summary of mitigation &amp; Management measures</w:t>
                        </w:r>
                      </w:p>
                    </w:txbxContent>
                  </v:textbox>
                </v:roundrect>
                <v:shape id="Elbow Connector 3656" o:spid="_x0000_s1050" type="#_x0000_t34" style="position:absolute;left:36827;top:34623;width:6572;height:590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jNqMEAAADcAAAADwAAAGRycy9kb3ducmV2LnhtbERPy6rCMBDdX/AfwgjurqkiotUooiji&#10;Rq4PxN3QjG2xmdQmav17c0FwN4fznPG0NoV4UOVyywo67QgEcWJ1zqmCw375OwDhPLLGwjIpeJGD&#10;6aTxM8ZY2yf/0WPnUxFC2MWoIPO+jKV0SUYGXduWxIG72MqgD7BKpa7wGcJNIbtR1JcGcw4NGZY0&#10;zyi57u5Gwbl/O/nripbuuF4MT9uDlvVmqFSrWc9GIDzV/iv+uNc6zO914P+ZcIGcv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eM2owQAAANwAAAAPAAAAAAAAAAAAAAAA&#10;AKECAABkcnMvZG93bnJldi54bWxQSwUGAAAAAAQABAD5AAAAjwMAAAAA&#10;" strokecolor="#7030a0" strokeweight="2.25pt">
                  <v:stroke endarrow="block"/>
                </v:shape>
                <v:shape id="AutoShape 33" o:spid="_x0000_s1051" type="#_x0000_t32" style="position:absolute;left:14538;top:34972;width:0;height:2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gRlcYAAADcAAAADwAAAGRycy9kb3ducmV2LnhtbESPQWvCQBCF7wX/wzKCF9FNtYpNs5FS&#10;LXhsoxdvQ3aahGZn0+yaRH99Vyj0NsN735s3yXYwteiodZVlBY/zCARxbnXFhYLT8X22AeE8ssba&#10;Mim4koNtOnpIMNa250/qMl+IEMIuRgWl900spctLMujmtiEO2pdtDfqwtoXULfYh3NRyEUVrabDi&#10;cKHEht5Kyr+ziwk1bsvb3tjNqttPd9Nzv/yQP8+9UpPx8PoCwtPg/81/9EEH7mkB92fCBDL9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YEZXGAAAA3AAAAA8AAAAAAAAA&#10;AAAAAAAAoQIAAGRycy9kb3ducmV2LnhtbFBLBQYAAAAABAAEAPkAAACUAwAAAAA=&#10;" strokecolor="red">
                  <v:stroke endarrow="block"/>
                </v:shape>
                <v:shape id="Text Box 97" o:spid="_x0000_s1052" type="#_x0000_t202" style="position:absolute;top:70624;width:58154;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4V8EA&#10;AADcAAAADwAAAGRycy9kb3ducmV2LnhtbERPTWvCQBC9C/0PyxS86W6rlTa6SqkInizGKvQ2ZMck&#10;mJ0N2dXEf+8Kgrd5vM+ZLTpbiQs1vnSs4W2oQBBnzpSca/jbrQafIHxANlg5Jg1X8rCYv/RmmBjX&#10;8pYuachFDGGfoIYihDqR0mcFWfRDVxNH7ugaiyHCJpemwTaG20q+KzWRFkuODQXW9FNQdkrPVsN+&#10;c/w/jNVvvrQfdes6Jdl+Sa37r933FESgLjzFD/faxPnjE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oOFfBAAAA3AAAAA8AAAAAAAAAAAAAAAAAmAIAAGRycy9kb3du&#10;cmV2LnhtbFBLBQYAAAAABAAEAPUAAACGAwAAAAA=&#10;" filled="f" stroked="f">
                  <v:textbox>
                    <w:txbxContent>
                      <w:p w14:paraId="1903987C" w14:textId="77777777" w:rsidR="00647A66" w:rsidRPr="0042390B" w:rsidRDefault="00647A66" w:rsidP="00306FB5">
                        <w:pPr>
                          <w:rPr>
                            <w:iCs/>
                          </w:rPr>
                        </w:pPr>
                        <w:bookmarkStart w:id="58" w:name="_Toc9245322"/>
                        <w:bookmarkStart w:id="59" w:name="_Toc148622179"/>
                        <w:r w:rsidRPr="0042390B">
                          <w:rPr>
                            <w:iCs/>
                          </w:rPr>
                          <w:t xml:space="preserve">Figure </w:t>
                        </w:r>
                        <w:r w:rsidRPr="0042390B">
                          <w:rPr>
                            <w:iCs/>
                          </w:rPr>
                          <w:fldChar w:fldCharType="begin"/>
                        </w:r>
                        <w:r w:rsidRPr="0042390B">
                          <w:rPr>
                            <w:iCs/>
                          </w:rPr>
                          <w:instrText xml:space="preserve"> SEQ Figure \* ARABIC </w:instrText>
                        </w:r>
                        <w:r w:rsidRPr="0042390B">
                          <w:rPr>
                            <w:iCs/>
                          </w:rPr>
                          <w:fldChar w:fldCharType="separate"/>
                        </w:r>
                        <w:r>
                          <w:rPr>
                            <w:iCs/>
                            <w:noProof/>
                          </w:rPr>
                          <w:t>2</w:t>
                        </w:r>
                        <w:r w:rsidRPr="0042390B">
                          <w:rPr>
                            <w:iCs/>
                          </w:rPr>
                          <w:fldChar w:fldCharType="end"/>
                        </w:r>
                        <w:r w:rsidRPr="0042390B">
                          <w:rPr>
                            <w:iCs/>
                          </w:rPr>
                          <w:t xml:space="preserve">: </w:t>
                        </w:r>
                        <w:bookmarkEnd w:id="58"/>
                        <w:r w:rsidRPr="0042390B">
                          <w:rPr>
                            <w:iCs/>
                          </w:rPr>
                          <w:t>Summary of Environmental and Social Impact Assessment Methodology</w:t>
                        </w:r>
                        <w:bookmarkEnd w:id="59"/>
                      </w:p>
                      <w:p w14:paraId="39FD9667" w14:textId="77777777" w:rsidR="00647A66" w:rsidRDefault="00647A66" w:rsidP="00306FB5"/>
                    </w:txbxContent>
                  </v:textbox>
                </v:shape>
                <w10:anchorlock/>
              </v:group>
            </w:pict>
          </mc:Fallback>
        </mc:AlternateContent>
      </w:r>
    </w:p>
    <w:bookmarkEnd w:id="55"/>
    <w:p w14:paraId="70E123F2" w14:textId="77777777" w:rsidR="003E5EB8" w:rsidRPr="00526B46" w:rsidRDefault="00AA4925" w:rsidP="00306FB5">
      <w:pPr>
        <w:pStyle w:val="Heading2"/>
        <w:rPr>
          <w:rFonts w:eastAsia="SimSun" w:cs="Tahoma"/>
        </w:rPr>
      </w:pPr>
      <w:r w:rsidRPr="00526B46">
        <w:rPr>
          <w:rFonts w:eastAsia="SimSun" w:cs="Tahoma"/>
        </w:rPr>
        <w:br w:type="page"/>
      </w:r>
      <w:bookmarkStart w:id="58" w:name="_Toc148622231"/>
      <w:r w:rsidR="003E5EB8" w:rsidRPr="00526B46">
        <w:rPr>
          <w:rFonts w:eastAsia="SimSun" w:cs="Tahoma"/>
        </w:rPr>
        <w:t>Layout of the Report</w:t>
      </w:r>
      <w:bookmarkEnd w:id="58"/>
      <w:r w:rsidR="003E5EB8" w:rsidRPr="00526B46">
        <w:rPr>
          <w:rFonts w:eastAsia="SimSun" w:cs="Tahoma"/>
        </w:rPr>
        <w:t xml:space="preserve"> </w:t>
      </w:r>
    </w:p>
    <w:p w14:paraId="082CE70A" w14:textId="77777777" w:rsidR="00687A7B" w:rsidRPr="00526B46" w:rsidRDefault="00687A7B" w:rsidP="00747EB4">
      <w:pPr>
        <w:pStyle w:val="Caption"/>
        <w:spacing w:before="240" w:after="240"/>
        <w:ind w:left="0" w:firstLine="0"/>
        <w:rPr>
          <w:rFonts w:cs="Tahoma"/>
          <w:b w:val="0"/>
          <w:i/>
          <w:sz w:val="20"/>
        </w:rPr>
      </w:pPr>
      <w:bookmarkStart w:id="59" w:name="_Toc148622204"/>
      <w:r w:rsidRPr="00526B46">
        <w:rPr>
          <w:rFonts w:cs="Tahoma"/>
          <w:b w:val="0"/>
          <w:i/>
          <w:sz w:val="20"/>
        </w:rPr>
        <w:t xml:space="preserve">Table </w:t>
      </w:r>
      <w:r w:rsidRPr="00526B46">
        <w:rPr>
          <w:rFonts w:cs="Tahoma"/>
          <w:b w:val="0"/>
          <w:i/>
          <w:sz w:val="20"/>
        </w:rPr>
        <w:fldChar w:fldCharType="begin"/>
      </w:r>
      <w:r w:rsidRPr="00526B46">
        <w:rPr>
          <w:rFonts w:cs="Tahoma"/>
          <w:b w:val="0"/>
          <w:i/>
          <w:sz w:val="20"/>
        </w:rPr>
        <w:instrText xml:space="preserve"> SEQ Table \* ARABIC </w:instrText>
      </w:r>
      <w:r w:rsidRPr="00526B46">
        <w:rPr>
          <w:rFonts w:cs="Tahoma"/>
          <w:b w:val="0"/>
          <w:i/>
          <w:sz w:val="20"/>
        </w:rPr>
        <w:fldChar w:fldCharType="separate"/>
      </w:r>
      <w:r w:rsidR="00572AFE" w:rsidRPr="00526B46">
        <w:rPr>
          <w:rFonts w:cs="Tahoma"/>
          <w:b w:val="0"/>
          <w:i/>
          <w:noProof/>
          <w:sz w:val="20"/>
        </w:rPr>
        <w:t>5</w:t>
      </w:r>
      <w:r w:rsidRPr="00526B46">
        <w:rPr>
          <w:rFonts w:cs="Tahoma"/>
          <w:b w:val="0"/>
          <w:i/>
          <w:sz w:val="20"/>
        </w:rPr>
        <w:fldChar w:fldCharType="end"/>
      </w:r>
      <w:r w:rsidRPr="00526B46">
        <w:rPr>
          <w:rFonts w:cs="Tahoma"/>
          <w:b w:val="0"/>
          <w:i/>
          <w:sz w:val="20"/>
        </w:rPr>
        <w:t>: Structure of the ESIA Report</w:t>
      </w:r>
      <w:bookmarkEnd w:id="59"/>
    </w:p>
    <w:tbl>
      <w:tblPr>
        <w:tblW w:w="5000" w:type="pct"/>
        <w:tblBorders>
          <w:top w:val="single" w:sz="4" w:space="0" w:color="2E74B5"/>
          <w:bottom w:val="single" w:sz="4" w:space="0" w:color="2E74B5"/>
          <w:insideH w:val="single" w:sz="4" w:space="0" w:color="2E74B5"/>
        </w:tblBorders>
        <w:tblLook w:val="0000" w:firstRow="0" w:lastRow="0" w:firstColumn="0" w:lastColumn="0" w:noHBand="0" w:noVBand="0"/>
      </w:tblPr>
      <w:tblGrid>
        <w:gridCol w:w="1158"/>
        <w:gridCol w:w="2369"/>
        <w:gridCol w:w="4779"/>
      </w:tblGrid>
      <w:tr w:rsidR="003E5EB8" w:rsidRPr="00526B46" w14:paraId="3BC13D94" w14:textId="77777777" w:rsidTr="0002101B">
        <w:trPr>
          <w:trHeight w:val="136"/>
        </w:trPr>
        <w:tc>
          <w:tcPr>
            <w:tcW w:w="697" w:type="pct"/>
            <w:shd w:val="clear" w:color="auto" w:fill="auto"/>
          </w:tcPr>
          <w:p w14:paraId="3DA8224E" w14:textId="77777777" w:rsidR="003E5EB8" w:rsidRPr="00526B46" w:rsidRDefault="00D8570B" w:rsidP="00A60D88">
            <w:pPr>
              <w:pStyle w:val="Default"/>
              <w:jc w:val="left"/>
              <w:rPr>
                <w:rFonts w:ascii="Tahoma" w:eastAsia="SimSun" w:hAnsi="Tahoma" w:cs="Tahoma"/>
                <w:color w:val="auto"/>
                <w:sz w:val="20"/>
                <w:szCs w:val="20"/>
              </w:rPr>
            </w:pPr>
            <w:r w:rsidRPr="00526B46">
              <w:rPr>
                <w:rFonts w:ascii="Tahoma" w:eastAsia="SimSun" w:hAnsi="Tahoma" w:cs="Tahoma"/>
                <w:b/>
                <w:bCs/>
                <w:color w:val="auto"/>
                <w:sz w:val="20"/>
                <w:szCs w:val="20"/>
              </w:rPr>
              <w:t xml:space="preserve">SECTION </w:t>
            </w:r>
          </w:p>
        </w:tc>
        <w:tc>
          <w:tcPr>
            <w:tcW w:w="1426" w:type="pct"/>
            <w:shd w:val="clear" w:color="auto" w:fill="auto"/>
          </w:tcPr>
          <w:p w14:paraId="7638E299" w14:textId="77777777" w:rsidR="003E5EB8" w:rsidRPr="00526B46" w:rsidRDefault="00D8570B" w:rsidP="00A60D88">
            <w:pPr>
              <w:pStyle w:val="Default"/>
              <w:jc w:val="left"/>
              <w:rPr>
                <w:rFonts w:ascii="Tahoma" w:eastAsia="SimSun" w:hAnsi="Tahoma" w:cs="Tahoma"/>
                <w:color w:val="auto"/>
                <w:sz w:val="20"/>
                <w:szCs w:val="20"/>
              </w:rPr>
            </w:pPr>
            <w:r w:rsidRPr="00526B46">
              <w:rPr>
                <w:rFonts w:ascii="Tahoma" w:eastAsia="SimSun" w:hAnsi="Tahoma" w:cs="Tahoma"/>
                <w:b/>
                <w:bCs/>
                <w:color w:val="auto"/>
                <w:sz w:val="20"/>
                <w:szCs w:val="20"/>
              </w:rPr>
              <w:t xml:space="preserve">TITLE </w:t>
            </w:r>
          </w:p>
        </w:tc>
        <w:tc>
          <w:tcPr>
            <w:tcW w:w="2877" w:type="pct"/>
            <w:shd w:val="clear" w:color="auto" w:fill="auto"/>
          </w:tcPr>
          <w:p w14:paraId="7F5A06BB" w14:textId="77777777" w:rsidR="003E5EB8" w:rsidRPr="00526B46" w:rsidRDefault="00D8570B" w:rsidP="00A60D88">
            <w:pPr>
              <w:pStyle w:val="Default"/>
              <w:jc w:val="left"/>
              <w:rPr>
                <w:rFonts w:ascii="Tahoma" w:eastAsia="SimSun" w:hAnsi="Tahoma" w:cs="Tahoma"/>
                <w:color w:val="auto"/>
                <w:sz w:val="20"/>
                <w:szCs w:val="20"/>
              </w:rPr>
            </w:pPr>
            <w:r w:rsidRPr="00526B46">
              <w:rPr>
                <w:rFonts w:ascii="Tahoma" w:eastAsia="SimSun" w:hAnsi="Tahoma" w:cs="Tahoma"/>
                <w:b/>
                <w:bCs/>
                <w:color w:val="auto"/>
                <w:sz w:val="20"/>
                <w:szCs w:val="20"/>
              </w:rPr>
              <w:t xml:space="preserve">DESCRIPTION </w:t>
            </w:r>
          </w:p>
        </w:tc>
      </w:tr>
      <w:tr w:rsidR="003E5EB8" w:rsidRPr="00526B46" w14:paraId="496044F8" w14:textId="77777777" w:rsidTr="0002101B">
        <w:trPr>
          <w:trHeight w:val="295"/>
        </w:trPr>
        <w:tc>
          <w:tcPr>
            <w:tcW w:w="697" w:type="pct"/>
            <w:shd w:val="clear" w:color="auto" w:fill="auto"/>
          </w:tcPr>
          <w:p w14:paraId="7F64242A" w14:textId="77777777" w:rsidR="003E5EB8" w:rsidRPr="00526B46" w:rsidRDefault="003E5EB8" w:rsidP="00A60D88">
            <w:pPr>
              <w:pStyle w:val="Default"/>
              <w:jc w:val="left"/>
              <w:rPr>
                <w:rFonts w:ascii="Tahoma" w:eastAsia="SimSun" w:hAnsi="Tahoma" w:cs="Tahoma"/>
                <w:color w:val="auto"/>
                <w:sz w:val="20"/>
                <w:szCs w:val="20"/>
              </w:rPr>
            </w:pPr>
            <w:r w:rsidRPr="00526B46">
              <w:rPr>
                <w:rFonts w:ascii="Tahoma" w:eastAsia="SimSun" w:hAnsi="Tahoma" w:cs="Tahoma"/>
                <w:b/>
                <w:bCs/>
                <w:i/>
                <w:iCs/>
                <w:color w:val="auto"/>
                <w:sz w:val="20"/>
                <w:szCs w:val="20"/>
              </w:rPr>
              <w:t xml:space="preserve">Section 1 </w:t>
            </w:r>
          </w:p>
        </w:tc>
        <w:tc>
          <w:tcPr>
            <w:tcW w:w="1426" w:type="pct"/>
            <w:shd w:val="clear" w:color="auto" w:fill="auto"/>
          </w:tcPr>
          <w:p w14:paraId="3FCC5173"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Introduction </w:t>
            </w:r>
          </w:p>
        </w:tc>
        <w:tc>
          <w:tcPr>
            <w:tcW w:w="2877" w:type="pct"/>
            <w:shd w:val="clear" w:color="auto" w:fill="auto"/>
          </w:tcPr>
          <w:p w14:paraId="1C5D7BBA"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Introduction to the Project and ESIA scope and methodology adopted. </w:t>
            </w:r>
          </w:p>
        </w:tc>
      </w:tr>
      <w:tr w:rsidR="003E5EB8" w:rsidRPr="00526B46" w14:paraId="2C7DDDE3" w14:textId="77777777" w:rsidTr="0002101B">
        <w:trPr>
          <w:trHeight w:val="231"/>
        </w:trPr>
        <w:tc>
          <w:tcPr>
            <w:tcW w:w="697" w:type="pct"/>
            <w:shd w:val="clear" w:color="auto" w:fill="auto"/>
          </w:tcPr>
          <w:p w14:paraId="0D42B2FE" w14:textId="77777777" w:rsidR="003E5EB8" w:rsidRPr="00526B46" w:rsidRDefault="003E5EB8" w:rsidP="00A60D88">
            <w:pPr>
              <w:pStyle w:val="Default"/>
              <w:jc w:val="left"/>
              <w:rPr>
                <w:rFonts w:ascii="Tahoma" w:eastAsia="SimSun" w:hAnsi="Tahoma" w:cs="Tahoma"/>
                <w:color w:val="auto"/>
                <w:sz w:val="20"/>
                <w:szCs w:val="20"/>
              </w:rPr>
            </w:pPr>
            <w:r w:rsidRPr="00526B46">
              <w:rPr>
                <w:rFonts w:ascii="Tahoma" w:eastAsia="SimSun" w:hAnsi="Tahoma" w:cs="Tahoma"/>
                <w:b/>
                <w:bCs/>
                <w:i/>
                <w:iCs/>
                <w:color w:val="auto"/>
                <w:sz w:val="20"/>
                <w:szCs w:val="20"/>
              </w:rPr>
              <w:t xml:space="preserve">Section 2 </w:t>
            </w:r>
          </w:p>
        </w:tc>
        <w:tc>
          <w:tcPr>
            <w:tcW w:w="1426" w:type="pct"/>
            <w:shd w:val="clear" w:color="auto" w:fill="auto"/>
          </w:tcPr>
          <w:p w14:paraId="52D96608"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Project Description </w:t>
            </w:r>
          </w:p>
        </w:tc>
        <w:tc>
          <w:tcPr>
            <w:tcW w:w="2877" w:type="pct"/>
            <w:shd w:val="clear" w:color="auto" w:fill="auto"/>
          </w:tcPr>
          <w:p w14:paraId="792C1DBD"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Technical description of the Project &amp; related infrastructure and activities. </w:t>
            </w:r>
          </w:p>
        </w:tc>
      </w:tr>
      <w:tr w:rsidR="003E5EB8" w:rsidRPr="00526B46" w14:paraId="723FD03B" w14:textId="77777777" w:rsidTr="0002101B">
        <w:trPr>
          <w:trHeight w:val="465"/>
        </w:trPr>
        <w:tc>
          <w:tcPr>
            <w:tcW w:w="697" w:type="pct"/>
            <w:shd w:val="clear" w:color="auto" w:fill="auto"/>
          </w:tcPr>
          <w:p w14:paraId="73B61B9D" w14:textId="77777777" w:rsidR="003E5EB8" w:rsidRPr="00526B46" w:rsidRDefault="003E5EB8" w:rsidP="00A60D88">
            <w:pPr>
              <w:pStyle w:val="Default"/>
              <w:jc w:val="left"/>
              <w:rPr>
                <w:rFonts w:ascii="Tahoma" w:eastAsia="SimSun" w:hAnsi="Tahoma" w:cs="Tahoma"/>
                <w:color w:val="auto"/>
                <w:sz w:val="20"/>
                <w:szCs w:val="20"/>
              </w:rPr>
            </w:pPr>
            <w:r w:rsidRPr="00526B46">
              <w:rPr>
                <w:rFonts w:ascii="Tahoma" w:eastAsia="SimSun" w:hAnsi="Tahoma" w:cs="Tahoma"/>
                <w:b/>
                <w:bCs/>
                <w:i/>
                <w:iCs/>
                <w:color w:val="auto"/>
                <w:sz w:val="20"/>
                <w:szCs w:val="20"/>
              </w:rPr>
              <w:t xml:space="preserve">Section 3 </w:t>
            </w:r>
          </w:p>
        </w:tc>
        <w:tc>
          <w:tcPr>
            <w:tcW w:w="1426" w:type="pct"/>
            <w:shd w:val="clear" w:color="auto" w:fill="auto"/>
          </w:tcPr>
          <w:p w14:paraId="2C4E412F"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Applicable Legal and Regulatory Framework </w:t>
            </w:r>
          </w:p>
        </w:tc>
        <w:tc>
          <w:tcPr>
            <w:tcW w:w="2877" w:type="pct"/>
            <w:shd w:val="clear" w:color="auto" w:fill="auto"/>
          </w:tcPr>
          <w:p w14:paraId="51277852"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Discusses the applicable environmental and social regulatory framework and its relevance for the Project. </w:t>
            </w:r>
          </w:p>
        </w:tc>
      </w:tr>
      <w:tr w:rsidR="003E5EB8" w:rsidRPr="00526B46" w14:paraId="74880880" w14:textId="77777777" w:rsidTr="0002101B">
        <w:trPr>
          <w:trHeight w:val="433"/>
        </w:trPr>
        <w:tc>
          <w:tcPr>
            <w:tcW w:w="697" w:type="pct"/>
            <w:shd w:val="clear" w:color="auto" w:fill="auto"/>
          </w:tcPr>
          <w:p w14:paraId="15245D99" w14:textId="77777777" w:rsidR="003E5EB8" w:rsidRPr="00526B46" w:rsidRDefault="003E5EB8" w:rsidP="00A60D88">
            <w:pPr>
              <w:pStyle w:val="Default"/>
              <w:jc w:val="left"/>
              <w:rPr>
                <w:rFonts w:ascii="Tahoma" w:eastAsia="SimSun" w:hAnsi="Tahoma" w:cs="Tahoma"/>
                <w:color w:val="auto"/>
                <w:sz w:val="20"/>
                <w:szCs w:val="20"/>
              </w:rPr>
            </w:pPr>
            <w:r w:rsidRPr="00526B46">
              <w:rPr>
                <w:rFonts w:ascii="Tahoma" w:eastAsia="SimSun" w:hAnsi="Tahoma" w:cs="Tahoma"/>
                <w:b/>
                <w:bCs/>
                <w:i/>
                <w:iCs/>
                <w:color w:val="auto"/>
                <w:sz w:val="20"/>
                <w:szCs w:val="20"/>
              </w:rPr>
              <w:t xml:space="preserve">Section 4 </w:t>
            </w:r>
          </w:p>
        </w:tc>
        <w:tc>
          <w:tcPr>
            <w:tcW w:w="1426" w:type="pct"/>
            <w:shd w:val="clear" w:color="auto" w:fill="auto"/>
          </w:tcPr>
          <w:p w14:paraId="2F277B4B"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Environmental, Ecology and Social Baseline </w:t>
            </w:r>
          </w:p>
        </w:tc>
        <w:tc>
          <w:tcPr>
            <w:tcW w:w="2877" w:type="pct"/>
            <w:shd w:val="clear" w:color="auto" w:fill="auto"/>
          </w:tcPr>
          <w:p w14:paraId="18B1B561"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Outlines Environmental, Ecology and Social Baseline status in the study area of the Project </w:t>
            </w:r>
          </w:p>
        </w:tc>
      </w:tr>
      <w:tr w:rsidR="003E5EB8" w:rsidRPr="00526B46" w14:paraId="4BD50B04" w14:textId="77777777" w:rsidTr="0002101B">
        <w:trPr>
          <w:trHeight w:val="1170"/>
        </w:trPr>
        <w:tc>
          <w:tcPr>
            <w:tcW w:w="697" w:type="pct"/>
            <w:shd w:val="clear" w:color="auto" w:fill="auto"/>
          </w:tcPr>
          <w:p w14:paraId="21BB1488" w14:textId="77777777" w:rsidR="003E5EB8" w:rsidRPr="00526B46" w:rsidRDefault="003E5EB8" w:rsidP="00A60D88">
            <w:pPr>
              <w:pStyle w:val="Default"/>
              <w:jc w:val="left"/>
              <w:rPr>
                <w:rFonts w:ascii="Tahoma" w:eastAsia="SimSun" w:hAnsi="Tahoma" w:cs="Tahoma"/>
                <w:color w:val="auto"/>
                <w:sz w:val="20"/>
                <w:szCs w:val="20"/>
              </w:rPr>
            </w:pPr>
            <w:r w:rsidRPr="00526B46">
              <w:rPr>
                <w:rFonts w:ascii="Tahoma" w:eastAsia="SimSun" w:hAnsi="Tahoma" w:cs="Tahoma"/>
                <w:b/>
                <w:bCs/>
                <w:i/>
                <w:iCs/>
                <w:color w:val="auto"/>
                <w:sz w:val="20"/>
                <w:szCs w:val="20"/>
              </w:rPr>
              <w:t xml:space="preserve">Section 5 </w:t>
            </w:r>
          </w:p>
        </w:tc>
        <w:tc>
          <w:tcPr>
            <w:tcW w:w="1426" w:type="pct"/>
            <w:shd w:val="clear" w:color="auto" w:fill="auto"/>
          </w:tcPr>
          <w:p w14:paraId="210F6CF7"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Stakeholder Engagement and Grievance Redress </w:t>
            </w:r>
          </w:p>
        </w:tc>
        <w:tc>
          <w:tcPr>
            <w:tcW w:w="2877" w:type="pct"/>
            <w:shd w:val="clear" w:color="auto" w:fill="auto"/>
          </w:tcPr>
          <w:p w14:paraId="67D4051D"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Provides an overview of the stakeholder engagement activities undertaken during the ESIA, stakeholder categorization and profiling Additionally, it details the provision of Grievance Redress Mechanism for the project </w:t>
            </w:r>
          </w:p>
        </w:tc>
      </w:tr>
      <w:tr w:rsidR="003E5EB8" w:rsidRPr="00526B46" w14:paraId="7DAD7FDB" w14:textId="77777777" w:rsidTr="0002101B">
        <w:trPr>
          <w:trHeight w:val="1428"/>
        </w:trPr>
        <w:tc>
          <w:tcPr>
            <w:tcW w:w="697" w:type="pct"/>
            <w:shd w:val="clear" w:color="auto" w:fill="auto"/>
          </w:tcPr>
          <w:p w14:paraId="47147E5B" w14:textId="77777777" w:rsidR="003E5EB8" w:rsidRPr="00526B46" w:rsidRDefault="003E5EB8" w:rsidP="00A60D88">
            <w:pPr>
              <w:pStyle w:val="Default"/>
              <w:jc w:val="left"/>
              <w:rPr>
                <w:rFonts w:ascii="Tahoma" w:eastAsia="SimSun" w:hAnsi="Tahoma" w:cs="Tahoma"/>
                <w:color w:val="auto"/>
                <w:sz w:val="20"/>
                <w:szCs w:val="20"/>
              </w:rPr>
            </w:pPr>
            <w:r w:rsidRPr="00526B46">
              <w:rPr>
                <w:rFonts w:ascii="Tahoma" w:eastAsia="SimSun" w:hAnsi="Tahoma" w:cs="Tahoma"/>
                <w:b/>
                <w:bCs/>
                <w:i/>
                <w:iCs/>
                <w:color w:val="auto"/>
                <w:sz w:val="20"/>
                <w:szCs w:val="20"/>
              </w:rPr>
              <w:t xml:space="preserve">Section 6 </w:t>
            </w:r>
          </w:p>
        </w:tc>
        <w:tc>
          <w:tcPr>
            <w:tcW w:w="1426" w:type="pct"/>
            <w:shd w:val="clear" w:color="auto" w:fill="auto"/>
          </w:tcPr>
          <w:p w14:paraId="78404418"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Impact Assessment and Mitigation Measures </w:t>
            </w:r>
          </w:p>
        </w:tc>
        <w:tc>
          <w:tcPr>
            <w:tcW w:w="2877" w:type="pct"/>
            <w:shd w:val="clear" w:color="auto" w:fill="auto"/>
          </w:tcPr>
          <w:p w14:paraId="54814128"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3E5EB8" w:rsidRPr="00526B46" w14:paraId="450CF5B2" w14:textId="77777777" w:rsidTr="0002101B">
        <w:trPr>
          <w:trHeight w:val="521"/>
        </w:trPr>
        <w:tc>
          <w:tcPr>
            <w:tcW w:w="697" w:type="pct"/>
            <w:shd w:val="clear" w:color="auto" w:fill="auto"/>
          </w:tcPr>
          <w:p w14:paraId="040EFD15" w14:textId="77777777" w:rsidR="003E5EB8" w:rsidRPr="00526B46" w:rsidRDefault="003E5EB8" w:rsidP="00A60D88">
            <w:pPr>
              <w:pStyle w:val="Default"/>
              <w:jc w:val="left"/>
              <w:rPr>
                <w:rFonts w:ascii="Tahoma" w:eastAsia="SimSun" w:hAnsi="Tahoma" w:cs="Tahoma"/>
                <w:color w:val="auto"/>
                <w:sz w:val="20"/>
                <w:szCs w:val="20"/>
              </w:rPr>
            </w:pPr>
            <w:r w:rsidRPr="00526B46">
              <w:rPr>
                <w:rFonts w:ascii="Tahoma" w:eastAsia="SimSun" w:hAnsi="Tahoma" w:cs="Tahoma"/>
                <w:b/>
                <w:bCs/>
                <w:i/>
                <w:iCs/>
                <w:color w:val="auto"/>
                <w:sz w:val="20"/>
                <w:szCs w:val="20"/>
              </w:rPr>
              <w:t xml:space="preserve">Section 7 </w:t>
            </w:r>
          </w:p>
        </w:tc>
        <w:tc>
          <w:tcPr>
            <w:tcW w:w="1426" w:type="pct"/>
            <w:shd w:val="clear" w:color="auto" w:fill="auto"/>
          </w:tcPr>
          <w:p w14:paraId="4E0FC04E"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Environmental and Social Management Plan </w:t>
            </w:r>
          </w:p>
        </w:tc>
        <w:tc>
          <w:tcPr>
            <w:tcW w:w="2877" w:type="pct"/>
            <w:shd w:val="clear" w:color="auto" w:fill="auto"/>
          </w:tcPr>
          <w:p w14:paraId="4D515A95"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Outline of the ESMP taking into account identified impacts and planned mitigation measures and monitoring requirements. </w:t>
            </w:r>
          </w:p>
        </w:tc>
      </w:tr>
      <w:tr w:rsidR="003E5EB8" w:rsidRPr="00526B46" w14:paraId="6B27E953" w14:textId="77777777" w:rsidTr="0002101B">
        <w:trPr>
          <w:trHeight w:val="70"/>
        </w:trPr>
        <w:tc>
          <w:tcPr>
            <w:tcW w:w="697" w:type="pct"/>
            <w:shd w:val="clear" w:color="auto" w:fill="auto"/>
          </w:tcPr>
          <w:p w14:paraId="1D3A9943" w14:textId="77777777" w:rsidR="003E5EB8" w:rsidRPr="00526B46" w:rsidRDefault="003E5EB8" w:rsidP="00A60D88">
            <w:pPr>
              <w:pStyle w:val="Default"/>
              <w:jc w:val="left"/>
              <w:rPr>
                <w:rFonts w:ascii="Tahoma" w:eastAsia="SimSun" w:hAnsi="Tahoma" w:cs="Tahoma"/>
                <w:color w:val="auto"/>
                <w:sz w:val="20"/>
                <w:szCs w:val="20"/>
              </w:rPr>
            </w:pPr>
            <w:r w:rsidRPr="00526B46">
              <w:rPr>
                <w:rFonts w:ascii="Tahoma" w:eastAsia="SimSun" w:hAnsi="Tahoma" w:cs="Tahoma"/>
                <w:b/>
                <w:bCs/>
                <w:i/>
                <w:iCs/>
                <w:color w:val="auto"/>
                <w:sz w:val="20"/>
                <w:szCs w:val="20"/>
              </w:rPr>
              <w:t xml:space="preserve">Section 8 </w:t>
            </w:r>
          </w:p>
        </w:tc>
        <w:tc>
          <w:tcPr>
            <w:tcW w:w="1426" w:type="pct"/>
            <w:shd w:val="clear" w:color="auto" w:fill="auto"/>
          </w:tcPr>
          <w:p w14:paraId="6C1672E2"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Impact Summary and Conclusion </w:t>
            </w:r>
          </w:p>
        </w:tc>
        <w:tc>
          <w:tcPr>
            <w:tcW w:w="2877" w:type="pct"/>
            <w:shd w:val="clear" w:color="auto" w:fill="auto"/>
          </w:tcPr>
          <w:p w14:paraId="3442363F" w14:textId="77777777" w:rsidR="003E5EB8" w:rsidRPr="00526B46" w:rsidRDefault="003E5EB8" w:rsidP="00A60D88">
            <w:pPr>
              <w:pStyle w:val="Default"/>
              <w:rPr>
                <w:rFonts w:ascii="Tahoma" w:eastAsia="SimSun" w:hAnsi="Tahoma" w:cs="Tahoma"/>
                <w:color w:val="auto"/>
                <w:sz w:val="20"/>
                <w:szCs w:val="20"/>
              </w:rPr>
            </w:pPr>
            <w:r w:rsidRPr="00526B46">
              <w:rPr>
                <w:rFonts w:ascii="Tahoma" w:eastAsia="SimSun" w:hAnsi="Tahoma" w:cs="Tahoma"/>
                <w:color w:val="auto"/>
                <w:sz w:val="20"/>
                <w:szCs w:val="20"/>
              </w:rPr>
              <w:t xml:space="preserve">Summary of impacts identified for the Project and conclusion of the study. </w:t>
            </w:r>
          </w:p>
        </w:tc>
      </w:tr>
    </w:tbl>
    <w:p w14:paraId="752EF834" w14:textId="77777777" w:rsidR="003E5EB8" w:rsidRPr="001D2E98" w:rsidRDefault="003E5EB8" w:rsidP="00A60D88">
      <w:pPr>
        <w:pStyle w:val="Default"/>
        <w:rPr>
          <w:rFonts w:ascii="Tahoma" w:hAnsi="Tahoma" w:cs="Tahoma"/>
          <w:color w:val="auto"/>
          <w:sz w:val="20"/>
          <w:szCs w:val="20"/>
          <w:highlight w:val="yellow"/>
        </w:rPr>
      </w:pPr>
    </w:p>
    <w:p w14:paraId="761ED7C7" w14:textId="77777777" w:rsidR="00B06EF8" w:rsidRPr="000E5419" w:rsidRDefault="00B06EF8" w:rsidP="00B06EF8">
      <w:pPr>
        <w:pStyle w:val="Heading2"/>
        <w:spacing w:before="240" w:line="240" w:lineRule="auto"/>
        <w:rPr>
          <w:sz w:val="22"/>
          <w:szCs w:val="24"/>
          <w:lang w:val="en-US"/>
        </w:rPr>
      </w:pPr>
      <w:bookmarkStart w:id="60" w:name="_Toc97143592"/>
      <w:bookmarkStart w:id="61" w:name="_Toc98518765"/>
      <w:bookmarkStart w:id="62" w:name="_Toc148526081"/>
      <w:bookmarkStart w:id="63" w:name="_Toc148622232"/>
      <w:bookmarkStart w:id="64" w:name="_Hlk97149355"/>
      <w:r w:rsidRPr="000E5419">
        <w:rPr>
          <w:sz w:val="22"/>
          <w:szCs w:val="24"/>
          <w:lang w:val="en-US"/>
        </w:rPr>
        <w:t>ESIA Study Team</w:t>
      </w:r>
      <w:bookmarkEnd w:id="60"/>
      <w:bookmarkEnd w:id="61"/>
      <w:bookmarkEnd w:id="62"/>
      <w:bookmarkEnd w:id="63"/>
    </w:p>
    <w:p w14:paraId="1848D12D" w14:textId="77777777" w:rsidR="00B06EF8" w:rsidRPr="000E5419" w:rsidRDefault="00B06EF8" w:rsidP="00B06EF8">
      <w:pPr>
        <w:spacing w:before="120"/>
        <w:rPr>
          <w:lang w:val="en-US"/>
        </w:rPr>
      </w:pPr>
      <w:r w:rsidRPr="000E5419">
        <w:rPr>
          <w:lang w:val="en-US"/>
        </w:rPr>
        <w:t>Below is the list of the planning and field team for the study:</w:t>
      </w:r>
    </w:p>
    <w:tbl>
      <w:tblPr>
        <w:tblW w:w="0" w:type="auto"/>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2688"/>
        <w:gridCol w:w="2795"/>
        <w:gridCol w:w="2813"/>
      </w:tblGrid>
      <w:tr w:rsidR="00935674" w:rsidRPr="000E5419" w14:paraId="5C9A9B1A" w14:textId="77777777">
        <w:tc>
          <w:tcPr>
            <w:tcW w:w="3116" w:type="dxa"/>
            <w:tcBorders>
              <w:bottom w:val="single" w:sz="12" w:space="0" w:color="9CC2E5"/>
            </w:tcBorders>
            <w:shd w:val="clear" w:color="auto" w:fill="auto"/>
          </w:tcPr>
          <w:p w14:paraId="3C8D63C5" w14:textId="77777777" w:rsidR="00B06EF8" w:rsidRDefault="00B06EF8">
            <w:pPr>
              <w:jc w:val="center"/>
              <w:rPr>
                <w:rFonts w:eastAsia="Calibri"/>
                <w:b/>
                <w:bCs/>
                <w:sz w:val="22"/>
                <w:szCs w:val="20"/>
                <w:lang w:val="en-US"/>
              </w:rPr>
            </w:pPr>
            <w:r>
              <w:rPr>
                <w:rFonts w:eastAsia="Calibri"/>
                <w:b/>
                <w:bCs/>
                <w:sz w:val="22"/>
                <w:szCs w:val="20"/>
                <w:lang w:val="en-US"/>
              </w:rPr>
              <w:t>NAME</w:t>
            </w:r>
          </w:p>
        </w:tc>
        <w:tc>
          <w:tcPr>
            <w:tcW w:w="3117" w:type="dxa"/>
            <w:tcBorders>
              <w:bottom w:val="single" w:sz="12" w:space="0" w:color="9CC2E5"/>
            </w:tcBorders>
            <w:shd w:val="clear" w:color="auto" w:fill="auto"/>
          </w:tcPr>
          <w:p w14:paraId="17394DCB" w14:textId="77777777" w:rsidR="00B06EF8" w:rsidRDefault="00B06EF8" w:rsidP="001E414A">
            <w:pPr>
              <w:rPr>
                <w:rFonts w:eastAsia="Calibri"/>
                <w:b/>
                <w:bCs/>
                <w:sz w:val="22"/>
                <w:szCs w:val="20"/>
                <w:lang w:val="en-US"/>
              </w:rPr>
            </w:pPr>
            <w:r>
              <w:rPr>
                <w:rFonts w:eastAsia="Calibri"/>
                <w:b/>
                <w:bCs/>
                <w:sz w:val="22"/>
                <w:szCs w:val="20"/>
                <w:lang w:val="en-US"/>
              </w:rPr>
              <w:t>INSTITUTION</w:t>
            </w:r>
          </w:p>
        </w:tc>
        <w:tc>
          <w:tcPr>
            <w:tcW w:w="3117" w:type="dxa"/>
            <w:tcBorders>
              <w:bottom w:val="single" w:sz="12" w:space="0" w:color="9CC2E5"/>
            </w:tcBorders>
            <w:shd w:val="clear" w:color="auto" w:fill="auto"/>
          </w:tcPr>
          <w:p w14:paraId="0C6A1454" w14:textId="77777777" w:rsidR="00B06EF8" w:rsidRDefault="00B06EF8">
            <w:pPr>
              <w:jc w:val="center"/>
              <w:rPr>
                <w:rFonts w:eastAsia="Calibri"/>
                <w:b/>
                <w:bCs/>
                <w:sz w:val="22"/>
                <w:szCs w:val="20"/>
                <w:lang w:val="en-US"/>
              </w:rPr>
            </w:pPr>
            <w:r>
              <w:rPr>
                <w:rFonts w:eastAsia="Calibri"/>
                <w:b/>
                <w:bCs/>
                <w:sz w:val="22"/>
                <w:szCs w:val="20"/>
                <w:lang w:val="en-US"/>
              </w:rPr>
              <w:t>POSITION</w:t>
            </w:r>
          </w:p>
        </w:tc>
      </w:tr>
      <w:tr w:rsidR="00935674" w:rsidRPr="000E5419" w14:paraId="0056A6B8" w14:textId="77777777">
        <w:tc>
          <w:tcPr>
            <w:tcW w:w="3116" w:type="dxa"/>
            <w:shd w:val="clear" w:color="auto" w:fill="auto"/>
          </w:tcPr>
          <w:p w14:paraId="323D2450" w14:textId="77777777" w:rsidR="00B06EF8" w:rsidRDefault="00B06EF8" w:rsidP="00647A66">
            <w:pPr>
              <w:rPr>
                <w:rFonts w:eastAsia="Calibri"/>
                <w:b/>
                <w:bCs/>
                <w:sz w:val="22"/>
                <w:szCs w:val="20"/>
                <w:lang w:val="en-US"/>
              </w:rPr>
            </w:pPr>
            <w:r>
              <w:rPr>
                <w:rFonts w:eastAsia="Calibri"/>
                <w:b/>
                <w:bCs/>
                <w:sz w:val="22"/>
                <w:szCs w:val="20"/>
                <w:lang w:val="en-US"/>
              </w:rPr>
              <w:t>Daniel Chumo</w:t>
            </w:r>
          </w:p>
        </w:tc>
        <w:tc>
          <w:tcPr>
            <w:tcW w:w="3117" w:type="dxa"/>
            <w:shd w:val="clear" w:color="auto" w:fill="auto"/>
          </w:tcPr>
          <w:p w14:paraId="6EA6F22B" w14:textId="77777777" w:rsidR="00B06EF8" w:rsidRDefault="00B06EF8" w:rsidP="00647A66">
            <w:pPr>
              <w:rPr>
                <w:rFonts w:eastAsia="Calibri"/>
                <w:sz w:val="22"/>
                <w:szCs w:val="20"/>
                <w:lang w:val="en-US"/>
              </w:rPr>
            </w:pPr>
            <w:r>
              <w:rPr>
                <w:rFonts w:eastAsia="Calibri"/>
                <w:sz w:val="22"/>
                <w:szCs w:val="20"/>
                <w:lang w:val="en-US"/>
              </w:rPr>
              <w:t>Centric Africa Limited</w:t>
            </w:r>
          </w:p>
        </w:tc>
        <w:tc>
          <w:tcPr>
            <w:tcW w:w="3117" w:type="dxa"/>
            <w:shd w:val="clear" w:color="auto" w:fill="auto"/>
          </w:tcPr>
          <w:p w14:paraId="15A5450C" w14:textId="77777777" w:rsidR="00B06EF8" w:rsidRDefault="00B06EF8" w:rsidP="00647A66">
            <w:pPr>
              <w:rPr>
                <w:rFonts w:eastAsia="Calibri"/>
                <w:sz w:val="22"/>
                <w:szCs w:val="20"/>
                <w:lang w:val="en-US"/>
              </w:rPr>
            </w:pPr>
            <w:r>
              <w:rPr>
                <w:rFonts w:eastAsia="Calibri"/>
                <w:sz w:val="22"/>
                <w:szCs w:val="20"/>
                <w:lang w:val="en-US"/>
              </w:rPr>
              <w:t>Environmentalist</w:t>
            </w:r>
          </w:p>
        </w:tc>
      </w:tr>
      <w:tr w:rsidR="00935674" w:rsidRPr="000E5419" w14:paraId="62A37E5B" w14:textId="77777777">
        <w:tc>
          <w:tcPr>
            <w:tcW w:w="3116" w:type="dxa"/>
            <w:shd w:val="clear" w:color="auto" w:fill="auto"/>
          </w:tcPr>
          <w:p w14:paraId="17468DA7" w14:textId="77777777" w:rsidR="00B06EF8" w:rsidRDefault="00B06EF8" w:rsidP="00647A66">
            <w:pPr>
              <w:rPr>
                <w:rFonts w:eastAsia="Calibri"/>
                <w:b/>
                <w:bCs/>
                <w:sz w:val="22"/>
                <w:szCs w:val="20"/>
                <w:lang w:val="en-US"/>
              </w:rPr>
            </w:pPr>
            <w:r>
              <w:rPr>
                <w:rFonts w:eastAsia="Calibri"/>
                <w:b/>
                <w:bCs/>
                <w:sz w:val="22"/>
                <w:szCs w:val="20"/>
                <w:lang w:val="en-US"/>
              </w:rPr>
              <w:t>Elijah Lwevo</w:t>
            </w:r>
          </w:p>
        </w:tc>
        <w:tc>
          <w:tcPr>
            <w:tcW w:w="3117" w:type="dxa"/>
            <w:shd w:val="clear" w:color="auto" w:fill="auto"/>
          </w:tcPr>
          <w:p w14:paraId="08B50AFA" w14:textId="77777777" w:rsidR="00B06EF8" w:rsidRDefault="00B06EF8" w:rsidP="00647A66">
            <w:pPr>
              <w:rPr>
                <w:rFonts w:eastAsia="Calibri"/>
                <w:sz w:val="22"/>
                <w:szCs w:val="20"/>
                <w:lang w:val="en-US"/>
              </w:rPr>
            </w:pPr>
            <w:r>
              <w:rPr>
                <w:rFonts w:eastAsia="Calibri"/>
                <w:sz w:val="22"/>
                <w:szCs w:val="20"/>
                <w:lang w:val="en-US"/>
              </w:rPr>
              <w:t>Centric Africa Limited</w:t>
            </w:r>
          </w:p>
        </w:tc>
        <w:tc>
          <w:tcPr>
            <w:tcW w:w="3117" w:type="dxa"/>
            <w:shd w:val="clear" w:color="auto" w:fill="auto"/>
          </w:tcPr>
          <w:p w14:paraId="2472C95B" w14:textId="77777777" w:rsidR="00B06EF8" w:rsidRDefault="00B06EF8" w:rsidP="00647A66">
            <w:pPr>
              <w:rPr>
                <w:rFonts w:eastAsia="Calibri"/>
                <w:sz w:val="22"/>
                <w:szCs w:val="20"/>
                <w:lang w:val="en-US"/>
              </w:rPr>
            </w:pPr>
            <w:r>
              <w:rPr>
                <w:rFonts w:eastAsia="Calibri"/>
                <w:sz w:val="22"/>
                <w:szCs w:val="20"/>
                <w:lang w:val="en-US"/>
              </w:rPr>
              <w:t>Environmentalist</w:t>
            </w:r>
          </w:p>
        </w:tc>
      </w:tr>
      <w:tr w:rsidR="00935674" w:rsidRPr="000E5419" w14:paraId="58783956" w14:textId="77777777">
        <w:tc>
          <w:tcPr>
            <w:tcW w:w="3116" w:type="dxa"/>
            <w:shd w:val="clear" w:color="auto" w:fill="auto"/>
          </w:tcPr>
          <w:p w14:paraId="3533545B" w14:textId="77777777" w:rsidR="00B06EF8" w:rsidRDefault="00B06EF8" w:rsidP="00647A66">
            <w:pPr>
              <w:rPr>
                <w:rFonts w:eastAsia="Calibri"/>
                <w:b/>
                <w:bCs/>
                <w:sz w:val="22"/>
                <w:szCs w:val="20"/>
                <w:lang w:val="en-US"/>
              </w:rPr>
            </w:pPr>
            <w:r>
              <w:rPr>
                <w:rFonts w:eastAsia="Calibri"/>
                <w:b/>
                <w:bCs/>
                <w:sz w:val="22"/>
                <w:szCs w:val="20"/>
                <w:lang w:val="en-US"/>
              </w:rPr>
              <w:t>Bubicha Mohamed</w:t>
            </w:r>
          </w:p>
        </w:tc>
        <w:tc>
          <w:tcPr>
            <w:tcW w:w="3117" w:type="dxa"/>
            <w:shd w:val="clear" w:color="auto" w:fill="auto"/>
          </w:tcPr>
          <w:p w14:paraId="0D380519" w14:textId="77777777" w:rsidR="00B06EF8" w:rsidRDefault="00B06EF8" w:rsidP="00647A66">
            <w:pPr>
              <w:rPr>
                <w:rFonts w:eastAsia="Calibri"/>
                <w:sz w:val="22"/>
                <w:szCs w:val="20"/>
                <w:lang w:val="en-US"/>
              </w:rPr>
            </w:pPr>
            <w:r>
              <w:rPr>
                <w:rFonts w:eastAsia="Calibri"/>
                <w:sz w:val="22"/>
                <w:szCs w:val="20"/>
                <w:lang w:val="en-US"/>
              </w:rPr>
              <w:t>Centric Africa Limited</w:t>
            </w:r>
          </w:p>
        </w:tc>
        <w:tc>
          <w:tcPr>
            <w:tcW w:w="3117" w:type="dxa"/>
            <w:shd w:val="clear" w:color="auto" w:fill="auto"/>
          </w:tcPr>
          <w:p w14:paraId="392841FC" w14:textId="77777777" w:rsidR="00B06EF8" w:rsidRDefault="00B06EF8" w:rsidP="00647A66">
            <w:pPr>
              <w:rPr>
                <w:rFonts w:eastAsia="Calibri"/>
                <w:sz w:val="22"/>
                <w:szCs w:val="20"/>
                <w:lang w:val="en-US"/>
              </w:rPr>
            </w:pPr>
            <w:r>
              <w:rPr>
                <w:rFonts w:eastAsia="Calibri"/>
                <w:sz w:val="22"/>
                <w:szCs w:val="20"/>
                <w:lang w:val="en-US"/>
              </w:rPr>
              <w:t>Environmentalist</w:t>
            </w:r>
          </w:p>
        </w:tc>
      </w:tr>
      <w:tr w:rsidR="00935674" w:rsidRPr="000E5419" w14:paraId="230E075C" w14:textId="77777777">
        <w:tc>
          <w:tcPr>
            <w:tcW w:w="3116" w:type="dxa"/>
            <w:shd w:val="clear" w:color="auto" w:fill="auto"/>
          </w:tcPr>
          <w:p w14:paraId="173C7B73" w14:textId="77777777" w:rsidR="00B06EF8" w:rsidRDefault="00B06EF8" w:rsidP="00647A66">
            <w:pPr>
              <w:rPr>
                <w:rFonts w:eastAsia="Calibri"/>
                <w:b/>
                <w:bCs/>
                <w:sz w:val="22"/>
                <w:szCs w:val="20"/>
                <w:lang w:val="en-US"/>
              </w:rPr>
            </w:pPr>
            <w:r>
              <w:rPr>
                <w:rFonts w:eastAsia="Calibri"/>
                <w:b/>
                <w:bCs/>
                <w:sz w:val="22"/>
                <w:szCs w:val="20"/>
                <w:lang w:val="en-US"/>
              </w:rPr>
              <w:t>Lydia Komen</w:t>
            </w:r>
          </w:p>
        </w:tc>
        <w:tc>
          <w:tcPr>
            <w:tcW w:w="3117" w:type="dxa"/>
            <w:shd w:val="clear" w:color="auto" w:fill="auto"/>
          </w:tcPr>
          <w:p w14:paraId="0658B124" w14:textId="77777777" w:rsidR="00B06EF8" w:rsidRDefault="00B06EF8" w:rsidP="00647A66">
            <w:pPr>
              <w:rPr>
                <w:rFonts w:eastAsia="Calibri"/>
                <w:sz w:val="22"/>
                <w:szCs w:val="20"/>
                <w:lang w:val="en-US"/>
              </w:rPr>
            </w:pPr>
            <w:r>
              <w:rPr>
                <w:rFonts w:eastAsia="Calibri"/>
                <w:sz w:val="22"/>
                <w:szCs w:val="20"/>
                <w:lang w:val="en-US"/>
              </w:rPr>
              <w:t>Norken International Limited</w:t>
            </w:r>
          </w:p>
        </w:tc>
        <w:tc>
          <w:tcPr>
            <w:tcW w:w="3117" w:type="dxa"/>
            <w:shd w:val="clear" w:color="auto" w:fill="auto"/>
          </w:tcPr>
          <w:p w14:paraId="139054B3" w14:textId="77777777" w:rsidR="00B06EF8" w:rsidRDefault="00B06EF8" w:rsidP="00647A66">
            <w:pPr>
              <w:rPr>
                <w:rFonts w:eastAsia="Calibri"/>
                <w:sz w:val="22"/>
                <w:szCs w:val="20"/>
                <w:lang w:val="en-US"/>
              </w:rPr>
            </w:pPr>
            <w:r>
              <w:rPr>
                <w:rFonts w:eastAsia="Calibri"/>
                <w:sz w:val="22"/>
                <w:szCs w:val="20"/>
                <w:lang w:val="en-US"/>
              </w:rPr>
              <w:t>Environmentalist</w:t>
            </w:r>
          </w:p>
        </w:tc>
      </w:tr>
      <w:tr w:rsidR="00935674" w:rsidRPr="000E5419" w14:paraId="7D4DA9BF" w14:textId="77777777">
        <w:tc>
          <w:tcPr>
            <w:tcW w:w="9350" w:type="dxa"/>
            <w:gridSpan w:val="3"/>
            <w:shd w:val="clear" w:color="auto" w:fill="auto"/>
          </w:tcPr>
          <w:p w14:paraId="6C3D0DF7" w14:textId="77777777" w:rsidR="00B06EF8" w:rsidRDefault="00B06EF8">
            <w:pPr>
              <w:jc w:val="center"/>
              <w:rPr>
                <w:rFonts w:eastAsia="Calibri"/>
                <w:b/>
                <w:bCs/>
                <w:sz w:val="22"/>
                <w:szCs w:val="20"/>
                <w:lang w:val="en-US"/>
              </w:rPr>
            </w:pPr>
            <w:r>
              <w:rPr>
                <w:rFonts w:eastAsia="Calibri"/>
                <w:b/>
                <w:bCs/>
                <w:sz w:val="22"/>
                <w:szCs w:val="20"/>
                <w:lang w:val="en-US"/>
              </w:rPr>
              <w:t>CLIENT REPRESENTATIVES</w:t>
            </w:r>
          </w:p>
        </w:tc>
      </w:tr>
      <w:tr w:rsidR="00935674" w:rsidRPr="000E5419" w14:paraId="01EB129A" w14:textId="77777777">
        <w:tc>
          <w:tcPr>
            <w:tcW w:w="3116" w:type="dxa"/>
            <w:shd w:val="clear" w:color="auto" w:fill="auto"/>
          </w:tcPr>
          <w:p w14:paraId="27760FAE" w14:textId="77777777" w:rsidR="00B06EF8" w:rsidRDefault="00B06EF8" w:rsidP="00647A66">
            <w:pPr>
              <w:rPr>
                <w:rFonts w:eastAsia="Calibri"/>
                <w:b/>
                <w:bCs/>
                <w:sz w:val="22"/>
                <w:szCs w:val="20"/>
                <w:lang w:val="en-US"/>
              </w:rPr>
            </w:pPr>
            <w:r>
              <w:rPr>
                <w:rFonts w:eastAsia="Calibri"/>
                <w:b/>
                <w:bCs/>
                <w:sz w:val="22"/>
                <w:szCs w:val="20"/>
                <w:lang w:val="en-US"/>
              </w:rPr>
              <w:t>Wilfried Koech</w:t>
            </w:r>
          </w:p>
        </w:tc>
        <w:tc>
          <w:tcPr>
            <w:tcW w:w="3117" w:type="dxa"/>
            <w:shd w:val="clear" w:color="auto" w:fill="auto"/>
          </w:tcPr>
          <w:p w14:paraId="77445375" w14:textId="77777777" w:rsidR="00B06EF8" w:rsidRDefault="00B06EF8" w:rsidP="00647A66">
            <w:pPr>
              <w:rPr>
                <w:rFonts w:eastAsia="Calibri"/>
                <w:sz w:val="22"/>
                <w:szCs w:val="20"/>
                <w:lang w:val="en-US"/>
              </w:rPr>
            </w:pPr>
            <w:r>
              <w:rPr>
                <w:rFonts w:eastAsia="Calibri"/>
                <w:sz w:val="22"/>
                <w:szCs w:val="20"/>
                <w:lang w:val="en-US"/>
              </w:rPr>
              <w:t>KPLC Nairobi</w:t>
            </w:r>
          </w:p>
        </w:tc>
        <w:tc>
          <w:tcPr>
            <w:tcW w:w="3117" w:type="dxa"/>
            <w:shd w:val="clear" w:color="auto" w:fill="auto"/>
          </w:tcPr>
          <w:p w14:paraId="1342BA20" w14:textId="77777777" w:rsidR="00B06EF8" w:rsidRDefault="00B06EF8" w:rsidP="00647A66">
            <w:pPr>
              <w:rPr>
                <w:rFonts w:eastAsia="Calibri"/>
                <w:sz w:val="22"/>
                <w:szCs w:val="20"/>
                <w:lang w:val="en-US"/>
              </w:rPr>
            </w:pPr>
            <w:r>
              <w:rPr>
                <w:rFonts w:eastAsia="Calibri"/>
                <w:sz w:val="22"/>
                <w:szCs w:val="20"/>
                <w:lang w:val="en-US"/>
              </w:rPr>
              <w:t>Environmentalist</w:t>
            </w:r>
          </w:p>
        </w:tc>
      </w:tr>
      <w:tr w:rsidR="00935674" w:rsidRPr="000E5419" w14:paraId="6D620699" w14:textId="77777777">
        <w:tc>
          <w:tcPr>
            <w:tcW w:w="3116" w:type="dxa"/>
            <w:shd w:val="clear" w:color="auto" w:fill="auto"/>
          </w:tcPr>
          <w:p w14:paraId="32356188" w14:textId="77777777" w:rsidR="00B06EF8" w:rsidRDefault="00B06EF8" w:rsidP="00647A66">
            <w:pPr>
              <w:rPr>
                <w:rFonts w:eastAsia="Calibri"/>
                <w:b/>
                <w:bCs/>
                <w:sz w:val="22"/>
                <w:szCs w:val="20"/>
                <w:lang w:val="en-US"/>
              </w:rPr>
            </w:pPr>
            <w:r>
              <w:rPr>
                <w:rFonts w:eastAsia="Calibri"/>
                <w:b/>
                <w:bCs/>
                <w:sz w:val="22"/>
                <w:szCs w:val="20"/>
                <w:lang w:val="en-US"/>
              </w:rPr>
              <w:t>Fahma Yussuf</w:t>
            </w:r>
          </w:p>
        </w:tc>
        <w:tc>
          <w:tcPr>
            <w:tcW w:w="3117" w:type="dxa"/>
            <w:shd w:val="clear" w:color="auto" w:fill="auto"/>
          </w:tcPr>
          <w:p w14:paraId="44EB721B" w14:textId="77777777" w:rsidR="00B06EF8" w:rsidRDefault="00B06EF8" w:rsidP="00647A66">
            <w:pPr>
              <w:rPr>
                <w:rFonts w:eastAsia="Calibri"/>
                <w:sz w:val="22"/>
                <w:szCs w:val="20"/>
                <w:lang w:val="en-US"/>
              </w:rPr>
            </w:pPr>
            <w:r>
              <w:rPr>
                <w:rFonts w:eastAsia="Calibri"/>
                <w:sz w:val="22"/>
                <w:szCs w:val="20"/>
                <w:lang w:val="en-US"/>
              </w:rPr>
              <w:t>Wajir County Government</w:t>
            </w:r>
          </w:p>
        </w:tc>
        <w:tc>
          <w:tcPr>
            <w:tcW w:w="3117" w:type="dxa"/>
            <w:shd w:val="clear" w:color="auto" w:fill="auto"/>
          </w:tcPr>
          <w:p w14:paraId="17853C2B" w14:textId="77777777" w:rsidR="00B06EF8" w:rsidRDefault="00B06EF8" w:rsidP="00647A66">
            <w:pPr>
              <w:rPr>
                <w:rFonts w:eastAsia="Calibri"/>
                <w:sz w:val="22"/>
                <w:szCs w:val="20"/>
                <w:lang w:val="en-US"/>
              </w:rPr>
            </w:pPr>
            <w:r>
              <w:rPr>
                <w:rFonts w:eastAsia="Calibri"/>
                <w:sz w:val="22"/>
                <w:szCs w:val="20"/>
                <w:lang w:val="en-US"/>
              </w:rPr>
              <w:t>CREO</w:t>
            </w:r>
          </w:p>
        </w:tc>
      </w:tr>
      <w:bookmarkEnd w:id="64"/>
    </w:tbl>
    <w:p w14:paraId="25F4E831" w14:textId="77777777" w:rsidR="003E5EB8" w:rsidRPr="001D2E98" w:rsidRDefault="003E5EB8" w:rsidP="00A60D88">
      <w:pPr>
        <w:rPr>
          <w:rFonts w:cs="Tahoma"/>
          <w:b/>
          <w:bCs/>
          <w:szCs w:val="20"/>
          <w:highlight w:val="yellow"/>
        </w:rPr>
      </w:pPr>
    </w:p>
    <w:p w14:paraId="3F7C58AC" w14:textId="77777777" w:rsidR="003E5EB8" w:rsidRPr="00526B46" w:rsidRDefault="003E5EB8" w:rsidP="00A60D88">
      <w:pPr>
        <w:pStyle w:val="Heading1"/>
        <w:rPr>
          <w:rFonts w:cs="Tahoma"/>
          <w:sz w:val="20"/>
        </w:rPr>
      </w:pPr>
      <w:bookmarkStart w:id="65" w:name="_Toc148622233"/>
      <w:r w:rsidRPr="00526B46">
        <w:rPr>
          <w:rFonts w:cs="Tahoma"/>
          <w:sz w:val="20"/>
        </w:rPr>
        <w:t>PROJECT DESCRIPTION</w:t>
      </w:r>
      <w:bookmarkEnd w:id="65"/>
      <w:r w:rsidRPr="00526B46">
        <w:rPr>
          <w:rFonts w:cs="Tahoma"/>
          <w:sz w:val="20"/>
        </w:rPr>
        <w:t xml:space="preserve"> </w:t>
      </w:r>
    </w:p>
    <w:p w14:paraId="20629328" w14:textId="77777777" w:rsidR="003E5EB8" w:rsidRPr="00526B46" w:rsidRDefault="003E5EB8" w:rsidP="00A60D88">
      <w:pPr>
        <w:pStyle w:val="Heading2"/>
        <w:rPr>
          <w:rFonts w:cs="Tahoma"/>
        </w:rPr>
      </w:pPr>
      <w:bookmarkStart w:id="66" w:name="_Toc148622234"/>
      <w:r w:rsidRPr="00526B46">
        <w:rPr>
          <w:rFonts w:cs="Tahoma"/>
        </w:rPr>
        <w:t>Introduction</w:t>
      </w:r>
      <w:bookmarkEnd w:id="66"/>
      <w:r w:rsidRPr="00526B46">
        <w:rPr>
          <w:rFonts w:cs="Tahoma"/>
        </w:rPr>
        <w:t xml:space="preserve"> </w:t>
      </w:r>
    </w:p>
    <w:p w14:paraId="00B422C0" w14:textId="53489704" w:rsidR="003E5EB8" w:rsidRPr="00526B46" w:rsidRDefault="0041435F" w:rsidP="00A60D88">
      <w:pPr>
        <w:pStyle w:val="CM147"/>
        <w:spacing w:line="276" w:lineRule="auto"/>
        <w:ind w:right="103"/>
        <w:jc w:val="both"/>
        <w:rPr>
          <w:rFonts w:ascii="Tahoma" w:hAnsi="Tahoma" w:cs="Tahoma"/>
          <w:sz w:val="20"/>
          <w:szCs w:val="20"/>
        </w:rPr>
      </w:pPr>
      <w:r w:rsidRPr="00526B46">
        <w:rPr>
          <w:rFonts w:ascii="Tahoma" w:hAnsi="Tahoma" w:cs="Tahoma"/>
          <w:sz w:val="20"/>
          <w:szCs w:val="20"/>
        </w:rPr>
        <w:t>This section provides a description of the Project in terms of location, facilities and</w:t>
      </w:r>
      <w:r w:rsidR="00AD1F45">
        <w:rPr>
          <w:rFonts w:ascii="Tahoma" w:hAnsi="Tahoma" w:cs="Tahoma"/>
          <w:sz w:val="20"/>
          <w:szCs w:val="20"/>
        </w:rPr>
        <w:t xml:space="preserve"> </w:t>
      </w:r>
      <w:r w:rsidRPr="00526B46">
        <w:rPr>
          <w:rFonts w:ascii="Tahoma" w:hAnsi="Tahoma" w:cs="Tahoma"/>
          <w:sz w:val="20"/>
          <w:szCs w:val="20"/>
        </w:rPr>
        <w:t>associated Project infrastructure and activities during the Project lifecycle</w:t>
      </w:r>
      <w:r w:rsidR="00D809CA" w:rsidRPr="00526B46">
        <w:rPr>
          <w:rFonts w:ascii="Tahoma" w:hAnsi="Tahoma" w:cs="Tahoma"/>
          <w:sz w:val="20"/>
          <w:szCs w:val="20"/>
        </w:rPr>
        <w:t>. It also presents</w:t>
      </w:r>
      <w:r w:rsidRPr="00526B46">
        <w:rPr>
          <w:rFonts w:ascii="Tahoma" w:hAnsi="Tahoma" w:cs="Tahoma"/>
          <w:sz w:val="20"/>
          <w:szCs w:val="20"/>
        </w:rPr>
        <w:t xml:space="preserve"> the potential impacts on resources and receptors that could result from Project activities during the pre-construction, construction, operation and decommissioning stages.</w:t>
      </w:r>
    </w:p>
    <w:p w14:paraId="19A5E297" w14:textId="77777777" w:rsidR="0041435F" w:rsidRPr="00526B46" w:rsidRDefault="00D809CA" w:rsidP="00A60D88">
      <w:pPr>
        <w:pStyle w:val="Default"/>
        <w:rPr>
          <w:rFonts w:ascii="Tahoma" w:hAnsi="Tahoma" w:cs="Tahoma"/>
          <w:sz w:val="20"/>
          <w:szCs w:val="20"/>
          <w:lang w:val="en-GB" w:eastAsia="en-GB"/>
        </w:rPr>
      </w:pPr>
      <w:r w:rsidRPr="00526B46">
        <w:rPr>
          <w:rFonts w:ascii="Tahoma" w:hAnsi="Tahoma" w:cs="Tahoma"/>
          <w:sz w:val="20"/>
          <w:szCs w:val="20"/>
          <w:lang w:val="en-GB" w:eastAsia="en-GB"/>
        </w:rPr>
        <w:t xml:space="preserve">Table </w:t>
      </w:r>
      <w:r w:rsidR="00F97176" w:rsidRPr="00526B46">
        <w:rPr>
          <w:rFonts w:ascii="Tahoma" w:hAnsi="Tahoma" w:cs="Tahoma"/>
          <w:sz w:val="20"/>
          <w:szCs w:val="20"/>
          <w:lang w:val="en-GB" w:eastAsia="en-GB"/>
        </w:rPr>
        <w:t xml:space="preserve">6 </w:t>
      </w:r>
      <w:r w:rsidRPr="00526B46">
        <w:rPr>
          <w:rFonts w:ascii="Tahoma" w:hAnsi="Tahoma" w:cs="Tahoma"/>
          <w:sz w:val="20"/>
          <w:szCs w:val="20"/>
          <w:lang w:val="en-GB" w:eastAsia="en-GB"/>
        </w:rPr>
        <w:t xml:space="preserve">below provides a summary of the pertinent information of </w:t>
      </w:r>
      <w:r w:rsidR="008422F6" w:rsidRPr="00526B46">
        <w:rPr>
          <w:rFonts w:ascii="Tahoma" w:hAnsi="Tahoma" w:cs="Tahoma"/>
          <w:sz w:val="20"/>
          <w:szCs w:val="20"/>
          <w:lang w:val="en-GB" w:eastAsia="en-GB"/>
        </w:rPr>
        <w:t xml:space="preserve">the </w:t>
      </w:r>
      <w:r w:rsidR="007C51FF" w:rsidRPr="00526B46">
        <w:rPr>
          <w:rFonts w:ascii="Tahoma" w:hAnsi="Tahoma" w:cs="Tahoma"/>
          <w:sz w:val="20"/>
          <w:szCs w:val="20"/>
          <w:lang w:val="en-GB" w:eastAsia="en-GB"/>
        </w:rPr>
        <w:t xml:space="preserve">proposed </w:t>
      </w:r>
      <w:r w:rsidR="003C2273" w:rsidRPr="00526B46">
        <w:rPr>
          <w:rFonts w:ascii="Tahoma" w:hAnsi="Tahoma" w:cs="Tahoma"/>
          <w:sz w:val="20"/>
          <w:szCs w:val="20"/>
          <w:lang w:val="en-GB" w:eastAsia="en-GB"/>
        </w:rPr>
        <w:t>Dasheeg</w:t>
      </w:r>
      <w:r w:rsidR="001818EE" w:rsidRPr="00526B46">
        <w:rPr>
          <w:rFonts w:ascii="Tahoma" w:hAnsi="Tahoma" w:cs="Tahoma"/>
          <w:sz w:val="20"/>
          <w:szCs w:val="20"/>
          <w:lang w:val="en-GB" w:eastAsia="en-GB"/>
        </w:rPr>
        <w:t xml:space="preserve"> East</w:t>
      </w:r>
      <w:r w:rsidRPr="00526B46">
        <w:rPr>
          <w:rFonts w:ascii="Tahoma" w:hAnsi="Tahoma" w:cs="Tahoma"/>
          <w:sz w:val="20"/>
          <w:szCs w:val="20"/>
          <w:lang w:val="en-GB" w:eastAsia="en-GB"/>
        </w:rPr>
        <w:t xml:space="preserve"> </w:t>
      </w:r>
      <w:r w:rsidR="008422F6" w:rsidRPr="00526B46">
        <w:rPr>
          <w:rFonts w:ascii="Tahoma" w:hAnsi="Tahoma" w:cs="Tahoma"/>
          <w:sz w:val="20"/>
          <w:szCs w:val="20"/>
          <w:lang w:val="en-GB" w:eastAsia="en-GB"/>
        </w:rPr>
        <w:t>solar mini grid;</w:t>
      </w:r>
    </w:p>
    <w:p w14:paraId="0BF26F3C" w14:textId="77777777" w:rsidR="00687A7B" w:rsidRPr="00526B46" w:rsidRDefault="00687A7B" w:rsidP="00961007">
      <w:pPr>
        <w:pStyle w:val="Caption"/>
        <w:spacing w:before="240" w:after="0"/>
        <w:ind w:left="0" w:firstLine="0"/>
        <w:rPr>
          <w:rFonts w:cs="Tahoma"/>
          <w:b w:val="0"/>
          <w:i/>
          <w:sz w:val="20"/>
        </w:rPr>
      </w:pPr>
      <w:bookmarkStart w:id="67" w:name="_Toc148622205"/>
      <w:r w:rsidRPr="00526B46">
        <w:rPr>
          <w:rFonts w:cs="Tahoma"/>
          <w:b w:val="0"/>
          <w:i/>
          <w:sz w:val="20"/>
        </w:rPr>
        <w:t xml:space="preserve">Table </w:t>
      </w:r>
      <w:r w:rsidRPr="00526B46">
        <w:rPr>
          <w:rFonts w:cs="Tahoma"/>
          <w:b w:val="0"/>
          <w:i/>
          <w:sz w:val="20"/>
        </w:rPr>
        <w:fldChar w:fldCharType="begin"/>
      </w:r>
      <w:r w:rsidRPr="00526B46">
        <w:rPr>
          <w:rFonts w:cs="Tahoma"/>
          <w:b w:val="0"/>
          <w:i/>
          <w:sz w:val="20"/>
        </w:rPr>
        <w:instrText xml:space="preserve"> SEQ Table \* ARABIC </w:instrText>
      </w:r>
      <w:r w:rsidRPr="00526B46">
        <w:rPr>
          <w:rFonts w:cs="Tahoma"/>
          <w:b w:val="0"/>
          <w:i/>
          <w:sz w:val="20"/>
        </w:rPr>
        <w:fldChar w:fldCharType="separate"/>
      </w:r>
      <w:r w:rsidR="00572AFE" w:rsidRPr="00526B46">
        <w:rPr>
          <w:rFonts w:cs="Tahoma"/>
          <w:b w:val="0"/>
          <w:i/>
          <w:noProof/>
          <w:sz w:val="20"/>
        </w:rPr>
        <w:t>6</w:t>
      </w:r>
      <w:r w:rsidRPr="00526B46">
        <w:rPr>
          <w:rFonts w:cs="Tahoma"/>
          <w:b w:val="0"/>
          <w:i/>
          <w:sz w:val="20"/>
        </w:rPr>
        <w:fldChar w:fldCharType="end"/>
      </w:r>
      <w:r w:rsidRPr="00526B46">
        <w:rPr>
          <w:rFonts w:cs="Tahoma"/>
          <w:b w:val="0"/>
          <w:i/>
          <w:sz w:val="20"/>
        </w:rPr>
        <w:t xml:space="preserve">: </w:t>
      </w:r>
      <w:r w:rsidR="00D809CA" w:rsidRPr="00526B46">
        <w:rPr>
          <w:rFonts w:cs="Tahoma"/>
          <w:b w:val="0"/>
          <w:i/>
          <w:sz w:val="20"/>
        </w:rPr>
        <w:t>Summary Information o</w:t>
      </w:r>
      <w:r w:rsidRPr="00526B46">
        <w:rPr>
          <w:rFonts w:cs="Tahoma"/>
          <w:b w:val="0"/>
          <w:i/>
          <w:sz w:val="20"/>
        </w:rPr>
        <w:t xml:space="preserve">of the </w:t>
      </w:r>
      <w:r w:rsidR="007C51FF" w:rsidRPr="00526B46">
        <w:rPr>
          <w:rFonts w:cs="Tahoma"/>
          <w:b w:val="0"/>
          <w:i/>
          <w:sz w:val="20"/>
        </w:rPr>
        <w:t xml:space="preserve">proposed </w:t>
      </w:r>
      <w:r w:rsidR="003C2273" w:rsidRPr="00526B46">
        <w:rPr>
          <w:rFonts w:cs="Tahoma"/>
          <w:b w:val="0"/>
          <w:i/>
          <w:sz w:val="20"/>
        </w:rPr>
        <w:t>Dasheeg</w:t>
      </w:r>
      <w:r w:rsidR="001818EE" w:rsidRPr="00526B46">
        <w:rPr>
          <w:rFonts w:cs="Tahoma"/>
          <w:b w:val="0"/>
          <w:i/>
          <w:sz w:val="20"/>
        </w:rPr>
        <w:t xml:space="preserve"> East</w:t>
      </w:r>
      <w:r w:rsidR="00D809CA" w:rsidRPr="00526B46">
        <w:rPr>
          <w:rFonts w:cs="Tahoma"/>
          <w:b w:val="0"/>
          <w:i/>
          <w:sz w:val="20"/>
        </w:rPr>
        <w:t xml:space="preserve"> </w:t>
      </w:r>
      <w:r w:rsidRPr="00526B46">
        <w:rPr>
          <w:rFonts w:cs="Tahoma"/>
          <w:b w:val="0"/>
          <w:i/>
          <w:sz w:val="20"/>
        </w:rPr>
        <w:t>Solar Mini-grid</w:t>
      </w:r>
      <w:bookmarkEnd w:id="67"/>
    </w:p>
    <w:tbl>
      <w:tblPr>
        <w:tblW w:w="8923" w:type="dxa"/>
        <w:tblBorders>
          <w:top w:val="single" w:sz="4" w:space="0" w:color="B4C6E7"/>
          <w:bottom w:val="single" w:sz="4" w:space="0" w:color="B4C6E7"/>
          <w:insideH w:val="single" w:sz="4" w:space="0" w:color="B4C6E7"/>
        </w:tblBorders>
        <w:tblLook w:val="0000" w:firstRow="0" w:lastRow="0" w:firstColumn="0" w:lastColumn="0" w:noHBand="0" w:noVBand="0"/>
      </w:tblPr>
      <w:tblGrid>
        <w:gridCol w:w="810"/>
        <w:gridCol w:w="2559"/>
        <w:gridCol w:w="5554"/>
      </w:tblGrid>
      <w:tr w:rsidR="008422F6" w:rsidRPr="001D2E98" w14:paraId="518A76D8" w14:textId="77777777" w:rsidTr="00AF021D">
        <w:trPr>
          <w:trHeight w:val="695"/>
          <w:tblHeader/>
        </w:trPr>
        <w:tc>
          <w:tcPr>
            <w:tcW w:w="810" w:type="dxa"/>
            <w:shd w:val="clear" w:color="auto" w:fill="BDD6EE"/>
          </w:tcPr>
          <w:p w14:paraId="6EA20E7F" w14:textId="77777777" w:rsidR="008422F6" w:rsidRPr="00070883" w:rsidRDefault="00D8570B" w:rsidP="00A60D88">
            <w:pPr>
              <w:widowControl w:val="0"/>
              <w:autoSpaceDE w:val="0"/>
              <w:autoSpaceDN w:val="0"/>
              <w:adjustRightInd w:val="0"/>
              <w:jc w:val="center"/>
              <w:rPr>
                <w:rFonts w:cs="Tahoma"/>
                <w:szCs w:val="20"/>
                <w:lang w:eastAsia="en-GB"/>
              </w:rPr>
            </w:pPr>
            <w:r w:rsidRPr="00070883">
              <w:rPr>
                <w:rFonts w:cs="Tahoma"/>
                <w:b/>
                <w:bCs/>
                <w:szCs w:val="20"/>
                <w:lang w:eastAsia="en-GB"/>
              </w:rPr>
              <w:t xml:space="preserve">S. NO. </w:t>
            </w:r>
          </w:p>
        </w:tc>
        <w:tc>
          <w:tcPr>
            <w:tcW w:w="2559" w:type="dxa"/>
            <w:shd w:val="clear" w:color="auto" w:fill="BDD6EE"/>
          </w:tcPr>
          <w:p w14:paraId="5A132173" w14:textId="77777777" w:rsidR="008422F6" w:rsidRPr="00070883" w:rsidRDefault="008422F6" w:rsidP="00A60D88">
            <w:pPr>
              <w:widowControl w:val="0"/>
              <w:autoSpaceDE w:val="0"/>
              <w:autoSpaceDN w:val="0"/>
              <w:adjustRightInd w:val="0"/>
              <w:rPr>
                <w:rFonts w:cs="Tahoma"/>
                <w:b/>
                <w:bCs/>
                <w:szCs w:val="20"/>
                <w:lang w:eastAsia="en-GB"/>
              </w:rPr>
            </w:pPr>
          </w:p>
          <w:p w14:paraId="2AF70C06" w14:textId="77777777" w:rsidR="008422F6" w:rsidRPr="00070883" w:rsidRDefault="00D8570B" w:rsidP="00A60D88">
            <w:pPr>
              <w:widowControl w:val="0"/>
              <w:autoSpaceDE w:val="0"/>
              <w:autoSpaceDN w:val="0"/>
              <w:adjustRightInd w:val="0"/>
              <w:rPr>
                <w:rFonts w:cs="Tahoma"/>
                <w:szCs w:val="20"/>
                <w:lang w:eastAsia="en-GB"/>
              </w:rPr>
            </w:pPr>
            <w:r w:rsidRPr="00070883">
              <w:rPr>
                <w:rFonts w:cs="Tahoma"/>
                <w:b/>
                <w:bCs/>
                <w:szCs w:val="20"/>
                <w:lang w:eastAsia="en-GB"/>
              </w:rPr>
              <w:t xml:space="preserve">PARTICULARS </w:t>
            </w:r>
          </w:p>
        </w:tc>
        <w:tc>
          <w:tcPr>
            <w:tcW w:w="5554" w:type="dxa"/>
            <w:shd w:val="clear" w:color="auto" w:fill="BDD6EE"/>
          </w:tcPr>
          <w:p w14:paraId="62951473" w14:textId="77777777" w:rsidR="008422F6" w:rsidRPr="00070883" w:rsidRDefault="008422F6" w:rsidP="00A60D88">
            <w:pPr>
              <w:widowControl w:val="0"/>
              <w:autoSpaceDE w:val="0"/>
              <w:autoSpaceDN w:val="0"/>
              <w:adjustRightInd w:val="0"/>
              <w:jc w:val="center"/>
              <w:rPr>
                <w:rFonts w:cs="Tahoma"/>
                <w:b/>
                <w:bCs/>
                <w:szCs w:val="20"/>
                <w:lang w:eastAsia="en-GB"/>
              </w:rPr>
            </w:pPr>
          </w:p>
          <w:p w14:paraId="0C3E6A8E" w14:textId="77777777" w:rsidR="008422F6" w:rsidRPr="00070883" w:rsidRDefault="00D8570B" w:rsidP="00A60D88">
            <w:pPr>
              <w:widowControl w:val="0"/>
              <w:autoSpaceDE w:val="0"/>
              <w:autoSpaceDN w:val="0"/>
              <w:adjustRightInd w:val="0"/>
              <w:rPr>
                <w:rFonts w:cs="Tahoma"/>
                <w:szCs w:val="20"/>
                <w:lang w:eastAsia="en-GB"/>
              </w:rPr>
            </w:pPr>
            <w:r w:rsidRPr="00070883">
              <w:rPr>
                <w:rFonts w:cs="Tahoma"/>
                <w:b/>
                <w:bCs/>
                <w:szCs w:val="20"/>
                <w:lang w:eastAsia="en-GB"/>
              </w:rPr>
              <w:t xml:space="preserve">DESCRIPTION </w:t>
            </w:r>
          </w:p>
        </w:tc>
      </w:tr>
      <w:tr w:rsidR="008422F6" w:rsidRPr="00A2193D" w14:paraId="6E900535" w14:textId="77777777" w:rsidTr="00AF021D">
        <w:trPr>
          <w:trHeight w:val="690"/>
        </w:trPr>
        <w:tc>
          <w:tcPr>
            <w:tcW w:w="810" w:type="dxa"/>
            <w:shd w:val="clear" w:color="auto" w:fill="auto"/>
          </w:tcPr>
          <w:p w14:paraId="47FE0B38" w14:textId="77777777" w:rsidR="008422F6" w:rsidRPr="00A2193D" w:rsidRDefault="008422F6" w:rsidP="00A60D88">
            <w:pPr>
              <w:widowControl w:val="0"/>
              <w:autoSpaceDE w:val="0"/>
              <w:autoSpaceDN w:val="0"/>
              <w:adjustRightInd w:val="0"/>
              <w:rPr>
                <w:rFonts w:cs="Tahoma"/>
                <w:szCs w:val="20"/>
                <w:lang w:eastAsia="en-GB"/>
              </w:rPr>
            </w:pPr>
            <w:r w:rsidRPr="00A2193D">
              <w:rPr>
                <w:rFonts w:cs="Tahoma"/>
                <w:szCs w:val="20"/>
                <w:lang w:eastAsia="en-GB"/>
              </w:rPr>
              <w:t xml:space="preserve">1. </w:t>
            </w:r>
          </w:p>
        </w:tc>
        <w:tc>
          <w:tcPr>
            <w:tcW w:w="2559" w:type="dxa"/>
            <w:shd w:val="clear" w:color="auto" w:fill="auto"/>
          </w:tcPr>
          <w:p w14:paraId="78013982" w14:textId="77777777" w:rsidR="008422F6" w:rsidRPr="00A2193D" w:rsidRDefault="008422F6" w:rsidP="00A60D88">
            <w:pPr>
              <w:widowControl w:val="0"/>
              <w:autoSpaceDE w:val="0"/>
              <w:autoSpaceDN w:val="0"/>
              <w:adjustRightInd w:val="0"/>
              <w:rPr>
                <w:rFonts w:cs="Tahoma"/>
                <w:szCs w:val="20"/>
                <w:lang w:eastAsia="en-GB"/>
              </w:rPr>
            </w:pPr>
            <w:r w:rsidRPr="00A2193D">
              <w:rPr>
                <w:rFonts w:cs="Tahoma"/>
                <w:szCs w:val="20"/>
                <w:lang w:eastAsia="en-GB"/>
              </w:rPr>
              <w:t xml:space="preserve">Project location </w:t>
            </w:r>
          </w:p>
        </w:tc>
        <w:tc>
          <w:tcPr>
            <w:tcW w:w="5554" w:type="dxa"/>
            <w:shd w:val="clear" w:color="auto" w:fill="auto"/>
          </w:tcPr>
          <w:p w14:paraId="62082C15" w14:textId="77777777" w:rsidR="008422F6" w:rsidRPr="00A2193D" w:rsidRDefault="008422F6" w:rsidP="00A60D88">
            <w:pPr>
              <w:widowControl w:val="0"/>
              <w:autoSpaceDE w:val="0"/>
              <w:autoSpaceDN w:val="0"/>
              <w:adjustRightInd w:val="0"/>
              <w:rPr>
                <w:rFonts w:cs="Tahoma"/>
                <w:szCs w:val="20"/>
                <w:lang w:eastAsia="en-GB"/>
              </w:rPr>
            </w:pPr>
            <w:bookmarkStart w:id="68" w:name="_Hlk81188117"/>
            <w:r w:rsidRPr="00A2193D">
              <w:rPr>
                <w:rFonts w:cs="Tahoma"/>
                <w:szCs w:val="20"/>
                <w:lang w:eastAsia="en-GB"/>
              </w:rPr>
              <w:t>The</w:t>
            </w:r>
            <w:r w:rsidR="00961007" w:rsidRPr="00A2193D">
              <w:rPr>
                <w:rFonts w:cs="Tahoma"/>
                <w:szCs w:val="20"/>
                <w:lang w:eastAsia="en-GB"/>
              </w:rPr>
              <w:t xml:space="preserve"> proposed </w:t>
            </w:r>
            <w:r w:rsidRPr="00A2193D">
              <w:rPr>
                <w:rFonts w:cs="Tahoma"/>
                <w:szCs w:val="20"/>
                <w:lang w:eastAsia="en-GB"/>
              </w:rPr>
              <w:t xml:space="preserve">project is located in </w:t>
            </w:r>
            <w:bookmarkStart w:id="69" w:name="_Hlk148614871"/>
            <w:r w:rsidR="003C2273" w:rsidRPr="00A2193D">
              <w:rPr>
                <w:rFonts w:cs="Tahoma"/>
                <w:szCs w:val="20"/>
                <w:lang w:eastAsia="en-GB"/>
              </w:rPr>
              <w:t>Dasheeg</w:t>
            </w:r>
            <w:r w:rsidRPr="00A2193D">
              <w:rPr>
                <w:rFonts w:cs="Tahoma"/>
                <w:szCs w:val="20"/>
                <w:lang w:eastAsia="en-GB"/>
              </w:rPr>
              <w:t xml:space="preserve"> village at </w:t>
            </w:r>
            <w:r w:rsidR="003C2273" w:rsidRPr="00A2193D">
              <w:rPr>
                <w:rFonts w:cs="Tahoma"/>
                <w:szCs w:val="20"/>
                <w:lang w:eastAsia="en-GB"/>
              </w:rPr>
              <w:t>Dasheeg</w:t>
            </w:r>
            <w:r w:rsidR="00C27419" w:rsidRPr="00A2193D">
              <w:rPr>
                <w:rFonts w:cs="Tahoma"/>
                <w:szCs w:val="20"/>
                <w:lang w:eastAsia="en-GB"/>
              </w:rPr>
              <w:t xml:space="preserve"> sub-location</w:t>
            </w:r>
            <w:r w:rsidRPr="00A2193D">
              <w:rPr>
                <w:rFonts w:cs="Tahoma"/>
                <w:szCs w:val="20"/>
                <w:lang w:eastAsia="en-GB"/>
              </w:rPr>
              <w:t xml:space="preserve">, </w:t>
            </w:r>
            <w:r w:rsidR="003C2273" w:rsidRPr="00A2193D">
              <w:rPr>
                <w:rFonts w:cs="Tahoma"/>
                <w:szCs w:val="20"/>
                <w:lang w:eastAsia="en-GB"/>
              </w:rPr>
              <w:t>Dasheeg</w:t>
            </w:r>
            <w:r w:rsidR="00EE2A7D" w:rsidRPr="00A2193D">
              <w:rPr>
                <w:rFonts w:cs="Tahoma"/>
                <w:szCs w:val="20"/>
                <w:lang w:eastAsia="en-GB"/>
              </w:rPr>
              <w:t xml:space="preserve"> Location</w:t>
            </w:r>
            <w:r w:rsidRPr="00A2193D">
              <w:rPr>
                <w:rFonts w:cs="Tahoma"/>
                <w:szCs w:val="20"/>
                <w:lang w:eastAsia="en-GB"/>
              </w:rPr>
              <w:t xml:space="preserve">, </w:t>
            </w:r>
            <w:r w:rsidR="0072746A" w:rsidRPr="00A2193D">
              <w:rPr>
                <w:rFonts w:cs="Tahoma"/>
                <w:szCs w:val="20"/>
                <w:lang w:eastAsia="en-GB"/>
              </w:rPr>
              <w:t>Tarbaj</w:t>
            </w:r>
            <w:r w:rsidR="00EE2A7D" w:rsidRPr="00A2193D">
              <w:rPr>
                <w:rFonts w:cs="Tahoma"/>
                <w:szCs w:val="20"/>
                <w:lang w:eastAsia="en-GB"/>
              </w:rPr>
              <w:t xml:space="preserve"> Ward</w:t>
            </w:r>
            <w:r w:rsidR="00E668E6" w:rsidRPr="00A2193D">
              <w:rPr>
                <w:rFonts w:cs="Tahoma"/>
                <w:szCs w:val="20"/>
                <w:lang w:eastAsia="en-GB"/>
              </w:rPr>
              <w:t xml:space="preserve">, </w:t>
            </w:r>
            <w:r w:rsidR="002A76DB" w:rsidRPr="00A2193D">
              <w:rPr>
                <w:rFonts w:cs="Tahoma"/>
                <w:szCs w:val="20"/>
                <w:lang w:eastAsia="en-GB"/>
              </w:rPr>
              <w:t>Tarbaj</w:t>
            </w:r>
            <w:r w:rsidR="00E668E6" w:rsidRPr="00A2193D">
              <w:rPr>
                <w:rFonts w:cs="Tahoma"/>
                <w:szCs w:val="20"/>
                <w:lang w:eastAsia="en-GB"/>
              </w:rPr>
              <w:t xml:space="preserve"> Sub County</w:t>
            </w:r>
            <w:r w:rsidRPr="00A2193D">
              <w:rPr>
                <w:rFonts w:cs="Tahoma"/>
                <w:szCs w:val="20"/>
                <w:lang w:eastAsia="en-GB"/>
              </w:rPr>
              <w:t xml:space="preserve"> in </w:t>
            </w:r>
            <w:r w:rsidR="007A7CFF" w:rsidRPr="00A2193D">
              <w:rPr>
                <w:rFonts w:cs="Tahoma"/>
                <w:szCs w:val="20"/>
                <w:lang w:eastAsia="en-GB"/>
              </w:rPr>
              <w:t>Wajir County</w:t>
            </w:r>
            <w:r w:rsidR="001F4483" w:rsidRPr="00A2193D">
              <w:rPr>
                <w:rFonts w:cs="Tahoma"/>
                <w:szCs w:val="20"/>
                <w:lang w:eastAsia="en-GB"/>
              </w:rPr>
              <w:t>. Geographically, the site is located on latitude</w:t>
            </w:r>
            <w:r w:rsidR="00E668E6" w:rsidRPr="00A2193D">
              <w:rPr>
                <w:rFonts w:cs="Tahoma"/>
                <w:szCs w:val="20"/>
                <w:lang w:eastAsia="en-GB"/>
              </w:rPr>
              <w:t xml:space="preserve"> </w:t>
            </w:r>
            <w:r w:rsidR="00515B8B" w:rsidRPr="00A2193D">
              <w:rPr>
                <w:rFonts w:cs="Tahoma"/>
                <w:szCs w:val="20"/>
                <w:lang w:eastAsia="en-GB"/>
              </w:rPr>
              <w:t xml:space="preserve">1°52'51.1"N </w:t>
            </w:r>
            <w:r w:rsidR="001F4483" w:rsidRPr="00A2193D">
              <w:rPr>
                <w:rFonts w:cs="Tahoma"/>
                <w:szCs w:val="20"/>
                <w:lang w:eastAsia="en-GB"/>
              </w:rPr>
              <w:t xml:space="preserve">and longitude </w:t>
            </w:r>
            <w:r w:rsidR="00515B8B" w:rsidRPr="00A2193D">
              <w:rPr>
                <w:rFonts w:cs="Tahoma"/>
                <w:szCs w:val="20"/>
                <w:lang w:eastAsia="en-GB"/>
              </w:rPr>
              <w:t>40°15'35.4"E</w:t>
            </w:r>
            <w:bookmarkEnd w:id="68"/>
            <w:bookmarkEnd w:id="69"/>
            <w:r w:rsidR="00515B8B" w:rsidRPr="00A2193D">
              <w:rPr>
                <w:rFonts w:cs="Tahoma"/>
                <w:szCs w:val="20"/>
                <w:lang w:eastAsia="en-GB"/>
              </w:rPr>
              <w:t>.</w:t>
            </w:r>
          </w:p>
        </w:tc>
      </w:tr>
      <w:tr w:rsidR="001F4483" w:rsidRPr="00A2193D" w14:paraId="1ABB41A3" w14:textId="77777777" w:rsidTr="00AF021D">
        <w:trPr>
          <w:trHeight w:val="690"/>
        </w:trPr>
        <w:tc>
          <w:tcPr>
            <w:tcW w:w="810" w:type="dxa"/>
            <w:shd w:val="clear" w:color="auto" w:fill="auto"/>
          </w:tcPr>
          <w:p w14:paraId="2624AB75" w14:textId="77777777" w:rsidR="001F4483" w:rsidRPr="00A2193D" w:rsidRDefault="001F4483" w:rsidP="00A60D88">
            <w:pPr>
              <w:widowControl w:val="0"/>
              <w:autoSpaceDE w:val="0"/>
              <w:autoSpaceDN w:val="0"/>
              <w:adjustRightInd w:val="0"/>
              <w:rPr>
                <w:rFonts w:cs="Tahoma"/>
                <w:szCs w:val="20"/>
                <w:lang w:eastAsia="en-GB"/>
              </w:rPr>
            </w:pPr>
            <w:r w:rsidRPr="00A2193D">
              <w:rPr>
                <w:rFonts w:cs="Tahoma"/>
                <w:szCs w:val="20"/>
                <w:lang w:eastAsia="en-GB"/>
              </w:rPr>
              <w:t>2</w:t>
            </w:r>
          </w:p>
        </w:tc>
        <w:tc>
          <w:tcPr>
            <w:tcW w:w="2559" w:type="dxa"/>
            <w:shd w:val="clear" w:color="auto" w:fill="auto"/>
          </w:tcPr>
          <w:p w14:paraId="67D25BE0" w14:textId="77777777" w:rsidR="001F4483" w:rsidRPr="00A2193D" w:rsidRDefault="001F4483" w:rsidP="00A60D88">
            <w:pPr>
              <w:widowControl w:val="0"/>
              <w:autoSpaceDE w:val="0"/>
              <w:autoSpaceDN w:val="0"/>
              <w:adjustRightInd w:val="0"/>
              <w:rPr>
                <w:rFonts w:cs="Tahoma"/>
                <w:szCs w:val="20"/>
                <w:lang w:eastAsia="en-GB"/>
              </w:rPr>
            </w:pPr>
            <w:r w:rsidRPr="00A2193D">
              <w:rPr>
                <w:rFonts w:cs="Tahoma"/>
                <w:szCs w:val="20"/>
                <w:lang w:eastAsia="en-GB"/>
              </w:rPr>
              <w:t>Land Size/Tenarure</w:t>
            </w:r>
          </w:p>
        </w:tc>
        <w:tc>
          <w:tcPr>
            <w:tcW w:w="5554" w:type="dxa"/>
            <w:shd w:val="clear" w:color="auto" w:fill="auto"/>
          </w:tcPr>
          <w:p w14:paraId="0C1B9F4F" w14:textId="77777777" w:rsidR="001F4483" w:rsidRPr="00A2193D" w:rsidRDefault="001F4483" w:rsidP="00A60D88">
            <w:pPr>
              <w:widowControl w:val="0"/>
              <w:autoSpaceDE w:val="0"/>
              <w:autoSpaceDN w:val="0"/>
              <w:adjustRightInd w:val="0"/>
              <w:rPr>
                <w:rFonts w:cs="Tahoma"/>
                <w:szCs w:val="20"/>
                <w:lang w:eastAsia="en-GB"/>
              </w:rPr>
            </w:pPr>
            <w:r w:rsidRPr="00A2193D">
              <w:rPr>
                <w:rFonts w:cs="Tahoma"/>
                <w:szCs w:val="20"/>
                <w:lang w:eastAsia="en-GB"/>
              </w:rPr>
              <w:t xml:space="preserve">The proposed solar mini grid will be located </w:t>
            </w:r>
            <w:r w:rsidR="00041F4A" w:rsidRPr="00A2193D">
              <w:rPr>
                <w:rFonts w:cs="Tahoma"/>
                <w:szCs w:val="20"/>
                <w:lang w:eastAsia="en-GB"/>
              </w:rPr>
              <w:t xml:space="preserve">within </w:t>
            </w:r>
            <w:r w:rsidR="003C2273" w:rsidRPr="00A2193D">
              <w:rPr>
                <w:rFonts w:cs="Tahoma"/>
                <w:szCs w:val="20"/>
                <w:lang w:eastAsia="en-GB"/>
              </w:rPr>
              <w:t>Dasheeg</w:t>
            </w:r>
            <w:r w:rsidR="00041F4A" w:rsidRPr="00A2193D">
              <w:rPr>
                <w:rFonts w:cs="Tahoma"/>
                <w:szCs w:val="20"/>
                <w:lang w:eastAsia="en-GB"/>
              </w:rPr>
              <w:t xml:space="preserve"> </w:t>
            </w:r>
            <w:r w:rsidR="003A736D" w:rsidRPr="00A2193D">
              <w:rPr>
                <w:rFonts w:cs="Tahoma"/>
                <w:szCs w:val="20"/>
                <w:lang w:eastAsia="en-GB"/>
              </w:rPr>
              <w:t>area</w:t>
            </w:r>
            <w:r w:rsidR="0082017D" w:rsidRPr="00A2193D">
              <w:rPr>
                <w:rFonts w:cs="Tahoma"/>
                <w:szCs w:val="20"/>
                <w:lang w:eastAsia="en-GB"/>
              </w:rPr>
              <w:t>, adjacent to</w:t>
            </w:r>
            <w:r w:rsidR="003A736D" w:rsidRPr="00A2193D">
              <w:rPr>
                <w:rFonts w:cs="Tahoma"/>
                <w:szCs w:val="20"/>
                <w:lang w:eastAsia="en-GB"/>
              </w:rPr>
              <w:t xml:space="preserve"> </w:t>
            </w:r>
            <w:r w:rsidR="0082017D" w:rsidRPr="00A2193D">
              <w:rPr>
                <w:rFonts w:cs="Tahoma"/>
                <w:szCs w:val="20"/>
                <w:lang w:eastAsia="en-GB"/>
              </w:rPr>
              <w:t>Dasheeg</w:t>
            </w:r>
            <w:r w:rsidR="003A736D" w:rsidRPr="00A2193D">
              <w:rPr>
                <w:rFonts w:cs="Tahoma"/>
                <w:szCs w:val="20"/>
                <w:lang w:eastAsia="en-GB"/>
              </w:rPr>
              <w:t xml:space="preserve"> primary school</w:t>
            </w:r>
            <w:r w:rsidR="00041F4A" w:rsidRPr="00A2193D">
              <w:rPr>
                <w:rFonts w:cs="Tahoma"/>
                <w:szCs w:val="20"/>
                <w:lang w:eastAsia="en-GB"/>
              </w:rPr>
              <w:t xml:space="preserve"> on </w:t>
            </w:r>
            <w:r w:rsidR="003A736D" w:rsidRPr="00A2193D">
              <w:rPr>
                <w:rFonts w:cs="Tahoma"/>
                <w:szCs w:val="20"/>
                <w:lang w:eastAsia="en-GB"/>
              </w:rPr>
              <w:t xml:space="preserve">a </w:t>
            </w:r>
            <w:r w:rsidR="00041F4A" w:rsidRPr="00A2193D">
              <w:rPr>
                <w:rFonts w:cs="Tahoma"/>
                <w:szCs w:val="20"/>
                <w:lang w:eastAsia="en-GB"/>
              </w:rPr>
              <w:t>portion of land communally owned.</w:t>
            </w:r>
            <w:r w:rsidRPr="00A2193D">
              <w:rPr>
                <w:rFonts w:cs="Tahoma"/>
                <w:szCs w:val="20"/>
                <w:lang w:eastAsia="en-GB"/>
              </w:rPr>
              <w:t xml:space="preserve"> The land is</w:t>
            </w:r>
            <w:r w:rsidR="00DF6F4C" w:rsidRPr="00A2193D">
              <w:rPr>
                <w:rFonts w:cs="Tahoma"/>
                <w:szCs w:val="20"/>
                <w:lang w:eastAsia="en-GB"/>
              </w:rPr>
              <w:t xml:space="preserve"> a 1.110Ha</w:t>
            </w:r>
            <w:r w:rsidRPr="00A2193D">
              <w:rPr>
                <w:rFonts w:cs="Tahoma"/>
                <w:szCs w:val="20"/>
                <w:lang w:eastAsia="en-GB"/>
              </w:rPr>
              <w:t xml:space="preserve"> unregistered community land</w:t>
            </w:r>
            <w:r w:rsidR="0082017D" w:rsidRPr="00A2193D">
              <w:rPr>
                <w:rFonts w:cs="Tahoma"/>
                <w:szCs w:val="20"/>
                <w:lang w:eastAsia="en-GB"/>
              </w:rPr>
              <w:t>.</w:t>
            </w:r>
          </w:p>
        </w:tc>
      </w:tr>
      <w:tr w:rsidR="008422F6" w:rsidRPr="00A2193D" w14:paraId="46A9DC9C" w14:textId="77777777" w:rsidTr="00AF021D">
        <w:trPr>
          <w:trHeight w:val="195"/>
        </w:trPr>
        <w:tc>
          <w:tcPr>
            <w:tcW w:w="810" w:type="dxa"/>
            <w:shd w:val="clear" w:color="auto" w:fill="auto"/>
          </w:tcPr>
          <w:p w14:paraId="1CD1DCF0" w14:textId="77777777" w:rsidR="008422F6" w:rsidRPr="00A2193D" w:rsidRDefault="00E97F96" w:rsidP="00A60D88">
            <w:pPr>
              <w:widowControl w:val="0"/>
              <w:autoSpaceDE w:val="0"/>
              <w:autoSpaceDN w:val="0"/>
              <w:adjustRightInd w:val="0"/>
              <w:rPr>
                <w:rFonts w:cs="Tahoma"/>
                <w:szCs w:val="20"/>
                <w:lang w:eastAsia="en-GB"/>
              </w:rPr>
            </w:pPr>
            <w:r w:rsidRPr="00A2193D">
              <w:rPr>
                <w:rFonts w:cs="Tahoma"/>
                <w:szCs w:val="20"/>
                <w:lang w:eastAsia="en-GB"/>
              </w:rPr>
              <w:t>3</w:t>
            </w:r>
            <w:r w:rsidR="008422F6" w:rsidRPr="00A2193D">
              <w:rPr>
                <w:rFonts w:cs="Tahoma"/>
                <w:szCs w:val="20"/>
                <w:lang w:eastAsia="en-GB"/>
              </w:rPr>
              <w:t xml:space="preserve">. </w:t>
            </w:r>
          </w:p>
        </w:tc>
        <w:tc>
          <w:tcPr>
            <w:tcW w:w="2559" w:type="dxa"/>
            <w:shd w:val="clear" w:color="auto" w:fill="auto"/>
          </w:tcPr>
          <w:p w14:paraId="3A15AB0B" w14:textId="77777777" w:rsidR="008422F6" w:rsidRPr="00A2193D" w:rsidRDefault="00387B15" w:rsidP="00A60D88">
            <w:pPr>
              <w:widowControl w:val="0"/>
              <w:autoSpaceDE w:val="0"/>
              <w:autoSpaceDN w:val="0"/>
              <w:adjustRightInd w:val="0"/>
              <w:rPr>
                <w:rFonts w:cs="Tahoma"/>
                <w:szCs w:val="20"/>
                <w:lang w:eastAsia="en-GB"/>
              </w:rPr>
            </w:pPr>
            <w:r w:rsidRPr="00A2193D">
              <w:rPr>
                <w:rFonts w:cs="Tahoma"/>
                <w:szCs w:val="20"/>
                <w:lang w:eastAsia="en-GB"/>
              </w:rPr>
              <w:t xml:space="preserve">Minigrid </w:t>
            </w:r>
            <w:r w:rsidR="008422F6" w:rsidRPr="00A2193D">
              <w:rPr>
                <w:rFonts w:cs="Tahoma"/>
                <w:szCs w:val="20"/>
                <w:lang w:eastAsia="en-GB"/>
              </w:rPr>
              <w:t xml:space="preserve">Capacity </w:t>
            </w:r>
          </w:p>
        </w:tc>
        <w:tc>
          <w:tcPr>
            <w:tcW w:w="5554" w:type="dxa"/>
            <w:shd w:val="clear" w:color="auto" w:fill="auto"/>
          </w:tcPr>
          <w:p w14:paraId="6C4FA640" w14:textId="674C29DE" w:rsidR="008422F6" w:rsidRPr="00A2193D" w:rsidRDefault="00387B15" w:rsidP="00A60D88">
            <w:pPr>
              <w:widowControl w:val="0"/>
              <w:autoSpaceDE w:val="0"/>
              <w:autoSpaceDN w:val="0"/>
              <w:adjustRightInd w:val="0"/>
              <w:rPr>
                <w:rFonts w:cs="Tahoma"/>
                <w:szCs w:val="20"/>
                <w:lang w:eastAsia="en-GB"/>
              </w:rPr>
            </w:pPr>
            <w:r w:rsidRPr="00A2193D">
              <w:rPr>
                <w:rFonts w:cs="Tahoma"/>
                <w:szCs w:val="20"/>
                <w:lang w:eastAsia="en-GB"/>
              </w:rPr>
              <w:t>PV</w:t>
            </w:r>
            <w:r w:rsidR="00AD1F45" w:rsidRPr="00A2193D">
              <w:rPr>
                <w:rFonts w:cs="Tahoma"/>
                <w:szCs w:val="20"/>
                <w:lang w:eastAsia="en-GB"/>
              </w:rPr>
              <w:t xml:space="preserve"> Capacity</w:t>
            </w:r>
            <w:r w:rsidRPr="00A2193D">
              <w:rPr>
                <w:rFonts w:cs="Tahoma"/>
                <w:szCs w:val="20"/>
                <w:lang w:eastAsia="en-GB"/>
              </w:rPr>
              <w:t xml:space="preserve"> of </w:t>
            </w:r>
            <w:r w:rsidR="00417F63" w:rsidRPr="00A2193D">
              <w:rPr>
                <w:rFonts w:cs="Tahoma"/>
                <w:szCs w:val="20"/>
                <w:lang w:eastAsia="en-GB"/>
              </w:rPr>
              <w:t>1</w:t>
            </w:r>
            <w:r w:rsidRPr="00A2193D">
              <w:rPr>
                <w:rFonts w:cs="Tahoma"/>
                <w:szCs w:val="20"/>
                <w:lang w:eastAsia="en-GB"/>
              </w:rPr>
              <w:t>0</w:t>
            </w:r>
            <w:r w:rsidR="00AD1F45" w:rsidRPr="00A2193D">
              <w:rPr>
                <w:rFonts w:cs="Tahoma"/>
                <w:szCs w:val="20"/>
                <w:lang w:eastAsia="en-GB"/>
              </w:rPr>
              <w:t>8</w:t>
            </w:r>
            <w:r w:rsidRPr="00A2193D">
              <w:rPr>
                <w:rFonts w:cs="Tahoma"/>
                <w:szCs w:val="20"/>
                <w:lang w:eastAsia="en-GB"/>
              </w:rPr>
              <w:t>k</w:t>
            </w:r>
            <w:r w:rsidR="00AD1F45" w:rsidRPr="00A2193D">
              <w:rPr>
                <w:rFonts w:cs="Tahoma"/>
                <w:szCs w:val="20"/>
                <w:lang w:eastAsia="en-GB"/>
              </w:rPr>
              <w:t>Wp</w:t>
            </w:r>
            <w:r w:rsidRPr="00A2193D">
              <w:rPr>
                <w:rFonts w:cs="Tahoma"/>
                <w:szCs w:val="20"/>
                <w:lang w:eastAsia="en-GB"/>
              </w:rPr>
              <w:t xml:space="preserve">; </w:t>
            </w:r>
            <w:r w:rsidR="008F7345" w:rsidRPr="00A2193D">
              <w:rPr>
                <w:rFonts w:cs="Tahoma"/>
                <w:szCs w:val="20"/>
                <w:lang w:eastAsia="en-GB"/>
              </w:rPr>
              <w:t>35</w:t>
            </w:r>
            <w:r w:rsidR="00417F63" w:rsidRPr="00A2193D">
              <w:rPr>
                <w:rFonts w:cs="Tahoma"/>
                <w:szCs w:val="20"/>
                <w:lang w:eastAsia="en-GB"/>
              </w:rPr>
              <w:t>0</w:t>
            </w:r>
            <w:r w:rsidRPr="00A2193D">
              <w:rPr>
                <w:rFonts w:cs="Tahoma"/>
                <w:szCs w:val="20"/>
                <w:lang w:eastAsia="en-GB"/>
              </w:rPr>
              <w:t>kWh Battery</w:t>
            </w:r>
            <w:r w:rsidR="00417F63" w:rsidRPr="00A2193D">
              <w:rPr>
                <w:rFonts w:cs="Tahoma"/>
                <w:szCs w:val="20"/>
                <w:lang w:eastAsia="en-GB"/>
              </w:rPr>
              <w:t xml:space="preserve">; </w:t>
            </w:r>
            <w:r w:rsidR="008F7345" w:rsidRPr="00A2193D">
              <w:rPr>
                <w:rFonts w:cs="Tahoma"/>
                <w:szCs w:val="20"/>
                <w:lang w:eastAsia="en-GB"/>
              </w:rPr>
              <w:t>5</w:t>
            </w:r>
            <w:r w:rsidR="00417F63" w:rsidRPr="00A2193D">
              <w:rPr>
                <w:rFonts w:cs="Tahoma"/>
                <w:szCs w:val="20"/>
                <w:lang w:eastAsia="en-GB"/>
              </w:rPr>
              <w:t>0Kva generator</w:t>
            </w:r>
          </w:p>
        </w:tc>
      </w:tr>
      <w:tr w:rsidR="008422F6" w:rsidRPr="00A2193D" w14:paraId="6A03590F" w14:textId="77777777" w:rsidTr="00AF021D">
        <w:trPr>
          <w:trHeight w:val="149"/>
        </w:trPr>
        <w:tc>
          <w:tcPr>
            <w:tcW w:w="810" w:type="dxa"/>
            <w:shd w:val="clear" w:color="auto" w:fill="auto"/>
          </w:tcPr>
          <w:p w14:paraId="7D813425" w14:textId="77777777" w:rsidR="008422F6" w:rsidRPr="00A2193D" w:rsidRDefault="00E97F96" w:rsidP="00A60D88">
            <w:pPr>
              <w:widowControl w:val="0"/>
              <w:autoSpaceDE w:val="0"/>
              <w:autoSpaceDN w:val="0"/>
              <w:adjustRightInd w:val="0"/>
              <w:rPr>
                <w:rFonts w:cs="Tahoma"/>
                <w:szCs w:val="20"/>
                <w:lang w:eastAsia="en-GB"/>
              </w:rPr>
            </w:pPr>
            <w:r w:rsidRPr="00A2193D">
              <w:rPr>
                <w:rFonts w:cs="Tahoma"/>
                <w:szCs w:val="20"/>
                <w:lang w:eastAsia="en-GB"/>
              </w:rPr>
              <w:t>4</w:t>
            </w:r>
            <w:r w:rsidR="008422F6" w:rsidRPr="00A2193D">
              <w:rPr>
                <w:rFonts w:cs="Tahoma"/>
                <w:szCs w:val="20"/>
                <w:lang w:eastAsia="en-GB"/>
              </w:rPr>
              <w:t xml:space="preserve">. </w:t>
            </w:r>
          </w:p>
        </w:tc>
        <w:tc>
          <w:tcPr>
            <w:tcW w:w="2559" w:type="dxa"/>
            <w:shd w:val="clear" w:color="auto" w:fill="auto"/>
          </w:tcPr>
          <w:p w14:paraId="60BA69B9" w14:textId="77777777" w:rsidR="008422F6" w:rsidRPr="00A2193D" w:rsidRDefault="00881644" w:rsidP="00A60D88">
            <w:pPr>
              <w:widowControl w:val="0"/>
              <w:autoSpaceDE w:val="0"/>
              <w:autoSpaceDN w:val="0"/>
              <w:adjustRightInd w:val="0"/>
              <w:rPr>
                <w:rFonts w:cs="Tahoma"/>
                <w:szCs w:val="20"/>
                <w:lang w:eastAsia="en-GB"/>
              </w:rPr>
            </w:pPr>
            <w:r w:rsidRPr="00A2193D">
              <w:rPr>
                <w:rFonts w:cs="Tahoma"/>
                <w:szCs w:val="20"/>
                <w:lang w:eastAsia="en-GB"/>
              </w:rPr>
              <w:t xml:space="preserve">Minigrid </w:t>
            </w:r>
            <w:r w:rsidR="008422F6" w:rsidRPr="00A2193D">
              <w:rPr>
                <w:rFonts w:cs="Tahoma"/>
                <w:szCs w:val="20"/>
                <w:lang w:eastAsia="en-GB"/>
              </w:rPr>
              <w:t xml:space="preserve">Power </w:t>
            </w:r>
          </w:p>
        </w:tc>
        <w:tc>
          <w:tcPr>
            <w:tcW w:w="5554" w:type="dxa"/>
            <w:shd w:val="clear" w:color="auto" w:fill="auto"/>
          </w:tcPr>
          <w:p w14:paraId="6A76C8D4" w14:textId="3D674360" w:rsidR="008422F6" w:rsidRPr="00A2193D" w:rsidRDefault="00387B15" w:rsidP="00A60D88">
            <w:pPr>
              <w:widowControl w:val="0"/>
              <w:autoSpaceDE w:val="0"/>
              <w:autoSpaceDN w:val="0"/>
              <w:adjustRightInd w:val="0"/>
              <w:rPr>
                <w:rFonts w:cs="Tahoma"/>
                <w:szCs w:val="20"/>
                <w:lang w:eastAsia="en-GB"/>
              </w:rPr>
            </w:pPr>
            <w:r w:rsidRPr="00A2193D">
              <w:rPr>
                <w:rFonts w:cs="Tahoma"/>
                <w:szCs w:val="20"/>
                <w:lang w:eastAsia="en-GB"/>
              </w:rPr>
              <w:t>LV Circuit of</w:t>
            </w:r>
            <w:r w:rsidR="00417F63" w:rsidRPr="00A2193D">
              <w:rPr>
                <w:rFonts w:cs="Tahoma"/>
                <w:szCs w:val="20"/>
                <w:lang w:eastAsia="en-GB"/>
              </w:rPr>
              <w:t xml:space="preserve"> </w:t>
            </w:r>
            <w:r w:rsidR="007B21AA" w:rsidRPr="00A2193D">
              <w:rPr>
                <w:rFonts w:eastAsia="SimSun" w:cs="Tahoma"/>
                <w:szCs w:val="20"/>
              </w:rPr>
              <w:t>1</w:t>
            </w:r>
            <w:r w:rsidR="008F7345" w:rsidRPr="00A2193D">
              <w:rPr>
                <w:rFonts w:eastAsia="SimSun" w:cs="Tahoma"/>
                <w:szCs w:val="20"/>
              </w:rPr>
              <w:t>2</w:t>
            </w:r>
            <w:r w:rsidR="001D73FC" w:rsidRPr="00A2193D">
              <w:rPr>
                <w:rFonts w:cs="Tahoma"/>
                <w:szCs w:val="20"/>
                <w:lang w:eastAsia="en-GB"/>
              </w:rPr>
              <w:t>km</w:t>
            </w:r>
          </w:p>
        </w:tc>
      </w:tr>
      <w:tr w:rsidR="001F4483" w:rsidRPr="00A2193D" w14:paraId="1A0FB329" w14:textId="77777777" w:rsidTr="00AF021D">
        <w:trPr>
          <w:trHeight w:val="149"/>
        </w:trPr>
        <w:tc>
          <w:tcPr>
            <w:tcW w:w="810" w:type="dxa"/>
            <w:shd w:val="clear" w:color="auto" w:fill="auto"/>
          </w:tcPr>
          <w:p w14:paraId="1D7C91CF" w14:textId="77777777" w:rsidR="001F4483" w:rsidRPr="00A2193D" w:rsidRDefault="00327B8F" w:rsidP="00A60D88">
            <w:pPr>
              <w:widowControl w:val="0"/>
              <w:autoSpaceDE w:val="0"/>
              <w:autoSpaceDN w:val="0"/>
              <w:adjustRightInd w:val="0"/>
              <w:rPr>
                <w:rFonts w:cs="Tahoma"/>
                <w:szCs w:val="20"/>
                <w:lang w:eastAsia="en-GB"/>
              </w:rPr>
            </w:pPr>
            <w:r w:rsidRPr="00A2193D">
              <w:rPr>
                <w:rFonts w:cs="Tahoma"/>
                <w:szCs w:val="20"/>
                <w:lang w:eastAsia="en-GB"/>
              </w:rPr>
              <w:t>5</w:t>
            </w:r>
            <w:r w:rsidR="001F4483" w:rsidRPr="00A2193D">
              <w:rPr>
                <w:rFonts w:cs="Tahoma"/>
                <w:szCs w:val="20"/>
                <w:lang w:eastAsia="en-GB"/>
              </w:rPr>
              <w:t>.</w:t>
            </w:r>
          </w:p>
        </w:tc>
        <w:tc>
          <w:tcPr>
            <w:tcW w:w="2559" w:type="dxa"/>
            <w:shd w:val="clear" w:color="auto" w:fill="auto"/>
          </w:tcPr>
          <w:p w14:paraId="4EF26141" w14:textId="77777777" w:rsidR="001F4483" w:rsidRPr="00A2193D" w:rsidRDefault="001F4483" w:rsidP="00A60D88">
            <w:pPr>
              <w:widowControl w:val="0"/>
              <w:autoSpaceDE w:val="0"/>
              <w:autoSpaceDN w:val="0"/>
              <w:adjustRightInd w:val="0"/>
              <w:rPr>
                <w:rFonts w:cs="Tahoma"/>
                <w:szCs w:val="20"/>
                <w:lang w:eastAsia="en-GB"/>
              </w:rPr>
            </w:pPr>
            <w:r w:rsidRPr="00A2193D">
              <w:rPr>
                <w:rFonts w:cs="Tahoma"/>
                <w:szCs w:val="20"/>
                <w:lang w:eastAsia="en-GB"/>
              </w:rPr>
              <w:t>Target Consumers</w:t>
            </w:r>
          </w:p>
        </w:tc>
        <w:tc>
          <w:tcPr>
            <w:tcW w:w="5554" w:type="dxa"/>
            <w:shd w:val="clear" w:color="auto" w:fill="auto"/>
          </w:tcPr>
          <w:p w14:paraId="4389D726" w14:textId="41CEED4A" w:rsidR="001F4483" w:rsidRPr="00A2193D" w:rsidRDefault="00327B8F" w:rsidP="00A60D88">
            <w:pPr>
              <w:widowControl w:val="0"/>
              <w:autoSpaceDE w:val="0"/>
              <w:autoSpaceDN w:val="0"/>
              <w:adjustRightInd w:val="0"/>
              <w:rPr>
                <w:rFonts w:cs="Tahoma"/>
                <w:szCs w:val="20"/>
                <w:lang w:eastAsia="en-GB"/>
              </w:rPr>
            </w:pPr>
            <w:r w:rsidRPr="00A2193D">
              <w:rPr>
                <w:rFonts w:cs="Tahoma"/>
                <w:szCs w:val="20"/>
                <w:lang w:eastAsia="en-GB"/>
              </w:rPr>
              <w:t>43</w:t>
            </w:r>
            <w:r w:rsidR="00863C2E" w:rsidRPr="00A2193D">
              <w:rPr>
                <w:rFonts w:cs="Tahoma"/>
                <w:szCs w:val="20"/>
                <w:lang w:eastAsia="en-GB"/>
              </w:rPr>
              <w:t>3</w:t>
            </w:r>
            <w:r w:rsidR="001F4483" w:rsidRPr="00A2193D">
              <w:rPr>
                <w:rFonts w:cs="Tahoma"/>
                <w:szCs w:val="20"/>
                <w:lang w:eastAsia="en-GB"/>
              </w:rPr>
              <w:t xml:space="preserve"> (</w:t>
            </w:r>
            <w:r w:rsidRPr="00A2193D">
              <w:rPr>
                <w:rFonts w:cs="Tahoma"/>
                <w:szCs w:val="20"/>
                <w:lang w:eastAsia="en-GB"/>
              </w:rPr>
              <w:t>42</w:t>
            </w:r>
            <w:r w:rsidR="007558D9" w:rsidRPr="00A2193D">
              <w:rPr>
                <w:rFonts w:cs="Tahoma"/>
                <w:szCs w:val="20"/>
                <w:lang w:eastAsia="en-GB"/>
              </w:rPr>
              <w:t>6</w:t>
            </w:r>
            <w:r w:rsidR="001F4483" w:rsidRPr="00A2193D">
              <w:rPr>
                <w:rFonts w:cs="Tahoma"/>
                <w:szCs w:val="20"/>
                <w:lang w:eastAsia="en-GB"/>
              </w:rPr>
              <w:t xml:space="preserve"> Residential and </w:t>
            </w:r>
            <w:r w:rsidRPr="00A2193D">
              <w:rPr>
                <w:rFonts w:cs="Tahoma"/>
                <w:szCs w:val="20"/>
                <w:lang w:eastAsia="en-GB"/>
              </w:rPr>
              <w:t>7</w:t>
            </w:r>
            <w:r w:rsidR="001F4483" w:rsidRPr="00A2193D">
              <w:rPr>
                <w:rFonts w:cs="Tahoma"/>
                <w:szCs w:val="20"/>
                <w:lang w:eastAsia="en-GB"/>
              </w:rPr>
              <w:t xml:space="preserve"> Non</w:t>
            </w:r>
            <w:r w:rsidR="00B72999" w:rsidRPr="00A2193D">
              <w:rPr>
                <w:rFonts w:cs="Tahoma"/>
                <w:szCs w:val="20"/>
                <w:lang w:eastAsia="en-GB"/>
              </w:rPr>
              <w:t>-</w:t>
            </w:r>
            <w:r w:rsidR="001F4483" w:rsidRPr="00A2193D">
              <w:rPr>
                <w:rFonts w:cs="Tahoma"/>
                <w:szCs w:val="20"/>
                <w:lang w:eastAsia="en-GB"/>
              </w:rPr>
              <w:t>Residential)</w:t>
            </w:r>
          </w:p>
        </w:tc>
      </w:tr>
      <w:tr w:rsidR="008422F6" w:rsidRPr="001D2E98" w14:paraId="60160D22" w14:textId="77777777" w:rsidTr="00AF021D">
        <w:trPr>
          <w:trHeight w:val="528"/>
        </w:trPr>
        <w:tc>
          <w:tcPr>
            <w:tcW w:w="810" w:type="dxa"/>
            <w:shd w:val="clear" w:color="auto" w:fill="auto"/>
          </w:tcPr>
          <w:p w14:paraId="6758E404" w14:textId="77777777" w:rsidR="008422F6" w:rsidRPr="00A2193D" w:rsidRDefault="00327B8F" w:rsidP="00A60D88">
            <w:pPr>
              <w:widowControl w:val="0"/>
              <w:autoSpaceDE w:val="0"/>
              <w:autoSpaceDN w:val="0"/>
              <w:adjustRightInd w:val="0"/>
              <w:rPr>
                <w:rFonts w:cs="Tahoma"/>
                <w:szCs w:val="20"/>
                <w:lang w:eastAsia="en-GB"/>
              </w:rPr>
            </w:pPr>
            <w:r w:rsidRPr="00A2193D">
              <w:rPr>
                <w:rFonts w:cs="Tahoma"/>
                <w:szCs w:val="20"/>
                <w:lang w:eastAsia="en-GB"/>
              </w:rPr>
              <w:t>6</w:t>
            </w:r>
            <w:r w:rsidR="008422F6" w:rsidRPr="00A2193D">
              <w:rPr>
                <w:rFonts w:cs="Tahoma"/>
                <w:szCs w:val="20"/>
                <w:lang w:eastAsia="en-GB"/>
              </w:rPr>
              <w:t xml:space="preserve">. </w:t>
            </w:r>
          </w:p>
        </w:tc>
        <w:tc>
          <w:tcPr>
            <w:tcW w:w="2559" w:type="dxa"/>
            <w:shd w:val="clear" w:color="auto" w:fill="auto"/>
          </w:tcPr>
          <w:p w14:paraId="5830492A" w14:textId="77777777" w:rsidR="008422F6" w:rsidRPr="00A2193D" w:rsidRDefault="008422F6" w:rsidP="00A60D88">
            <w:pPr>
              <w:widowControl w:val="0"/>
              <w:autoSpaceDE w:val="0"/>
              <w:autoSpaceDN w:val="0"/>
              <w:adjustRightInd w:val="0"/>
              <w:rPr>
                <w:rFonts w:cs="Tahoma"/>
                <w:szCs w:val="20"/>
                <w:lang w:eastAsia="en-GB"/>
              </w:rPr>
            </w:pPr>
            <w:r w:rsidRPr="00A2193D">
              <w:rPr>
                <w:rFonts w:cs="Tahoma"/>
                <w:szCs w:val="20"/>
                <w:lang w:eastAsia="en-GB"/>
              </w:rPr>
              <w:t>Climatic condition</w:t>
            </w:r>
          </w:p>
        </w:tc>
        <w:tc>
          <w:tcPr>
            <w:tcW w:w="5554" w:type="dxa"/>
            <w:shd w:val="clear" w:color="auto" w:fill="auto"/>
          </w:tcPr>
          <w:p w14:paraId="4F73B6AF" w14:textId="77777777" w:rsidR="0065016B" w:rsidRPr="00A2193D" w:rsidRDefault="00863C2E" w:rsidP="00863C2E">
            <w:pPr>
              <w:autoSpaceDE w:val="0"/>
              <w:autoSpaceDN w:val="0"/>
              <w:adjustRightInd w:val="0"/>
              <w:rPr>
                <w:rFonts w:cs="Tahoma"/>
                <w:szCs w:val="20"/>
                <w:lang w:val="en-US" w:eastAsia="en-US"/>
              </w:rPr>
            </w:pPr>
            <w:r w:rsidRPr="00A2193D">
              <w:rPr>
                <w:rFonts w:cs="Tahoma"/>
                <w:szCs w:val="20"/>
                <w:lang w:val="en-US" w:eastAsia="en-US"/>
              </w:rPr>
              <w:t xml:space="preserve">The County experiences annual average relative humidity of 61.8 per cent which ranges from 56% in February to 68% in June. Average annual precipitation is 240mm or 20mm each month. June is the driest with an average 1mm of rain while April </w:t>
            </w:r>
            <w:r w:rsidR="0054002A" w:rsidRPr="00A2193D">
              <w:rPr>
                <w:rFonts w:cs="Tahoma"/>
                <w:szCs w:val="20"/>
                <w:lang w:val="en-US" w:eastAsia="en-US"/>
              </w:rPr>
              <w:t>is the wettest month with an average of 68mm.</w:t>
            </w:r>
            <w:r w:rsidRPr="00A2193D">
              <w:rPr>
                <w:rFonts w:cs="Tahoma"/>
                <w:szCs w:val="20"/>
                <w:lang w:val="en-US" w:eastAsia="en-US"/>
              </w:rPr>
              <w:t xml:space="preserve"> </w:t>
            </w:r>
          </w:p>
          <w:p w14:paraId="25343D07" w14:textId="77777777" w:rsidR="008422F6" w:rsidRPr="00327B8F" w:rsidRDefault="0054002A" w:rsidP="0054002A">
            <w:pPr>
              <w:autoSpaceDE w:val="0"/>
              <w:autoSpaceDN w:val="0"/>
              <w:adjustRightInd w:val="0"/>
              <w:rPr>
                <w:rFonts w:cs="Tahoma"/>
                <w:szCs w:val="20"/>
                <w:lang w:val="en-US" w:eastAsia="en-US"/>
              </w:rPr>
            </w:pPr>
            <w:r w:rsidRPr="00A2193D">
              <w:rPr>
                <w:rFonts w:cs="Tahoma"/>
                <w:szCs w:val="20"/>
                <w:lang w:val="en-US" w:eastAsia="en-US"/>
              </w:rPr>
              <w:t>The higher areas of Bute and Gurar receive higher rainfall of between 500mm and 700mm. The average temperature is 27.9 °C and the range of average monthly temperatures is 3.5 °C. The warmest months are February &amp; March with an average of 36°C while the coolest months are June, July, August &amp; September with an average low of 21 °C</w:t>
            </w:r>
            <w:r w:rsidR="003C4642" w:rsidRPr="00A2193D">
              <w:rPr>
                <w:rFonts w:cs="Tahoma"/>
                <w:szCs w:val="20"/>
                <w:lang w:val="en-US" w:eastAsia="en-US"/>
              </w:rPr>
              <w:t>.</w:t>
            </w:r>
          </w:p>
        </w:tc>
      </w:tr>
      <w:tr w:rsidR="008422F6" w:rsidRPr="00515B8B" w14:paraId="78EE0EA2" w14:textId="77777777" w:rsidTr="00AF021D">
        <w:trPr>
          <w:trHeight w:val="95"/>
        </w:trPr>
        <w:tc>
          <w:tcPr>
            <w:tcW w:w="810" w:type="dxa"/>
            <w:shd w:val="clear" w:color="auto" w:fill="auto"/>
          </w:tcPr>
          <w:p w14:paraId="4902B827" w14:textId="77777777" w:rsidR="008422F6" w:rsidRPr="00515B8B" w:rsidRDefault="00327B8F" w:rsidP="00A60D88">
            <w:pPr>
              <w:widowControl w:val="0"/>
              <w:autoSpaceDE w:val="0"/>
              <w:autoSpaceDN w:val="0"/>
              <w:adjustRightInd w:val="0"/>
              <w:rPr>
                <w:rFonts w:cs="Tahoma"/>
                <w:szCs w:val="20"/>
                <w:lang w:eastAsia="en-GB"/>
              </w:rPr>
            </w:pPr>
            <w:r w:rsidRPr="00515B8B">
              <w:rPr>
                <w:rFonts w:cs="Tahoma"/>
                <w:szCs w:val="20"/>
                <w:lang w:eastAsia="en-GB"/>
              </w:rPr>
              <w:t>7</w:t>
            </w:r>
            <w:r w:rsidR="008422F6" w:rsidRPr="00515B8B">
              <w:rPr>
                <w:rFonts w:cs="Tahoma"/>
                <w:szCs w:val="20"/>
                <w:lang w:eastAsia="en-GB"/>
              </w:rPr>
              <w:t xml:space="preserve">. </w:t>
            </w:r>
          </w:p>
        </w:tc>
        <w:tc>
          <w:tcPr>
            <w:tcW w:w="2559" w:type="dxa"/>
            <w:shd w:val="clear" w:color="auto" w:fill="auto"/>
          </w:tcPr>
          <w:p w14:paraId="085F921A" w14:textId="77777777" w:rsidR="008422F6" w:rsidRPr="00515B8B" w:rsidRDefault="008422F6" w:rsidP="00A60D88">
            <w:pPr>
              <w:widowControl w:val="0"/>
              <w:autoSpaceDE w:val="0"/>
              <w:autoSpaceDN w:val="0"/>
              <w:adjustRightInd w:val="0"/>
              <w:rPr>
                <w:rFonts w:cs="Tahoma"/>
                <w:szCs w:val="20"/>
                <w:lang w:eastAsia="en-GB"/>
              </w:rPr>
            </w:pPr>
            <w:r w:rsidRPr="00515B8B">
              <w:rPr>
                <w:rFonts w:cs="Tahoma"/>
                <w:szCs w:val="20"/>
                <w:lang w:eastAsia="en-GB"/>
              </w:rPr>
              <w:t xml:space="preserve">Site Conditions </w:t>
            </w:r>
          </w:p>
        </w:tc>
        <w:tc>
          <w:tcPr>
            <w:tcW w:w="5554" w:type="dxa"/>
            <w:shd w:val="clear" w:color="auto" w:fill="auto"/>
          </w:tcPr>
          <w:p w14:paraId="5574B26E" w14:textId="77777777" w:rsidR="008422F6" w:rsidRPr="00515B8B" w:rsidRDefault="000840A6" w:rsidP="00A60D88">
            <w:pPr>
              <w:widowControl w:val="0"/>
              <w:autoSpaceDE w:val="0"/>
              <w:autoSpaceDN w:val="0"/>
              <w:adjustRightInd w:val="0"/>
              <w:rPr>
                <w:rFonts w:cs="Tahoma"/>
                <w:szCs w:val="20"/>
                <w:lang w:eastAsia="en-GB"/>
              </w:rPr>
            </w:pPr>
            <w:r w:rsidRPr="00515B8B">
              <w:rPr>
                <w:rFonts w:cs="Tahoma"/>
                <w:szCs w:val="20"/>
                <w:lang w:eastAsia="en-GB"/>
              </w:rPr>
              <w:t>The side is generally in open area with minimal fauna and flora.</w:t>
            </w:r>
          </w:p>
        </w:tc>
      </w:tr>
      <w:tr w:rsidR="008422F6" w:rsidRPr="00515B8B" w14:paraId="5514331F" w14:textId="77777777" w:rsidTr="00AF021D">
        <w:trPr>
          <w:trHeight w:val="209"/>
        </w:trPr>
        <w:tc>
          <w:tcPr>
            <w:tcW w:w="810" w:type="dxa"/>
            <w:shd w:val="clear" w:color="auto" w:fill="auto"/>
          </w:tcPr>
          <w:p w14:paraId="5FB45389" w14:textId="77777777" w:rsidR="008422F6" w:rsidRPr="00515B8B" w:rsidRDefault="00327B8F" w:rsidP="00A60D88">
            <w:pPr>
              <w:widowControl w:val="0"/>
              <w:autoSpaceDE w:val="0"/>
              <w:autoSpaceDN w:val="0"/>
              <w:adjustRightInd w:val="0"/>
              <w:rPr>
                <w:rFonts w:cs="Tahoma"/>
                <w:szCs w:val="20"/>
                <w:lang w:eastAsia="en-GB"/>
              </w:rPr>
            </w:pPr>
            <w:r w:rsidRPr="00515B8B">
              <w:rPr>
                <w:rFonts w:cs="Tahoma"/>
                <w:szCs w:val="20"/>
                <w:lang w:eastAsia="en-GB"/>
              </w:rPr>
              <w:t>8</w:t>
            </w:r>
            <w:r w:rsidR="008422F6" w:rsidRPr="00515B8B">
              <w:rPr>
                <w:rFonts w:cs="Tahoma"/>
                <w:szCs w:val="20"/>
                <w:lang w:eastAsia="en-GB"/>
              </w:rPr>
              <w:t xml:space="preserve">. </w:t>
            </w:r>
          </w:p>
        </w:tc>
        <w:tc>
          <w:tcPr>
            <w:tcW w:w="2559" w:type="dxa"/>
            <w:shd w:val="clear" w:color="auto" w:fill="auto"/>
          </w:tcPr>
          <w:p w14:paraId="23F5A42F" w14:textId="77777777" w:rsidR="008422F6" w:rsidRPr="00515B8B" w:rsidRDefault="008422F6" w:rsidP="00A60D88">
            <w:pPr>
              <w:widowControl w:val="0"/>
              <w:autoSpaceDE w:val="0"/>
              <w:autoSpaceDN w:val="0"/>
              <w:adjustRightInd w:val="0"/>
              <w:rPr>
                <w:rFonts w:cs="Tahoma"/>
                <w:szCs w:val="20"/>
                <w:lang w:eastAsia="en-GB"/>
              </w:rPr>
            </w:pPr>
            <w:r w:rsidRPr="00515B8B">
              <w:rPr>
                <w:rFonts w:cs="Tahoma"/>
                <w:szCs w:val="20"/>
                <w:lang w:eastAsia="en-GB"/>
              </w:rPr>
              <w:t xml:space="preserve">Road Accessibility </w:t>
            </w:r>
          </w:p>
        </w:tc>
        <w:tc>
          <w:tcPr>
            <w:tcW w:w="5554" w:type="dxa"/>
            <w:shd w:val="clear" w:color="auto" w:fill="auto"/>
          </w:tcPr>
          <w:p w14:paraId="21A86AC1" w14:textId="77777777" w:rsidR="008422F6" w:rsidRPr="00515B8B" w:rsidRDefault="00383D01" w:rsidP="00A60D88">
            <w:pPr>
              <w:widowControl w:val="0"/>
              <w:autoSpaceDE w:val="0"/>
              <w:autoSpaceDN w:val="0"/>
              <w:adjustRightInd w:val="0"/>
              <w:rPr>
                <w:rFonts w:cs="Tahoma"/>
                <w:szCs w:val="20"/>
                <w:lang w:eastAsia="en-GB"/>
              </w:rPr>
            </w:pPr>
            <w:r w:rsidRPr="00515B8B">
              <w:rPr>
                <w:rFonts w:cs="Tahoma"/>
                <w:szCs w:val="20"/>
                <w:lang w:eastAsia="en-GB"/>
              </w:rPr>
              <w:t xml:space="preserve">Via Wajir- Moyale </w:t>
            </w:r>
            <w:r w:rsidR="009C0774" w:rsidRPr="00515B8B">
              <w:rPr>
                <w:rFonts w:cs="Tahoma"/>
                <w:szCs w:val="20"/>
                <w:lang w:eastAsia="en-GB"/>
              </w:rPr>
              <w:t xml:space="preserve">Murram road. </w:t>
            </w:r>
          </w:p>
        </w:tc>
      </w:tr>
      <w:tr w:rsidR="008422F6" w:rsidRPr="001D2E98" w14:paraId="64AC6F52" w14:textId="77777777" w:rsidTr="00AF021D">
        <w:trPr>
          <w:trHeight w:val="103"/>
        </w:trPr>
        <w:tc>
          <w:tcPr>
            <w:tcW w:w="810" w:type="dxa"/>
            <w:shd w:val="clear" w:color="auto" w:fill="auto"/>
          </w:tcPr>
          <w:p w14:paraId="02FA1145" w14:textId="77777777" w:rsidR="008422F6" w:rsidRPr="00070883" w:rsidRDefault="00327B8F" w:rsidP="00A60D88">
            <w:pPr>
              <w:widowControl w:val="0"/>
              <w:autoSpaceDE w:val="0"/>
              <w:autoSpaceDN w:val="0"/>
              <w:adjustRightInd w:val="0"/>
              <w:rPr>
                <w:rFonts w:cs="Tahoma"/>
                <w:szCs w:val="20"/>
                <w:lang w:eastAsia="en-GB"/>
              </w:rPr>
            </w:pPr>
            <w:r>
              <w:rPr>
                <w:rFonts w:cs="Tahoma"/>
                <w:szCs w:val="20"/>
                <w:lang w:eastAsia="en-GB"/>
              </w:rPr>
              <w:t>9</w:t>
            </w:r>
            <w:r w:rsidR="008422F6" w:rsidRPr="00070883">
              <w:rPr>
                <w:rFonts w:cs="Tahoma"/>
                <w:szCs w:val="20"/>
                <w:lang w:eastAsia="en-GB"/>
              </w:rPr>
              <w:t xml:space="preserve">. </w:t>
            </w:r>
          </w:p>
        </w:tc>
        <w:tc>
          <w:tcPr>
            <w:tcW w:w="2559" w:type="dxa"/>
            <w:shd w:val="clear" w:color="auto" w:fill="auto"/>
          </w:tcPr>
          <w:p w14:paraId="4E7531D9" w14:textId="77777777" w:rsidR="008422F6" w:rsidRPr="00327B8F" w:rsidRDefault="008422F6" w:rsidP="00A60D88">
            <w:pPr>
              <w:widowControl w:val="0"/>
              <w:autoSpaceDE w:val="0"/>
              <w:autoSpaceDN w:val="0"/>
              <w:adjustRightInd w:val="0"/>
              <w:rPr>
                <w:rFonts w:cs="Tahoma"/>
                <w:szCs w:val="20"/>
                <w:lang w:eastAsia="en-GB"/>
              </w:rPr>
            </w:pPr>
            <w:r w:rsidRPr="00327B8F">
              <w:rPr>
                <w:rFonts w:cs="Tahoma"/>
                <w:szCs w:val="20"/>
                <w:lang w:eastAsia="en-GB"/>
              </w:rPr>
              <w:t xml:space="preserve">Nearest Airport </w:t>
            </w:r>
          </w:p>
        </w:tc>
        <w:tc>
          <w:tcPr>
            <w:tcW w:w="5554" w:type="dxa"/>
            <w:shd w:val="clear" w:color="auto" w:fill="auto"/>
          </w:tcPr>
          <w:p w14:paraId="01062B01" w14:textId="77777777" w:rsidR="008422F6" w:rsidRPr="00327B8F" w:rsidRDefault="001C0A7E" w:rsidP="00A60D88">
            <w:pPr>
              <w:widowControl w:val="0"/>
              <w:autoSpaceDE w:val="0"/>
              <w:autoSpaceDN w:val="0"/>
              <w:adjustRightInd w:val="0"/>
              <w:rPr>
                <w:rFonts w:cs="Tahoma"/>
                <w:szCs w:val="20"/>
                <w:lang w:eastAsia="en-GB"/>
              </w:rPr>
            </w:pPr>
            <w:r w:rsidRPr="00327B8F">
              <w:rPr>
                <w:rFonts w:cs="Tahoma"/>
                <w:szCs w:val="20"/>
                <w:lang w:eastAsia="en-GB"/>
              </w:rPr>
              <w:t xml:space="preserve">Wajir Airport </w:t>
            </w:r>
            <w:r w:rsidR="009F6BC7" w:rsidRPr="00327B8F">
              <w:rPr>
                <w:rFonts w:cs="Tahoma"/>
                <w:szCs w:val="20"/>
                <w:lang w:eastAsia="en-GB"/>
              </w:rPr>
              <w:t xml:space="preserve">at about </w:t>
            </w:r>
            <w:r w:rsidR="00327B8F" w:rsidRPr="00327B8F">
              <w:rPr>
                <w:rFonts w:cs="Tahoma"/>
                <w:szCs w:val="20"/>
                <w:lang w:eastAsia="en-GB"/>
              </w:rPr>
              <w:t>29</w:t>
            </w:r>
            <w:r w:rsidR="009F6BC7" w:rsidRPr="00327B8F">
              <w:rPr>
                <w:rFonts w:cs="Tahoma"/>
                <w:szCs w:val="20"/>
                <w:lang w:eastAsia="en-GB"/>
              </w:rPr>
              <w:t>km</w:t>
            </w:r>
          </w:p>
        </w:tc>
      </w:tr>
      <w:tr w:rsidR="008422F6" w:rsidRPr="001D2E98" w14:paraId="026BE8A3" w14:textId="77777777" w:rsidTr="00AF021D">
        <w:trPr>
          <w:trHeight w:val="329"/>
        </w:trPr>
        <w:tc>
          <w:tcPr>
            <w:tcW w:w="810" w:type="dxa"/>
            <w:shd w:val="clear" w:color="auto" w:fill="auto"/>
          </w:tcPr>
          <w:p w14:paraId="46379234" w14:textId="77777777" w:rsidR="008422F6" w:rsidRPr="00070883" w:rsidRDefault="008422F6" w:rsidP="00A60D88">
            <w:pPr>
              <w:widowControl w:val="0"/>
              <w:autoSpaceDE w:val="0"/>
              <w:autoSpaceDN w:val="0"/>
              <w:adjustRightInd w:val="0"/>
              <w:rPr>
                <w:rFonts w:cs="Tahoma"/>
                <w:szCs w:val="20"/>
                <w:lang w:eastAsia="en-GB"/>
              </w:rPr>
            </w:pPr>
            <w:r w:rsidRPr="00070883">
              <w:rPr>
                <w:rFonts w:cs="Tahoma"/>
                <w:szCs w:val="20"/>
                <w:lang w:eastAsia="en-GB"/>
              </w:rPr>
              <w:t>1</w:t>
            </w:r>
            <w:r w:rsidR="00327B8F">
              <w:rPr>
                <w:rFonts w:cs="Tahoma"/>
                <w:szCs w:val="20"/>
                <w:lang w:eastAsia="en-GB"/>
              </w:rPr>
              <w:t>0</w:t>
            </w:r>
            <w:r w:rsidRPr="00070883">
              <w:rPr>
                <w:rFonts w:cs="Tahoma"/>
                <w:szCs w:val="20"/>
                <w:lang w:eastAsia="en-GB"/>
              </w:rPr>
              <w:t xml:space="preserve">. </w:t>
            </w:r>
          </w:p>
        </w:tc>
        <w:tc>
          <w:tcPr>
            <w:tcW w:w="2559" w:type="dxa"/>
            <w:shd w:val="clear" w:color="auto" w:fill="auto"/>
          </w:tcPr>
          <w:p w14:paraId="5CF0AC08" w14:textId="77777777" w:rsidR="008422F6" w:rsidRPr="008D6D8F" w:rsidRDefault="008422F6" w:rsidP="00A60D88">
            <w:pPr>
              <w:widowControl w:val="0"/>
              <w:autoSpaceDE w:val="0"/>
              <w:autoSpaceDN w:val="0"/>
              <w:adjustRightInd w:val="0"/>
              <w:rPr>
                <w:rFonts w:cs="Tahoma"/>
                <w:szCs w:val="20"/>
                <w:lang w:eastAsia="en-GB"/>
              </w:rPr>
            </w:pPr>
            <w:r w:rsidRPr="008D6D8F">
              <w:rPr>
                <w:rFonts w:cs="Tahoma"/>
                <w:szCs w:val="20"/>
                <w:lang w:eastAsia="en-GB"/>
              </w:rPr>
              <w:t xml:space="preserve">River/canal/nallah/ pond present in project footprint </w:t>
            </w:r>
          </w:p>
        </w:tc>
        <w:tc>
          <w:tcPr>
            <w:tcW w:w="5554" w:type="dxa"/>
            <w:shd w:val="clear" w:color="auto" w:fill="auto"/>
          </w:tcPr>
          <w:p w14:paraId="18049244" w14:textId="77777777" w:rsidR="008422F6" w:rsidRPr="008D6D8F" w:rsidRDefault="007558D9" w:rsidP="00A60D88">
            <w:pPr>
              <w:widowControl w:val="0"/>
              <w:autoSpaceDE w:val="0"/>
              <w:autoSpaceDN w:val="0"/>
              <w:adjustRightInd w:val="0"/>
              <w:rPr>
                <w:rFonts w:cs="Tahoma"/>
                <w:szCs w:val="20"/>
                <w:lang w:eastAsia="en-GB"/>
              </w:rPr>
            </w:pPr>
            <w:r w:rsidRPr="008D6D8F">
              <w:rPr>
                <w:rFonts w:cs="Tahoma"/>
                <w:szCs w:val="20"/>
                <w:lang w:eastAsia="en-GB"/>
              </w:rPr>
              <w:t xml:space="preserve">Shallow wells and </w:t>
            </w:r>
            <w:r w:rsidR="003F24F1" w:rsidRPr="008D6D8F">
              <w:rPr>
                <w:rFonts w:cs="Tahoma"/>
                <w:szCs w:val="20"/>
                <w:lang w:eastAsia="en-GB"/>
              </w:rPr>
              <w:t>Water pans</w:t>
            </w:r>
            <w:r w:rsidRPr="008D6D8F">
              <w:rPr>
                <w:rFonts w:cs="Tahoma"/>
                <w:szCs w:val="20"/>
                <w:lang w:eastAsia="en-GB"/>
              </w:rPr>
              <w:t xml:space="preserve"> a</w:t>
            </w:r>
            <w:r w:rsidR="003F24F1" w:rsidRPr="008D6D8F">
              <w:rPr>
                <w:rFonts w:cs="Tahoma"/>
                <w:szCs w:val="20"/>
                <w:lang w:eastAsia="en-GB"/>
              </w:rPr>
              <w:t>pproximately</w:t>
            </w:r>
            <w:r w:rsidRPr="008D6D8F">
              <w:rPr>
                <w:rFonts w:cs="Tahoma"/>
                <w:szCs w:val="20"/>
                <w:lang w:eastAsia="en-GB"/>
              </w:rPr>
              <w:t xml:space="preserve"> </w:t>
            </w:r>
            <w:r w:rsidR="008D6D8F" w:rsidRPr="008D6D8F">
              <w:rPr>
                <w:rFonts w:cs="Tahoma"/>
                <w:szCs w:val="20"/>
                <w:lang w:eastAsia="en-GB"/>
              </w:rPr>
              <w:t>within 2 kilo</w:t>
            </w:r>
            <w:r w:rsidRPr="008D6D8F">
              <w:rPr>
                <w:rFonts w:cs="Tahoma"/>
                <w:szCs w:val="20"/>
                <w:lang w:eastAsia="en-GB"/>
              </w:rPr>
              <w:t>m</w:t>
            </w:r>
            <w:r w:rsidR="008D6D8F" w:rsidRPr="008D6D8F">
              <w:rPr>
                <w:rFonts w:cs="Tahoma"/>
                <w:szCs w:val="20"/>
                <w:lang w:eastAsia="en-GB"/>
              </w:rPr>
              <w:t>eters</w:t>
            </w:r>
            <w:r w:rsidRPr="008D6D8F">
              <w:rPr>
                <w:rFonts w:cs="Tahoma"/>
                <w:szCs w:val="20"/>
                <w:lang w:eastAsia="en-GB"/>
              </w:rPr>
              <w:t xml:space="preserve"> and</w:t>
            </w:r>
            <w:r w:rsidR="003F24F1" w:rsidRPr="008D6D8F">
              <w:rPr>
                <w:rFonts w:cs="Tahoma"/>
                <w:szCs w:val="20"/>
                <w:lang w:eastAsia="en-GB"/>
              </w:rPr>
              <w:t xml:space="preserve"> </w:t>
            </w:r>
            <w:r w:rsidR="008D6D8F" w:rsidRPr="008D6D8F">
              <w:rPr>
                <w:rFonts w:cs="Tahoma"/>
                <w:szCs w:val="20"/>
                <w:lang w:eastAsia="en-GB"/>
              </w:rPr>
              <w:t>1</w:t>
            </w:r>
            <w:r w:rsidRPr="008D6D8F">
              <w:rPr>
                <w:rFonts w:cs="Tahoma"/>
                <w:szCs w:val="20"/>
                <w:lang w:eastAsia="en-GB"/>
              </w:rPr>
              <w:t xml:space="preserve"> kilometer respectively from </w:t>
            </w:r>
            <w:r w:rsidR="003C2273" w:rsidRPr="008D6D8F">
              <w:rPr>
                <w:rFonts w:cs="Tahoma"/>
                <w:szCs w:val="20"/>
                <w:lang w:eastAsia="en-GB"/>
              </w:rPr>
              <w:t>Dasheeg</w:t>
            </w:r>
            <w:r w:rsidRPr="008D6D8F">
              <w:rPr>
                <w:rFonts w:cs="Tahoma"/>
                <w:szCs w:val="20"/>
                <w:lang w:eastAsia="en-GB"/>
              </w:rPr>
              <w:t xml:space="preserve"> area.</w:t>
            </w:r>
          </w:p>
        </w:tc>
      </w:tr>
      <w:tr w:rsidR="008422F6" w:rsidRPr="001D2E98" w14:paraId="4CFA41BC" w14:textId="77777777" w:rsidTr="00AF021D">
        <w:trPr>
          <w:trHeight w:val="950"/>
        </w:trPr>
        <w:tc>
          <w:tcPr>
            <w:tcW w:w="810" w:type="dxa"/>
            <w:shd w:val="clear" w:color="auto" w:fill="auto"/>
          </w:tcPr>
          <w:p w14:paraId="00C875F5" w14:textId="77777777" w:rsidR="008422F6" w:rsidRPr="00070883" w:rsidRDefault="008422F6" w:rsidP="00A60D88">
            <w:pPr>
              <w:widowControl w:val="0"/>
              <w:autoSpaceDE w:val="0"/>
              <w:autoSpaceDN w:val="0"/>
              <w:adjustRightInd w:val="0"/>
              <w:rPr>
                <w:rFonts w:cs="Tahoma"/>
                <w:szCs w:val="20"/>
                <w:lang w:eastAsia="en-GB"/>
              </w:rPr>
            </w:pPr>
            <w:r w:rsidRPr="00070883">
              <w:rPr>
                <w:rFonts w:cs="Tahoma"/>
                <w:szCs w:val="20"/>
                <w:lang w:eastAsia="en-GB"/>
              </w:rPr>
              <w:t>1</w:t>
            </w:r>
            <w:r w:rsidR="00327B8F">
              <w:rPr>
                <w:rFonts w:cs="Tahoma"/>
                <w:szCs w:val="20"/>
                <w:lang w:eastAsia="en-GB"/>
              </w:rPr>
              <w:t>1</w:t>
            </w:r>
            <w:r w:rsidRPr="00070883">
              <w:rPr>
                <w:rFonts w:cs="Tahoma"/>
                <w:szCs w:val="20"/>
                <w:lang w:eastAsia="en-GB"/>
              </w:rPr>
              <w:t xml:space="preserve">. </w:t>
            </w:r>
          </w:p>
        </w:tc>
        <w:tc>
          <w:tcPr>
            <w:tcW w:w="2559" w:type="dxa"/>
            <w:shd w:val="clear" w:color="auto" w:fill="auto"/>
          </w:tcPr>
          <w:p w14:paraId="2561E916" w14:textId="77777777" w:rsidR="008422F6" w:rsidRPr="008D6D8F" w:rsidRDefault="008422F6" w:rsidP="00A60D88">
            <w:pPr>
              <w:widowControl w:val="0"/>
              <w:autoSpaceDE w:val="0"/>
              <w:autoSpaceDN w:val="0"/>
              <w:adjustRightInd w:val="0"/>
              <w:rPr>
                <w:rFonts w:cs="Tahoma"/>
                <w:szCs w:val="20"/>
                <w:lang w:eastAsia="en-GB"/>
              </w:rPr>
            </w:pPr>
            <w:r w:rsidRPr="008D6D8F">
              <w:rPr>
                <w:rFonts w:cs="Tahoma"/>
                <w:szCs w:val="20"/>
                <w:lang w:eastAsia="en-GB"/>
              </w:rPr>
              <w:t xml:space="preserve">Protected areas (National Park/ Sanctuary)/ Forest land within 10 kms </w:t>
            </w:r>
          </w:p>
        </w:tc>
        <w:tc>
          <w:tcPr>
            <w:tcW w:w="5554" w:type="dxa"/>
            <w:shd w:val="clear" w:color="auto" w:fill="auto"/>
          </w:tcPr>
          <w:p w14:paraId="3837BA7E" w14:textId="77777777" w:rsidR="008422F6" w:rsidRPr="008D6D8F" w:rsidRDefault="008422F6" w:rsidP="00A60D88">
            <w:pPr>
              <w:widowControl w:val="0"/>
              <w:autoSpaceDE w:val="0"/>
              <w:autoSpaceDN w:val="0"/>
              <w:adjustRightInd w:val="0"/>
              <w:rPr>
                <w:rFonts w:cs="Tahoma"/>
                <w:szCs w:val="20"/>
                <w:lang w:eastAsia="en-GB"/>
              </w:rPr>
            </w:pPr>
            <w:r w:rsidRPr="008D6D8F">
              <w:rPr>
                <w:rFonts w:cs="Tahoma"/>
                <w:szCs w:val="20"/>
                <w:lang w:eastAsia="en-GB"/>
              </w:rPr>
              <w:t xml:space="preserve">None </w:t>
            </w:r>
          </w:p>
        </w:tc>
      </w:tr>
    </w:tbl>
    <w:p w14:paraId="37B8B63E" w14:textId="77777777" w:rsidR="003E5EB8" w:rsidRPr="008D6D8F" w:rsidRDefault="003E5EB8" w:rsidP="00A60D88">
      <w:pPr>
        <w:pStyle w:val="Heading2"/>
        <w:rPr>
          <w:rFonts w:cs="Tahoma"/>
        </w:rPr>
      </w:pPr>
      <w:bookmarkStart w:id="70" w:name="_Toc148622235"/>
      <w:r w:rsidRPr="008D6D8F">
        <w:rPr>
          <w:rFonts w:cs="Tahoma"/>
        </w:rPr>
        <w:t>Project Location</w:t>
      </w:r>
      <w:bookmarkEnd w:id="70"/>
      <w:r w:rsidRPr="008D6D8F">
        <w:rPr>
          <w:rFonts w:cs="Tahoma"/>
        </w:rPr>
        <w:t xml:space="preserve"> </w:t>
      </w:r>
    </w:p>
    <w:p w14:paraId="44344669" w14:textId="77777777" w:rsidR="00C57756" w:rsidRPr="00622095" w:rsidRDefault="007E0796" w:rsidP="00A60D88">
      <w:pPr>
        <w:pStyle w:val="CM3"/>
        <w:spacing w:line="276" w:lineRule="auto"/>
        <w:jc w:val="both"/>
        <w:rPr>
          <w:rFonts w:ascii="Tahoma" w:hAnsi="Tahoma" w:cs="Tahoma"/>
          <w:sz w:val="20"/>
          <w:szCs w:val="20"/>
        </w:rPr>
      </w:pPr>
      <w:r w:rsidRPr="008D6D8F">
        <w:rPr>
          <w:rFonts w:ascii="Tahoma" w:hAnsi="Tahoma" w:cs="Tahoma"/>
          <w:sz w:val="20"/>
          <w:szCs w:val="20"/>
        </w:rPr>
        <w:t xml:space="preserve">The proposed project is in </w:t>
      </w:r>
      <w:bookmarkStart w:id="71" w:name="_Hlk138758069"/>
      <w:r w:rsidR="003C2273" w:rsidRPr="008D6D8F">
        <w:rPr>
          <w:rFonts w:ascii="Tahoma" w:hAnsi="Tahoma" w:cs="Tahoma"/>
          <w:sz w:val="20"/>
          <w:szCs w:val="20"/>
        </w:rPr>
        <w:t>Dasheeg</w:t>
      </w:r>
      <w:r w:rsidRPr="008D6D8F">
        <w:rPr>
          <w:rFonts w:ascii="Tahoma" w:hAnsi="Tahoma" w:cs="Tahoma"/>
          <w:sz w:val="20"/>
          <w:szCs w:val="20"/>
        </w:rPr>
        <w:t xml:space="preserve"> village in Wajir County, at the </w:t>
      </w:r>
      <w:r w:rsidR="003C2273" w:rsidRPr="00E15A84">
        <w:rPr>
          <w:rFonts w:ascii="Tahoma" w:hAnsi="Tahoma" w:cs="Tahoma"/>
          <w:sz w:val="20"/>
          <w:szCs w:val="20"/>
        </w:rPr>
        <w:t>Dasheeg</w:t>
      </w:r>
      <w:r w:rsidRPr="00E15A84">
        <w:rPr>
          <w:rFonts w:ascii="Tahoma" w:hAnsi="Tahoma" w:cs="Tahoma"/>
          <w:sz w:val="20"/>
          <w:szCs w:val="20"/>
        </w:rPr>
        <w:t xml:space="preserve"> sub-location, </w:t>
      </w:r>
      <w:r w:rsidR="003C2273" w:rsidRPr="00E15A84">
        <w:rPr>
          <w:rFonts w:ascii="Tahoma" w:hAnsi="Tahoma" w:cs="Tahoma"/>
          <w:sz w:val="20"/>
          <w:szCs w:val="20"/>
        </w:rPr>
        <w:t>Dasheeg</w:t>
      </w:r>
      <w:r w:rsidRPr="00E15A84">
        <w:rPr>
          <w:rFonts w:ascii="Tahoma" w:hAnsi="Tahoma" w:cs="Tahoma"/>
          <w:sz w:val="20"/>
          <w:szCs w:val="20"/>
        </w:rPr>
        <w:t xml:space="preserve"> Location, </w:t>
      </w:r>
      <w:r w:rsidR="0072746A" w:rsidRPr="00E15A84">
        <w:rPr>
          <w:rFonts w:ascii="Tahoma" w:hAnsi="Tahoma" w:cs="Tahoma"/>
          <w:sz w:val="20"/>
          <w:szCs w:val="20"/>
        </w:rPr>
        <w:t>Tarbaj</w:t>
      </w:r>
      <w:r w:rsidRPr="00E15A84">
        <w:rPr>
          <w:rFonts w:ascii="Tahoma" w:hAnsi="Tahoma" w:cs="Tahoma"/>
          <w:sz w:val="20"/>
          <w:szCs w:val="20"/>
        </w:rPr>
        <w:t xml:space="preserve"> Ward, Tarbaj Sub County. The site is located at </w:t>
      </w:r>
      <w:r w:rsidR="00515B8B" w:rsidRPr="00515B8B">
        <w:rPr>
          <w:rFonts w:ascii="Tahoma" w:hAnsi="Tahoma" w:cs="Tahoma"/>
          <w:sz w:val="20"/>
          <w:szCs w:val="20"/>
        </w:rPr>
        <w:t>latitude 1°52'51.1"N and longitude 40°15'35.4"E</w:t>
      </w:r>
      <w:r w:rsidRPr="00E15A84">
        <w:rPr>
          <w:rFonts w:ascii="Tahoma" w:hAnsi="Tahoma" w:cs="Tahoma"/>
          <w:sz w:val="20"/>
          <w:szCs w:val="20"/>
        </w:rPr>
        <w:t xml:space="preserve">. The </w:t>
      </w:r>
      <w:r w:rsidRPr="00622095">
        <w:rPr>
          <w:rFonts w:ascii="Tahoma" w:hAnsi="Tahoma" w:cs="Tahoma"/>
          <w:sz w:val="20"/>
          <w:szCs w:val="20"/>
        </w:rPr>
        <w:t xml:space="preserve">project is approximately </w:t>
      </w:r>
      <w:r w:rsidR="00E15A84" w:rsidRPr="00622095">
        <w:rPr>
          <w:rFonts w:ascii="Tahoma" w:hAnsi="Tahoma" w:cs="Tahoma"/>
          <w:sz w:val="20"/>
          <w:szCs w:val="20"/>
        </w:rPr>
        <w:t>28</w:t>
      </w:r>
      <w:r w:rsidRPr="00622095">
        <w:rPr>
          <w:rFonts w:ascii="Tahoma" w:hAnsi="Tahoma" w:cs="Tahoma"/>
          <w:sz w:val="20"/>
          <w:szCs w:val="20"/>
        </w:rPr>
        <w:t xml:space="preserve"> kilometers north</w:t>
      </w:r>
      <w:r w:rsidR="00E15A84" w:rsidRPr="00622095">
        <w:rPr>
          <w:rFonts w:ascii="Tahoma" w:hAnsi="Tahoma" w:cs="Tahoma"/>
          <w:sz w:val="20"/>
          <w:szCs w:val="20"/>
        </w:rPr>
        <w:t xml:space="preserve"> west</w:t>
      </w:r>
      <w:r w:rsidRPr="00622095">
        <w:rPr>
          <w:rFonts w:ascii="Tahoma" w:hAnsi="Tahoma" w:cs="Tahoma"/>
          <w:sz w:val="20"/>
          <w:szCs w:val="20"/>
        </w:rPr>
        <w:t xml:space="preserve"> of Wajir town and 100 meters from </w:t>
      </w:r>
      <w:r w:rsidR="00E15A84" w:rsidRPr="00622095">
        <w:rPr>
          <w:rFonts w:ascii="Tahoma" w:hAnsi="Tahoma" w:cs="Tahoma"/>
          <w:sz w:val="20"/>
          <w:szCs w:val="20"/>
        </w:rPr>
        <w:t>Dasheeg</w:t>
      </w:r>
      <w:r w:rsidRPr="00622095">
        <w:rPr>
          <w:rFonts w:ascii="Tahoma" w:hAnsi="Tahoma" w:cs="Tahoma"/>
          <w:sz w:val="20"/>
          <w:szCs w:val="20"/>
        </w:rPr>
        <w:t xml:space="preserve"> primary school. </w:t>
      </w:r>
      <w:r w:rsidR="003C2273" w:rsidRPr="00622095">
        <w:rPr>
          <w:rFonts w:ascii="Tahoma" w:hAnsi="Tahoma" w:cs="Tahoma"/>
          <w:sz w:val="20"/>
          <w:szCs w:val="20"/>
        </w:rPr>
        <w:t>Dasheeg</w:t>
      </w:r>
      <w:r w:rsidRPr="00622095">
        <w:rPr>
          <w:rFonts w:ascii="Tahoma" w:hAnsi="Tahoma" w:cs="Tahoma"/>
          <w:sz w:val="20"/>
          <w:szCs w:val="20"/>
        </w:rPr>
        <w:t xml:space="preserve"> </w:t>
      </w:r>
      <w:r w:rsidR="00622095" w:rsidRPr="00622095">
        <w:rPr>
          <w:rFonts w:ascii="Tahoma" w:hAnsi="Tahoma" w:cs="Tahoma"/>
          <w:sz w:val="20"/>
          <w:szCs w:val="20"/>
        </w:rPr>
        <w:t>health centre</w:t>
      </w:r>
      <w:r w:rsidRPr="00622095">
        <w:rPr>
          <w:rFonts w:ascii="Tahoma" w:hAnsi="Tahoma" w:cs="Tahoma"/>
          <w:sz w:val="20"/>
          <w:szCs w:val="20"/>
        </w:rPr>
        <w:t xml:space="preserve">, </w:t>
      </w:r>
      <w:r w:rsidR="00E15A84" w:rsidRPr="00622095">
        <w:rPr>
          <w:rFonts w:ascii="Tahoma" w:hAnsi="Tahoma" w:cs="Tahoma"/>
          <w:sz w:val="20"/>
          <w:szCs w:val="20"/>
        </w:rPr>
        <w:t>Dasheeg</w:t>
      </w:r>
      <w:r w:rsidRPr="00622095">
        <w:rPr>
          <w:rFonts w:ascii="Tahoma" w:hAnsi="Tahoma" w:cs="Tahoma"/>
          <w:sz w:val="20"/>
          <w:szCs w:val="20"/>
        </w:rPr>
        <w:t xml:space="preserve"> Primary, as well as mosque and Koran instruction, are all located </w:t>
      </w:r>
      <w:r w:rsidR="00E545B3">
        <w:rPr>
          <w:rFonts w:ascii="Tahoma" w:hAnsi="Tahoma" w:cs="Tahoma"/>
          <w:sz w:val="20"/>
          <w:szCs w:val="20"/>
        </w:rPr>
        <w:t>within</w:t>
      </w:r>
      <w:r w:rsidRPr="00622095">
        <w:rPr>
          <w:rFonts w:ascii="Tahoma" w:hAnsi="Tahoma" w:cs="Tahoma"/>
          <w:sz w:val="20"/>
          <w:szCs w:val="20"/>
        </w:rPr>
        <w:t xml:space="preserve"> the project area. Within the area, the site soil is mostly loamy clay</w:t>
      </w:r>
      <w:bookmarkEnd w:id="71"/>
      <w:r w:rsidRPr="00622095">
        <w:rPr>
          <w:rFonts w:ascii="Tahoma" w:hAnsi="Tahoma" w:cs="Tahoma"/>
          <w:sz w:val="20"/>
          <w:szCs w:val="20"/>
        </w:rPr>
        <w:t>.</w:t>
      </w:r>
    </w:p>
    <w:p w14:paraId="247DF47A" w14:textId="77777777" w:rsidR="003E5EB8" w:rsidRPr="00E545B3" w:rsidRDefault="005473CD" w:rsidP="00A60D88">
      <w:pPr>
        <w:pStyle w:val="CM3"/>
        <w:spacing w:line="276" w:lineRule="auto"/>
        <w:jc w:val="both"/>
        <w:rPr>
          <w:rFonts w:ascii="Tahoma" w:hAnsi="Tahoma" w:cs="Tahoma"/>
          <w:sz w:val="20"/>
          <w:szCs w:val="20"/>
        </w:rPr>
      </w:pPr>
      <w:r w:rsidRPr="00E545B3">
        <w:rPr>
          <w:rFonts w:ascii="Tahoma" w:hAnsi="Tahoma" w:cs="Tahoma"/>
          <w:sz w:val="20"/>
          <w:szCs w:val="20"/>
        </w:rPr>
        <w:t>Figure 3</w:t>
      </w:r>
      <w:r w:rsidR="00625895" w:rsidRPr="00E545B3">
        <w:rPr>
          <w:rFonts w:ascii="Tahoma" w:hAnsi="Tahoma" w:cs="Tahoma"/>
          <w:sz w:val="20"/>
          <w:szCs w:val="20"/>
        </w:rPr>
        <w:t xml:space="preserve"> and Plate </w:t>
      </w:r>
      <w:r w:rsidR="006D12D6" w:rsidRPr="00E545B3">
        <w:rPr>
          <w:rFonts w:ascii="Tahoma" w:hAnsi="Tahoma" w:cs="Tahoma"/>
          <w:sz w:val="20"/>
          <w:szCs w:val="20"/>
        </w:rPr>
        <w:t>1</w:t>
      </w:r>
      <w:r w:rsidR="00625895" w:rsidRPr="00E545B3">
        <w:rPr>
          <w:rFonts w:ascii="Tahoma" w:hAnsi="Tahoma" w:cs="Tahoma"/>
          <w:sz w:val="20"/>
          <w:szCs w:val="20"/>
        </w:rPr>
        <w:t xml:space="preserve"> below present the location of the proposed project site</w:t>
      </w:r>
      <w:r w:rsidR="00881644" w:rsidRPr="00E545B3">
        <w:rPr>
          <w:rFonts w:ascii="Tahoma" w:hAnsi="Tahoma" w:cs="Tahoma"/>
          <w:sz w:val="20"/>
          <w:szCs w:val="20"/>
        </w:rPr>
        <w:t xml:space="preserve">. </w:t>
      </w:r>
    </w:p>
    <w:p w14:paraId="0F18A6FE" w14:textId="77777777" w:rsidR="005473CD" w:rsidRPr="00E545B3" w:rsidRDefault="005473CD" w:rsidP="00A60D88">
      <w:pPr>
        <w:pStyle w:val="Default"/>
        <w:rPr>
          <w:rFonts w:ascii="Tahoma" w:hAnsi="Tahoma" w:cs="Tahoma"/>
          <w:sz w:val="20"/>
          <w:szCs w:val="20"/>
          <w:lang w:val="en-GB" w:eastAsia="en-GB"/>
        </w:rPr>
      </w:pPr>
    </w:p>
    <w:p w14:paraId="3FCB1A5E" w14:textId="6AE352E0" w:rsidR="006C0D13" w:rsidRPr="001D2E98" w:rsidRDefault="00C35DB8" w:rsidP="00A60D88">
      <w:pPr>
        <w:pStyle w:val="Default"/>
        <w:keepNext/>
        <w:rPr>
          <w:rFonts w:ascii="Tahoma" w:hAnsi="Tahoma" w:cs="Tahoma"/>
          <w:sz w:val="20"/>
          <w:szCs w:val="20"/>
          <w:highlight w:val="yellow"/>
        </w:rPr>
      </w:pPr>
      <w:r>
        <w:rPr>
          <w:rFonts w:cs="Tahoma"/>
          <w:noProof/>
          <w:sz w:val="20"/>
          <w:lang w:val="en-US" w:eastAsia="en-US"/>
        </w:rPr>
        <mc:AlternateContent>
          <mc:Choice Requires="wps">
            <w:drawing>
              <wp:anchor distT="0" distB="0" distL="114300" distR="114300" simplePos="0" relativeHeight="251655168" behindDoc="0" locked="0" layoutInCell="1" allowOverlap="1" wp14:anchorId="3E4EE59C" wp14:editId="1C5E5B5A">
                <wp:simplePos x="0" y="0"/>
                <wp:positionH relativeFrom="column">
                  <wp:posOffset>956310</wp:posOffset>
                </wp:positionH>
                <wp:positionV relativeFrom="paragraph">
                  <wp:posOffset>2340610</wp:posOffset>
                </wp:positionV>
                <wp:extent cx="2014220" cy="294005"/>
                <wp:effectExtent l="13335" t="9525" r="10795" b="10795"/>
                <wp:wrapNone/>
                <wp:docPr id="55"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4220" cy="294005"/>
                        </a:xfrm>
                        <a:prstGeom prst="rect">
                          <a:avLst/>
                        </a:prstGeom>
                        <a:solidFill>
                          <a:srgbClr val="FFFFFF"/>
                        </a:solidFill>
                        <a:ln w="12700">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00C2C28" w14:textId="77777777" w:rsidR="00647A66" w:rsidRPr="00474CFF" w:rsidRDefault="00647A66" w:rsidP="00E22924">
                            <w:pPr>
                              <w:rPr>
                                <w:lang w:val="en-US"/>
                              </w:rPr>
                            </w:pPr>
                            <w:r>
                              <w:rPr>
                                <w:lang w:val="en-US"/>
                              </w:rPr>
                              <w:t>Dasheeg Project site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4EE59C" id="Text Box 106" o:spid="_x0000_s1053" type="#_x0000_t202" style="position:absolute;left:0;text-align:left;margin-left:75.3pt;margin-top:184.3pt;width:158.6pt;height:23.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" strokeweight="1pt">
                <v:stroke dashstyle="dash"/>
                <v:shadow color="#868686"/>
                <v:textbox>
                  <w:txbxContent>
                    <w:p w14:paraId="500C2C28" w14:textId="77777777" w:rsidR="00647A66" w:rsidRPr="00474CFF" w:rsidRDefault="00647A66" w:rsidP="00E22924">
                      <w:pPr>
                        <w:rPr>
                          <w:lang w:val="en-US"/>
                        </w:rPr>
                      </w:pPr>
                      <w:r>
                        <w:rPr>
                          <w:lang w:val="en-US"/>
                        </w:rPr>
                        <w:t>Dasheeg Project site</w:t>
                      </w:r>
                    </w:p>
                  </w:txbxContent>
                </v:textbox>
              </v:shape>
            </w:pict>
          </mc:Fallback>
        </mc:AlternateContent>
      </w:r>
      <w:r>
        <w:rPr>
          <w:rFonts w:ascii="Tahoma" w:hAnsi="Tahoma" w:cs="Tahoma"/>
          <w:noProof/>
          <w:highlight w:val="yellow"/>
          <w:lang w:val="en-US" w:eastAsia="en-US"/>
        </w:rPr>
        <mc:AlternateContent>
          <mc:Choice Requires="wps">
            <w:drawing>
              <wp:anchor distT="0" distB="0" distL="114300" distR="114300" simplePos="0" relativeHeight="251654144" behindDoc="0" locked="0" layoutInCell="1" allowOverlap="1" wp14:anchorId="73CB6284" wp14:editId="12929833">
                <wp:simplePos x="0" y="0"/>
                <wp:positionH relativeFrom="column">
                  <wp:posOffset>2000250</wp:posOffset>
                </wp:positionH>
                <wp:positionV relativeFrom="paragraph">
                  <wp:posOffset>1216660</wp:posOffset>
                </wp:positionV>
                <wp:extent cx="180975" cy="1123950"/>
                <wp:effectExtent l="9525" t="28575" r="57150" b="9525"/>
                <wp:wrapNone/>
                <wp:docPr id="54"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0975" cy="1123950"/>
                        </a:xfrm>
                        <a:prstGeom prst="straightConnector1">
                          <a:avLst/>
                        </a:prstGeom>
                        <a:noFill/>
                        <a:ln w="12700">
                          <a:solidFill>
                            <a:srgbClr val="FFD96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5F0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10AD91" id="AutoShape 105" o:spid="_x0000_s1026" type="#_x0000_t32" style="position:absolute;margin-left:157.5pt;margin-top:95.8pt;width:14.25pt;height:88.5pt;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" strokecolor="#ffd966" strokeweight="1pt">
                <v:stroke endarrow="block"/>
                <v:shadow color="#7f5f00" opacity=".5" offset="1pt"/>
              </v:shape>
            </w:pict>
          </mc:Fallback>
        </mc:AlternateContent>
      </w:r>
      <w:r>
        <w:rPr>
          <w:rFonts w:ascii="Tahoma" w:hAnsi="Tahoma" w:cs="Tahoma"/>
          <w:noProof/>
          <w:highlight w:val="yellow"/>
          <w:lang w:val="en-US" w:eastAsia="en-US"/>
        </w:rPr>
        <w:drawing>
          <wp:inline distT="0" distB="0" distL="0" distR="0" wp14:anchorId="5C8F61C8" wp14:editId="67EFE0A5">
            <wp:extent cx="5273040" cy="3086100"/>
            <wp:effectExtent l="0" t="0" r="3810" b="0"/>
            <wp:docPr id="11" name="Picture 11" descr="Dasheeg Off-Grid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sheeg Off-Grid Sit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3040" cy="3086100"/>
                    </a:xfrm>
                    <a:prstGeom prst="rect">
                      <a:avLst/>
                    </a:prstGeom>
                    <a:noFill/>
                    <a:ln>
                      <a:noFill/>
                    </a:ln>
                  </pic:spPr>
                </pic:pic>
              </a:graphicData>
            </a:graphic>
          </wp:inline>
        </w:drawing>
      </w:r>
    </w:p>
    <w:p w14:paraId="6DBF558C" w14:textId="77777777" w:rsidR="005473CD" w:rsidRPr="00E545B3" w:rsidRDefault="005473CD" w:rsidP="00A37169">
      <w:pPr>
        <w:pStyle w:val="Caption"/>
        <w:jc w:val="center"/>
        <w:rPr>
          <w:rFonts w:cs="Tahoma"/>
          <w:sz w:val="20"/>
          <w:lang w:eastAsia="en-GB"/>
        </w:rPr>
      </w:pPr>
      <w:bookmarkStart w:id="72" w:name="_Toc148622180"/>
      <w:r w:rsidRPr="00E545B3">
        <w:rPr>
          <w:rFonts w:cs="Tahoma"/>
          <w:sz w:val="20"/>
        </w:rPr>
        <w:t xml:space="preserve">Figure </w:t>
      </w:r>
      <w:r w:rsidRPr="00E545B3">
        <w:rPr>
          <w:rFonts w:cs="Tahoma"/>
          <w:sz w:val="20"/>
        </w:rPr>
        <w:fldChar w:fldCharType="begin"/>
      </w:r>
      <w:r w:rsidRPr="00E545B3">
        <w:rPr>
          <w:rFonts w:cs="Tahoma"/>
          <w:sz w:val="20"/>
        </w:rPr>
        <w:instrText xml:space="preserve"> SEQ Figure \* ARABIC </w:instrText>
      </w:r>
      <w:r w:rsidRPr="00E545B3">
        <w:rPr>
          <w:rFonts w:cs="Tahoma"/>
          <w:sz w:val="20"/>
        </w:rPr>
        <w:fldChar w:fldCharType="separate"/>
      </w:r>
      <w:r w:rsidR="00863C00">
        <w:rPr>
          <w:rFonts w:cs="Tahoma"/>
          <w:noProof/>
          <w:sz w:val="20"/>
        </w:rPr>
        <w:t>3</w:t>
      </w:r>
      <w:r w:rsidRPr="00E545B3">
        <w:rPr>
          <w:rFonts w:cs="Tahoma"/>
          <w:sz w:val="20"/>
        </w:rPr>
        <w:fldChar w:fldCharType="end"/>
      </w:r>
      <w:r w:rsidRPr="00E545B3">
        <w:rPr>
          <w:rFonts w:cs="Tahoma"/>
          <w:sz w:val="20"/>
        </w:rPr>
        <w:t>: Project Location</w:t>
      </w:r>
      <w:r w:rsidR="007E0796" w:rsidRPr="00E545B3">
        <w:rPr>
          <w:rFonts w:cs="Tahoma"/>
          <w:sz w:val="20"/>
        </w:rPr>
        <w:t xml:space="preserve"> Site and immediate surrounding</w:t>
      </w:r>
      <w:bookmarkEnd w:id="72"/>
    </w:p>
    <w:p w14:paraId="6041CE0C" w14:textId="77777777" w:rsidR="00747521" w:rsidRPr="001D2E98" w:rsidRDefault="00747521" w:rsidP="00A60D88">
      <w:pPr>
        <w:pStyle w:val="Default"/>
        <w:jc w:val="center"/>
        <w:rPr>
          <w:rFonts w:ascii="Tahoma" w:hAnsi="Tahoma" w:cs="Tahoma"/>
          <w:noProof/>
          <w:sz w:val="20"/>
          <w:szCs w:val="20"/>
          <w:highlight w:val="yellow"/>
          <w:lang w:val="en-US" w:eastAsia="en-US"/>
        </w:rPr>
      </w:pPr>
    </w:p>
    <w:p w14:paraId="578A9BAB" w14:textId="51B358A5" w:rsidR="00964C52" w:rsidRDefault="00C35DB8" w:rsidP="00964C52">
      <w:pPr>
        <w:pStyle w:val="Caption"/>
        <w:ind w:left="1134"/>
        <w:jc w:val="center"/>
        <w:rPr>
          <w:rFonts w:cs="Tahoma"/>
          <w:b w:val="0"/>
          <w:i/>
          <w:noProof/>
          <w:color w:val="000000"/>
          <w:sz w:val="20"/>
          <w:lang w:val="de-DE"/>
        </w:rPr>
      </w:pPr>
      <w:r>
        <w:rPr>
          <w:noProof/>
          <w:lang w:val="en-US" w:eastAsia="en-US"/>
        </w:rPr>
        <w:drawing>
          <wp:inline distT="0" distB="0" distL="0" distR="0" wp14:anchorId="03A70B01" wp14:editId="79BFE4A4">
            <wp:extent cx="4815840" cy="2697480"/>
            <wp:effectExtent l="0" t="0" r="381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15840" cy="2697480"/>
                    </a:xfrm>
                    <a:prstGeom prst="rect">
                      <a:avLst/>
                    </a:prstGeom>
                    <a:noFill/>
                    <a:ln>
                      <a:noFill/>
                    </a:ln>
                  </pic:spPr>
                </pic:pic>
              </a:graphicData>
            </a:graphic>
          </wp:inline>
        </w:drawing>
      </w:r>
    </w:p>
    <w:p w14:paraId="7B82CBE1" w14:textId="77777777" w:rsidR="008B7455" w:rsidRPr="00964C52" w:rsidRDefault="008B7455" w:rsidP="00964C52">
      <w:pPr>
        <w:pStyle w:val="Caption"/>
        <w:ind w:left="1134"/>
        <w:jc w:val="center"/>
        <w:rPr>
          <w:rFonts w:cs="Tahoma"/>
          <w:b w:val="0"/>
          <w:i/>
          <w:noProof/>
          <w:color w:val="000000"/>
          <w:sz w:val="20"/>
          <w:lang w:val="de-DE"/>
        </w:rPr>
      </w:pPr>
      <w:bookmarkStart w:id="73" w:name="_Toc148622192"/>
      <w:r w:rsidRPr="00863C00">
        <w:rPr>
          <w:rFonts w:cs="Tahoma"/>
          <w:b w:val="0"/>
          <w:i/>
          <w:sz w:val="20"/>
        </w:rPr>
        <w:t xml:space="preserve">Plate </w:t>
      </w:r>
      <w:r w:rsidRPr="00863C00">
        <w:rPr>
          <w:rFonts w:cs="Tahoma"/>
          <w:b w:val="0"/>
          <w:i/>
          <w:sz w:val="20"/>
        </w:rPr>
        <w:fldChar w:fldCharType="begin"/>
      </w:r>
      <w:r w:rsidRPr="00863C00">
        <w:rPr>
          <w:rFonts w:cs="Tahoma"/>
          <w:b w:val="0"/>
          <w:i/>
          <w:sz w:val="20"/>
        </w:rPr>
        <w:instrText xml:space="preserve"> SEQ Plate \* ARABIC </w:instrText>
      </w:r>
      <w:r w:rsidRPr="00863C00">
        <w:rPr>
          <w:rFonts w:cs="Tahoma"/>
          <w:b w:val="0"/>
          <w:i/>
          <w:sz w:val="20"/>
        </w:rPr>
        <w:fldChar w:fldCharType="separate"/>
      </w:r>
      <w:r w:rsidR="00410E86" w:rsidRPr="00863C00">
        <w:rPr>
          <w:rFonts w:cs="Tahoma"/>
          <w:b w:val="0"/>
          <w:i/>
          <w:noProof/>
          <w:sz w:val="20"/>
        </w:rPr>
        <w:t>1</w:t>
      </w:r>
      <w:r w:rsidRPr="00863C00">
        <w:rPr>
          <w:rFonts w:cs="Tahoma"/>
          <w:b w:val="0"/>
          <w:i/>
          <w:sz w:val="20"/>
        </w:rPr>
        <w:fldChar w:fldCharType="end"/>
      </w:r>
      <w:r w:rsidRPr="00863C00">
        <w:rPr>
          <w:rFonts w:cs="Tahoma"/>
          <w:b w:val="0"/>
          <w:i/>
          <w:sz w:val="20"/>
        </w:rPr>
        <w:t xml:space="preserve">: Project </w:t>
      </w:r>
      <w:r w:rsidR="0059751F" w:rsidRPr="00863C00">
        <w:rPr>
          <w:rFonts w:cs="Tahoma"/>
          <w:b w:val="0"/>
          <w:i/>
          <w:sz w:val="20"/>
        </w:rPr>
        <w:t>site area</w:t>
      </w:r>
      <w:r w:rsidRPr="00863C00">
        <w:rPr>
          <w:rFonts w:cs="Tahoma"/>
          <w:b w:val="0"/>
          <w:i/>
          <w:sz w:val="20"/>
        </w:rPr>
        <w:t xml:space="preserve">, </w:t>
      </w:r>
      <w:r w:rsidR="003C2273" w:rsidRPr="00863C00">
        <w:rPr>
          <w:rFonts w:cs="Tahoma"/>
          <w:b w:val="0"/>
          <w:i/>
          <w:sz w:val="20"/>
        </w:rPr>
        <w:t>Dasheeg</w:t>
      </w:r>
      <w:r w:rsidRPr="00863C00">
        <w:rPr>
          <w:rFonts w:cs="Tahoma"/>
          <w:b w:val="0"/>
          <w:i/>
          <w:sz w:val="20"/>
        </w:rPr>
        <w:t xml:space="preserve"> </w:t>
      </w:r>
      <w:r w:rsidR="0059751F" w:rsidRPr="00863C00">
        <w:rPr>
          <w:rFonts w:cs="Tahoma"/>
          <w:b w:val="0"/>
          <w:i/>
          <w:sz w:val="20"/>
        </w:rPr>
        <w:t>area</w:t>
      </w:r>
      <w:bookmarkEnd w:id="73"/>
    </w:p>
    <w:p w14:paraId="63D471FE" w14:textId="77777777" w:rsidR="008B7455" w:rsidRPr="001D2E98" w:rsidRDefault="008B7455" w:rsidP="00863C00">
      <w:pPr>
        <w:pStyle w:val="Default"/>
        <w:jc w:val="center"/>
        <w:rPr>
          <w:rFonts w:ascii="Tahoma" w:hAnsi="Tahoma" w:cs="Tahoma"/>
          <w:sz w:val="20"/>
          <w:szCs w:val="20"/>
          <w:highlight w:val="yellow"/>
          <w:lang w:val="en-GB" w:eastAsia="en-GB"/>
        </w:rPr>
        <w:sectPr w:rsidR="008B7455" w:rsidRPr="001D2E98" w:rsidSect="00D03217">
          <w:pgSz w:w="11906" w:h="16838"/>
          <w:pgMar w:top="1440" w:right="1800" w:bottom="1440" w:left="1800" w:header="709" w:footer="283" w:gutter="0"/>
          <w:pgNumType w:start="1" w:chapStyle="1"/>
          <w:cols w:space="708"/>
          <w:docGrid w:linePitch="360"/>
        </w:sectPr>
      </w:pPr>
    </w:p>
    <w:p w14:paraId="682615D5" w14:textId="77777777" w:rsidR="003E5EB8" w:rsidRPr="00E545B3" w:rsidRDefault="003E5EB8" w:rsidP="00A60D88">
      <w:pPr>
        <w:pStyle w:val="Heading2"/>
        <w:rPr>
          <w:rFonts w:cs="Tahoma"/>
        </w:rPr>
      </w:pPr>
      <w:bookmarkStart w:id="74" w:name="_Toc148622236"/>
      <w:r w:rsidRPr="00E545B3">
        <w:rPr>
          <w:rFonts w:cs="Tahoma"/>
        </w:rPr>
        <w:t>Description of Project Facilities, Components and Activities</w:t>
      </w:r>
      <w:bookmarkEnd w:id="74"/>
      <w:r w:rsidRPr="00E545B3">
        <w:rPr>
          <w:rFonts w:cs="Tahoma"/>
        </w:rPr>
        <w:t xml:space="preserve"> </w:t>
      </w:r>
    </w:p>
    <w:p w14:paraId="18207030" w14:textId="77777777" w:rsidR="003E5EB8" w:rsidRPr="00A2193D" w:rsidRDefault="003E5EB8" w:rsidP="00A60D88">
      <w:pPr>
        <w:pStyle w:val="Heading3"/>
        <w:rPr>
          <w:rFonts w:cs="Tahoma"/>
          <w:sz w:val="20"/>
          <w:szCs w:val="20"/>
        </w:rPr>
      </w:pPr>
      <w:bookmarkStart w:id="75" w:name="_Toc148622237"/>
      <w:r w:rsidRPr="00A2193D">
        <w:rPr>
          <w:rFonts w:cs="Tahoma"/>
          <w:sz w:val="20"/>
          <w:szCs w:val="20"/>
        </w:rPr>
        <w:t>Project Components</w:t>
      </w:r>
      <w:bookmarkEnd w:id="75"/>
      <w:r w:rsidRPr="00A2193D">
        <w:rPr>
          <w:rFonts w:cs="Tahoma"/>
          <w:sz w:val="20"/>
          <w:szCs w:val="20"/>
        </w:rPr>
        <w:t xml:space="preserve"> </w:t>
      </w:r>
    </w:p>
    <w:p w14:paraId="2F7C92D1" w14:textId="77777777" w:rsidR="003E5EB8" w:rsidRPr="00A2193D" w:rsidRDefault="003E5EB8" w:rsidP="00A60D88">
      <w:pPr>
        <w:pStyle w:val="CM3"/>
        <w:spacing w:line="276" w:lineRule="auto"/>
        <w:rPr>
          <w:rFonts w:ascii="Tahoma" w:hAnsi="Tahoma" w:cs="Tahoma"/>
          <w:sz w:val="20"/>
          <w:szCs w:val="20"/>
        </w:rPr>
      </w:pPr>
    </w:p>
    <w:tbl>
      <w:tblPr>
        <w:tblW w:w="531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780"/>
        <w:gridCol w:w="1530"/>
      </w:tblGrid>
      <w:tr w:rsidR="00935674" w:rsidRPr="00A2193D" w14:paraId="5374FE6C" w14:textId="77777777">
        <w:trPr>
          <w:trHeight w:val="252"/>
        </w:trPr>
        <w:tc>
          <w:tcPr>
            <w:tcW w:w="3780" w:type="dxa"/>
            <w:shd w:val="clear" w:color="auto" w:fill="auto"/>
            <w:hideMark/>
          </w:tcPr>
          <w:p w14:paraId="208183FA" w14:textId="77777777" w:rsidR="004345B0" w:rsidRPr="00A2193D" w:rsidRDefault="004345B0" w:rsidP="00647A66">
            <w:pPr>
              <w:rPr>
                <w:rFonts w:eastAsia="SimSun"/>
                <w:b/>
                <w:bCs/>
                <w:sz w:val="16"/>
                <w:szCs w:val="18"/>
              </w:rPr>
            </w:pPr>
            <w:r w:rsidRPr="00A2193D">
              <w:rPr>
                <w:rFonts w:eastAsia="SimSun"/>
                <w:b/>
                <w:bCs/>
                <w:sz w:val="16"/>
                <w:szCs w:val="18"/>
              </w:rPr>
              <w:t>Residential Users (No.)</w:t>
            </w:r>
          </w:p>
        </w:tc>
        <w:tc>
          <w:tcPr>
            <w:tcW w:w="1530" w:type="dxa"/>
            <w:shd w:val="clear" w:color="auto" w:fill="auto"/>
            <w:hideMark/>
          </w:tcPr>
          <w:p w14:paraId="23B0DF58" w14:textId="67FD4320" w:rsidR="004345B0" w:rsidRPr="00A2193D" w:rsidRDefault="00133C4C" w:rsidP="00647A66">
            <w:pPr>
              <w:rPr>
                <w:rFonts w:eastAsia="SimSun"/>
                <w:b/>
                <w:bCs/>
                <w:sz w:val="16"/>
                <w:szCs w:val="18"/>
              </w:rPr>
            </w:pPr>
            <w:r w:rsidRPr="00A2193D">
              <w:rPr>
                <w:rFonts w:eastAsia="SimSun"/>
                <w:sz w:val="22"/>
              </w:rPr>
              <w:t>426</w:t>
            </w:r>
          </w:p>
        </w:tc>
      </w:tr>
      <w:tr w:rsidR="00935674" w:rsidRPr="00A2193D" w14:paraId="32D90CB7" w14:textId="77777777">
        <w:trPr>
          <w:trHeight w:val="301"/>
        </w:trPr>
        <w:tc>
          <w:tcPr>
            <w:tcW w:w="3780" w:type="dxa"/>
            <w:shd w:val="clear" w:color="auto" w:fill="auto"/>
            <w:noWrap/>
            <w:hideMark/>
          </w:tcPr>
          <w:p w14:paraId="4A514BB4" w14:textId="77777777" w:rsidR="004345B0" w:rsidRPr="00A2193D" w:rsidRDefault="004345B0" w:rsidP="00647A66">
            <w:pPr>
              <w:rPr>
                <w:rFonts w:eastAsia="SimSun"/>
                <w:sz w:val="22"/>
              </w:rPr>
            </w:pPr>
            <w:r w:rsidRPr="00A2193D">
              <w:rPr>
                <w:rFonts w:eastAsia="SimSun"/>
                <w:b/>
                <w:bCs/>
                <w:sz w:val="16"/>
                <w:szCs w:val="18"/>
              </w:rPr>
              <w:t>Non-Residential Users (No.)</w:t>
            </w:r>
          </w:p>
        </w:tc>
        <w:tc>
          <w:tcPr>
            <w:tcW w:w="1530" w:type="dxa"/>
            <w:shd w:val="clear" w:color="auto" w:fill="auto"/>
            <w:noWrap/>
            <w:hideMark/>
          </w:tcPr>
          <w:p w14:paraId="2BD20365" w14:textId="2EFC9462" w:rsidR="004345B0" w:rsidRPr="00A2193D" w:rsidRDefault="00133C4C" w:rsidP="00647A66">
            <w:pPr>
              <w:rPr>
                <w:rFonts w:eastAsia="SimSun"/>
                <w:sz w:val="22"/>
              </w:rPr>
            </w:pPr>
            <w:r w:rsidRPr="00A2193D">
              <w:rPr>
                <w:rFonts w:eastAsia="SimSun"/>
                <w:sz w:val="22"/>
              </w:rPr>
              <w:t>7</w:t>
            </w:r>
          </w:p>
        </w:tc>
      </w:tr>
      <w:tr w:rsidR="00935674" w:rsidRPr="00A2193D" w14:paraId="38A45ACE" w14:textId="77777777">
        <w:trPr>
          <w:trHeight w:val="301"/>
        </w:trPr>
        <w:tc>
          <w:tcPr>
            <w:tcW w:w="3780" w:type="dxa"/>
            <w:shd w:val="clear" w:color="auto" w:fill="auto"/>
            <w:noWrap/>
          </w:tcPr>
          <w:p w14:paraId="4BC985D9" w14:textId="77777777" w:rsidR="004345B0" w:rsidRPr="00A2193D" w:rsidRDefault="004345B0" w:rsidP="00647A66">
            <w:pPr>
              <w:rPr>
                <w:rFonts w:eastAsia="SimSun"/>
                <w:sz w:val="22"/>
              </w:rPr>
            </w:pPr>
            <w:r w:rsidRPr="00A2193D">
              <w:rPr>
                <w:rFonts w:eastAsia="SimSun"/>
                <w:b/>
                <w:bCs/>
                <w:sz w:val="16"/>
                <w:szCs w:val="18"/>
              </w:rPr>
              <w:t>PV Capacity   (kWp)</w:t>
            </w:r>
          </w:p>
        </w:tc>
        <w:tc>
          <w:tcPr>
            <w:tcW w:w="1530" w:type="dxa"/>
            <w:shd w:val="clear" w:color="auto" w:fill="auto"/>
            <w:noWrap/>
          </w:tcPr>
          <w:p w14:paraId="0D20A69C" w14:textId="25A6330F" w:rsidR="004345B0" w:rsidRPr="00A2193D" w:rsidRDefault="00133C4C" w:rsidP="00647A66">
            <w:pPr>
              <w:rPr>
                <w:rFonts w:eastAsia="SimSun"/>
                <w:sz w:val="22"/>
              </w:rPr>
            </w:pPr>
            <w:r w:rsidRPr="00A2193D">
              <w:rPr>
                <w:rFonts w:eastAsia="SimSun"/>
                <w:sz w:val="22"/>
              </w:rPr>
              <w:t>108</w:t>
            </w:r>
          </w:p>
        </w:tc>
      </w:tr>
      <w:tr w:rsidR="00935674" w:rsidRPr="00A2193D" w14:paraId="482C2279" w14:textId="77777777">
        <w:trPr>
          <w:trHeight w:val="301"/>
        </w:trPr>
        <w:tc>
          <w:tcPr>
            <w:tcW w:w="3780" w:type="dxa"/>
            <w:shd w:val="clear" w:color="auto" w:fill="auto"/>
            <w:noWrap/>
          </w:tcPr>
          <w:p w14:paraId="143C6A27" w14:textId="77777777" w:rsidR="004345B0" w:rsidRPr="00A2193D" w:rsidRDefault="004345B0" w:rsidP="00647A66">
            <w:pPr>
              <w:rPr>
                <w:rFonts w:eastAsia="SimSun"/>
                <w:b/>
                <w:bCs/>
                <w:sz w:val="16"/>
                <w:szCs w:val="18"/>
              </w:rPr>
            </w:pPr>
            <w:r w:rsidRPr="00A2193D">
              <w:rPr>
                <w:rFonts w:eastAsia="SimSun"/>
                <w:b/>
                <w:bCs/>
                <w:sz w:val="16"/>
                <w:szCs w:val="18"/>
              </w:rPr>
              <w:t>Battery Capacity (kWh)</w:t>
            </w:r>
          </w:p>
        </w:tc>
        <w:tc>
          <w:tcPr>
            <w:tcW w:w="1530" w:type="dxa"/>
            <w:shd w:val="clear" w:color="auto" w:fill="auto"/>
            <w:noWrap/>
          </w:tcPr>
          <w:p w14:paraId="6CC1216C" w14:textId="6D651225" w:rsidR="004345B0" w:rsidRPr="00A2193D" w:rsidRDefault="00133C4C" w:rsidP="00647A66">
            <w:pPr>
              <w:rPr>
                <w:rFonts w:eastAsia="SimSun"/>
                <w:sz w:val="22"/>
              </w:rPr>
            </w:pPr>
            <w:r w:rsidRPr="00A2193D">
              <w:rPr>
                <w:rFonts w:eastAsia="SimSun"/>
                <w:sz w:val="22"/>
              </w:rPr>
              <w:t>350</w:t>
            </w:r>
          </w:p>
        </w:tc>
      </w:tr>
      <w:tr w:rsidR="00935674" w:rsidRPr="00A2193D" w14:paraId="47F8C29A" w14:textId="77777777">
        <w:trPr>
          <w:trHeight w:val="301"/>
        </w:trPr>
        <w:tc>
          <w:tcPr>
            <w:tcW w:w="3780" w:type="dxa"/>
            <w:shd w:val="clear" w:color="auto" w:fill="auto"/>
            <w:noWrap/>
          </w:tcPr>
          <w:p w14:paraId="603347B5" w14:textId="77777777" w:rsidR="004345B0" w:rsidRPr="00A2193D" w:rsidRDefault="004345B0" w:rsidP="00647A66">
            <w:pPr>
              <w:rPr>
                <w:rFonts w:eastAsia="SimSun"/>
                <w:sz w:val="22"/>
              </w:rPr>
            </w:pPr>
            <w:r w:rsidRPr="00A2193D">
              <w:rPr>
                <w:rFonts w:eastAsia="SimSun"/>
                <w:b/>
                <w:bCs/>
                <w:sz w:val="16"/>
                <w:szCs w:val="18"/>
              </w:rPr>
              <w:t xml:space="preserve">PV Inverter  (kW) </w:t>
            </w:r>
          </w:p>
        </w:tc>
        <w:tc>
          <w:tcPr>
            <w:tcW w:w="1530" w:type="dxa"/>
            <w:shd w:val="clear" w:color="auto" w:fill="auto"/>
            <w:noWrap/>
          </w:tcPr>
          <w:p w14:paraId="2A52DD19" w14:textId="5915A231" w:rsidR="004345B0" w:rsidRPr="00A2193D" w:rsidRDefault="00133C4C" w:rsidP="00647A66">
            <w:pPr>
              <w:rPr>
                <w:rFonts w:eastAsia="SimSun"/>
                <w:sz w:val="22"/>
              </w:rPr>
            </w:pPr>
            <w:r w:rsidRPr="00A2193D">
              <w:rPr>
                <w:rFonts w:eastAsia="SimSun"/>
                <w:sz w:val="22"/>
              </w:rPr>
              <w:t>90</w:t>
            </w:r>
          </w:p>
        </w:tc>
      </w:tr>
      <w:tr w:rsidR="00935674" w:rsidRPr="00A2193D" w14:paraId="11731075" w14:textId="77777777">
        <w:trPr>
          <w:trHeight w:val="301"/>
        </w:trPr>
        <w:tc>
          <w:tcPr>
            <w:tcW w:w="3780" w:type="dxa"/>
            <w:shd w:val="clear" w:color="auto" w:fill="auto"/>
            <w:noWrap/>
          </w:tcPr>
          <w:p w14:paraId="2D4E6277" w14:textId="77777777" w:rsidR="004345B0" w:rsidRPr="00A2193D" w:rsidRDefault="004345B0" w:rsidP="00647A66">
            <w:pPr>
              <w:rPr>
                <w:rFonts w:eastAsia="SimSun"/>
                <w:b/>
                <w:bCs/>
                <w:sz w:val="16"/>
                <w:szCs w:val="18"/>
              </w:rPr>
            </w:pPr>
            <w:r w:rsidRPr="00A2193D">
              <w:rPr>
                <w:rFonts w:eastAsia="SimSun"/>
                <w:b/>
                <w:bCs/>
                <w:sz w:val="16"/>
                <w:szCs w:val="18"/>
              </w:rPr>
              <w:t xml:space="preserve"> Generator Capacity (kVA) </w:t>
            </w:r>
          </w:p>
        </w:tc>
        <w:tc>
          <w:tcPr>
            <w:tcW w:w="1530" w:type="dxa"/>
            <w:shd w:val="clear" w:color="auto" w:fill="auto"/>
            <w:noWrap/>
          </w:tcPr>
          <w:p w14:paraId="332444E0" w14:textId="77777777" w:rsidR="004345B0" w:rsidRPr="00A2193D" w:rsidRDefault="004345B0" w:rsidP="00647A66">
            <w:pPr>
              <w:rPr>
                <w:rFonts w:eastAsia="SimSun"/>
                <w:sz w:val="22"/>
              </w:rPr>
            </w:pPr>
            <w:r w:rsidRPr="00A2193D">
              <w:rPr>
                <w:rFonts w:eastAsia="SimSun"/>
                <w:sz w:val="22"/>
              </w:rPr>
              <w:t>50</w:t>
            </w:r>
          </w:p>
        </w:tc>
      </w:tr>
      <w:tr w:rsidR="00935674" w:rsidRPr="00A2193D" w14:paraId="626B17BA" w14:textId="77777777">
        <w:trPr>
          <w:trHeight w:val="301"/>
        </w:trPr>
        <w:tc>
          <w:tcPr>
            <w:tcW w:w="3780" w:type="dxa"/>
            <w:shd w:val="clear" w:color="auto" w:fill="auto"/>
            <w:noWrap/>
          </w:tcPr>
          <w:p w14:paraId="064B0C22" w14:textId="77777777" w:rsidR="004345B0" w:rsidRPr="00A2193D" w:rsidRDefault="004345B0" w:rsidP="00647A66">
            <w:pPr>
              <w:rPr>
                <w:rFonts w:eastAsia="SimSun"/>
                <w:b/>
                <w:bCs/>
                <w:sz w:val="16"/>
                <w:szCs w:val="18"/>
              </w:rPr>
            </w:pPr>
            <w:r w:rsidRPr="00A2193D">
              <w:rPr>
                <w:rFonts w:eastAsia="SimSun"/>
                <w:b/>
                <w:bCs/>
                <w:sz w:val="16"/>
                <w:szCs w:val="18"/>
              </w:rPr>
              <w:t xml:space="preserve"> Fuel Tank for diesel generator (Litres) </w:t>
            </w:r>
          </w:p>
        </w:tc>
        <w:tc>
          <w:tcPr>
            <w:tcW w:w="1530" w:type="dxa"/>
            <w:shd w:val="clear" w:color="auto" w:fill="auto"/>
            <w:noWrap/>
          </w:tcPr>
          <w:p w14:paraId="081D2D9A" w14:textId="77777777" w:rsidR="004345B0" w:rsidRPr="00A2193D" w:rsidRDefault="004345B0" w:rsidP="00647A66">
            <w:pPr>
              <w:rPr>
                <w:rFonts w:eastAsia="SimSun"/>
                <w:sz w:val="22"/>
              </w:rPr>
            </w:pPr>
            <w:r w:rsidRPr="00A2193D">
              <w:rPr>
                <w:rFonts w:eastAsia="SimSun"/>
                <w:sz w:val="22"/>
              </w:rPr>
              <w:t>2,000</w:t>
            </w:r>
          </w:p>
        </w:tc>
      </w:tr>
      <w:tr w:rsidR="00935674" w:rsidRPr="00A2193D" w14:paraId="3E08E630" w14:textId="77777777">
        <w:trPr>
          <w:trHeight w:val="301"/>
        </w:trPr>
        <w:tc>
          <w:tcPr>
            <w:tcW w:w="3780" w:type="dxa"/>
            <w:shd w:val="clear" w:color="auto" w:fill="auto"/>
            <w:noWrap/>
          </w:tcPr>
          <w:p w14:paraId="417A2FE9" w14:textId="77777777" w:rsidR="004345B0" w:rsidRPr="00A2193D" w:rsidRDefault="004345B0" w:rsidP="00647A66">
            <w:pPr>
              <w:rPr>
                <w:rFonts w:eastAsia="SimSun"/>
                <w:b/>
                <w:bCs/>
                <w:sz w:val="16"/>
                <w:szCs w:val="18"/>
              </w:rPr>
            </w:pPr>
            <w:r w:rsidRPr="00A2193D">
              <w:rPr>
                <w:rFonts w:eastAsia="SimSun"/>
                <w:b/>
                <w:bCs/>
                <w:sz w:val="16"/>
                <w:szCs w:val="18"/>
              </w:rPr>
              <w:t>LV Network (km)</w:t>
            </w:r>
          </w:p>
        </w:tc>
        <w:tc>
          <w:tcPr>
            <w:tcW w:w="1530" w:type="dxa"/>
            <w:shd w:val="clear" w:color="auto" w:fill="auto"/>
            <w:noWrap/>
          </w:tcPr>
          <w:p w14:paraId="078CC25C" w14:textId="17A9665A" w:rsidR="004345B0" w:rsidRPr="00A2193D" w:rsidRDefault="00133C4C" w:rsidP="00647A66">
            <w:pPr>
              <w:rPr>
                <w:rFonts w:eastAsia="SimSun"/>
                <w:sz w:val="22"/>
              </w:rPr>
            </w:pPr>
            <w:r w:rsidRPr="00A2193D">
              <w:rPr>
                <w:rFonts w:eastAsia="SimSun"/>
                <w:sz w:val="22"/>
              </w:rPr>
              <w:t>12</w:t>
            </w:r>
          </w:p>
        </w:tc>
      </w:tr>
    </w:tbl>
    <w:p w14:paraId="4B874A2A" w14:textId="77777777" w:rsidR="00133C4C" w:rsidRPr="00A2193D" w:rsidRDefault="00133C4C" w:rsidP="00133C4C">
      <w:pPr>
        <w:rPr>
          <w:rFonts w:eastAsia="Garamond"/>
          <w:b/>
          <w:color w:val="000000"/>
          <w:szCs w:val="24"/>
        </w:rPr>
      </w:pPr>
    </w:p>
    <w:p w14:paraId="6C2D8C17" w14:textId="4222C90A" w:rsidR="00133C4C" w:rsidRPr="00A2193D" w:rsidRDefault="00133C4C" w:rsidP="00133C4C">
      <w:pPr>
        <w:rPr>
          <w:rFonts w:eastAsia="Garamond"/>
          <w:b/>
          <w:color w:val="000000"/>
          <w:szCs w:val="24"/>
        </w:rPr>
      </w:pPr>
      <w:r w:rsidRPr="00A2193D">
        <w:rPr>
          <w:rFonts w:eastAsia="Garamond"/>
          <w:b/>
          <w:color w:val="000000"/>
          <w:szCs w:val="24"/>
        </w:rPr>
        <w:t>Key Components of the Project:</w:t>
      </w:r>
    </w:p>
    <w:p w14:paraId="2A643E4D" w14:textId="77777777" w:rsidR="00133C4C" w:rsidRPr="00A2193D" w:rsidRDefault="00133C4C" w:rsidP="00133C4C">
      <w:pPr>
        <w:rPr>
          <w:rFonts w:eastAsia="Garamond"/>
          <w:color w:val="000000"/>
          <w:szCs w:val="24"/>
        </w:rPr>
      </w:pPr>
    </w:p>
    <w:p w14:paraId="62B6D1D5" w14:textId="77777777" w:rsidR="00133C4C" w:rsidRPr="00A2193D" w:rsidRDefault="00133C4C" w:rsidP="00133C4C">
      <w:pPr>
        <w:rPr>
          <w:rFonts w:eastAsia="Garamond"/>
          <w:color w:val="000000"/>
          <w:szCs w:val="24"/>
        </w:rPr>
      </w:pPr>
      <w:r w:rsidRPr="00A2193D">
        <w:rPr>
          <w:rFonts w:eastAsia="Garamond"/>
          <w:b/>
          <w:color w:val="000000"/>
          <w:szCs w:val="24"/>
        </w:rPr>
        <w:t>Power Generation Sources</w:t>
      </w:r>
      <w:r w:rsidRPr="00A2193D">
        <w:rPr>
          <w:rFonts w:eastAsia="Garamond"/>
          <w:color w:val="000000"/>
          <w:szCs w:val="24"/>
        </w:rPr>
        <w:t>:</w:t>
      </w:r>
    </w:p>
    <w:p w14:paraId="1A9CCB9F" w14:textId="4DB91717" w:rsidR="00133C4C" w:rsidRPr="00A2193D" w:rsidRDefault="00133C4C" w:rsidP="00133C4C">
      <w:pPr>
        <w:rPr>
          <w:rFonts w:eastAsia="Garamond"/>
          <w:color w:val="000000"/>
          <w:szCs w:val="24"/>
        </w:rPr>
      </w:pPr>
      <w:r w:rsidRPr="00A2193D">
        <w:rPr>
          <w:rFonts w:eastAsia="Garamond"/>
          <w:b/>
          <w:color w:val="000000"/>
          <w:szCs w:val="24"/>
        </w:rPr>
        <w:t xml:space="preserve">Solar Photovoltaic Panels: </w:t>
      </w:r>
      <w:r w:rsidRPr="00A2193D">
        <w:rPr>
          <w:rFonts w:eastAsia="Garamond"/>
          <w:color w:val="000000"/>
          <w:szCs w:val="24"/>
        </w:rPr>
        <w:t>The project utilizes solar panels with a total capacity of 9</w:t>
      </w:r>
      <w:r w:rsidR="000B3EB2" w:rsidRPr="00A2193D">
        <w:rPr>
          <w:rFonts w:eastAsia="Garamond"/>
          <w:color w:val="000000"/>
          <w:szCs w:val="24"/>
        </w:rPr>
        <w:t>0</w:t>
      </w:r>
      <w:r w:rsidRPr="00A2193D">
        <w:rPr>
          <w:rFonts w:eastAsia="Garamond"/>
          <w:color w:val="000000"/>
          <w:szCs w:val="24"/>
        </w:rPr>
        <w:t xml:space="preserve"> kW to harness solar energy. Solar power is a clean and renewable energy source that will provide a significant portion of the electricity needed for the project.</w:t>
      </w:r>
    </w:p>
    <w:p w14:paraId="0C3C542D" w14:textId="61EC7FA3" w:rsidR="00133C4C" w:rsidRPr="00A2193D" w:rsidRDefault="00133C4C" w:rsidP="00133C4C">
      <w:pPr>
        <w:rPr>
          <w:rFonts w:eastAsia="Garamond"/>
          <w:color w:val="000000"/>
          <w:szCs w:val="24"/>
        </w:rPr>
      </w:pPr>
      <w:r w:rsidRPr="00A2193D">
        <w:rPr>
          <w:rFonts w:eastAsia="Garamond"/>
          <w:b/>
          <w:bCs/>
          <w:color w:val="000000"/>
          <w:szCs w:val="24"/>
        </w:rPr>
        <w:t>Battery Energy Storage System</w:t>
      </w:r>
      <w:r w:rsidRPr="00A2193D">
        <w:rPr>
          <w:rFonts w:eastAsia="Garamond"/>
          <w:color w:val="000000"/>
          <w:szCs w:val="24"/>
        </w:rPr>
        <w:t xml:space="preserve">: A </w:t>
      </w:r>
      <w:r w:rsidR="000B3EB2" w:rsidRPr="00A2193D">
        <w:rPr>
          <w:rFonts w:eastAsia="Garamond"/>
          <w:color w:val="000000"/>
          <w:szCs w:val="24"/>
        </w:rPr>
        <w:t>350</w:t>
      </w:r>
      <w:r w:rsidRPr="00A2193D">
        <w:rPr>
          <w:rFonts w:eastAsia="Garamond"/>
          <w:color w:val="000000"/>
          <w:szCs w:val="24"/>
        </w:rPr>
        <w:t xml:space="preserve"> kWh Battery Energy Storage System is incorporated to store excess solar energy during the day, ensuring a consistent power supply even during cloudy or night</w:t>
      </w:r>
      <w:r w:rsidR="00A2193D" w:rsidRPr="00A2193D">
        <w:rPr>
          <w:rFonts w:eastAsia="Garamond"/>
          <w:color w:val="000000"/>
          <w:szCs w:val="24"/>
        </w:rPr>
        <w:t xml:space="preserve"> </w:t>
      </w:r>
      <w:r w:rsidRPr="00A2193D">
        <w:rPr>
          <w:rFonts w:eastAsia="Garamond"/>
          <w:color w:val="000000"/>
          <w:szCs w:val="24"/>
        </w:rPr>
        <w:t>time conditions.</w:t>
      </w:r>
    </w:p>
    <w:p w14:paraId="01760BC8" w14:textId="77777777" w:rsidR="00133C4C" w:rsidRPr="00A2193D" w:rsidRDefault="00133C4C" w:rsidP="00133C4C">
      <w:pPr>
        <w:rPr>
          <w:rFonts w:eastAsia="Garamond"/>
          <w:color w:val="000000"/>
          <w:szCs w:val="24"/>
        </w:rPr>
      </w:pPr>
      <w:r w:rsidRPr="00A2193D">
        <w:rPr>
          <w:rFonts w:eastAsia="Garamond"/>
          <w:b/>
          <w:color w:val="000000"/>
          <w:szCs w:val="24"/>
        </w:rPr>
        <w:t>Diesel Generator:</w:t>
      </w:r>
      <w:r w:rsidRPr="00A2193D">
        <w:rPr>
          <w:rFonts w:eastAsia="Garamond"/>
          <w:color w:val="000000"/>
          <w:szCs w:val="24"/>
        </w:rPr>
        <w:t xml:space="preserve"> A 50 kVA diesel generator is included to serve as a backup power source for periods of low solar generation or in case of battery depletion. It provides reliability and backup in the event of extended periods of cloudy weather or high demand.</w:t>
      </w:r>
    </w:p>
    <w:p w14:paraId="28AEAB6F" w14:textId="77777777" w:rsidR="00133C4C" w:rsidRPr="00A2193D" w:rsidRDefault="00133C4C" w:rsidP="00133C4C">
      <w:pPr>
        <w:rPr>
          <w:rFonts w:eastAsia="Garamond"/>
          <w:color w:val="000000"/>
          <w:szCs w:val="24"/>
        </w:rPr>
      </w:pPr>
      <w:r w:rsidRPr="00A2193D">
        <w:rPr>
          <w:rFonts w:eastAsia="Garamond"/>
          <w:b/>
          <w:color w:val="000000"/>
          <w:szCs w:val="24"/>
        </w:rPr>
        <w:t xml:space="preserve">Fuel Tank for Diesel Generator: </w:t>
      </w:r>
      <w:r w:rsidRPr="00A2193D">
        <w:rPr>
          <w:rFonts w:eastAsia="Garamond"/>
          <w:color w:val="000000"/>
          <w:szCs w:val="24"/>
        </w:rPr>
        <w:t>A 2,000-liter fuel tank is provided to store diesel fuel for the generator, ensuring continuous operation during extended periods of low solar or high demand.</w:t>
      </w:r>
    </w:p>
    <w:p w14:paraId="4FF38882" w14:textId="77777777" w:rsidR="00133C4C" w:rsidRPr="00A2193D" w:rsidRDefault="00133C4C" w:rsidP="00133C4C">
      <w:pPr>
        <w:rPr>
          <w:rFonts w:eastAsia="Garamond"/>
          <w:b/>
          <w:color w:val="000000"/>
          <w:szCs w:val="24"/>
        </w:rPr>
      </w:pPr>
      <w:r w:rsidRPr="00A2193D">
        <w:rPr>
          <w:rFonts w:eastAsia="Garamond"/>
          <w:b/>
          <w:color w:val="000000"/>
          <w:szCs w:val="24"/>
        </w:rPr>
        <w:t>Inverters and Chargers:</w:t>
      </w:r>
    </w:p>
    <w:p w14:paraId="4CC8B7A2" w14:textId="7E376DCC" w:rsidR="00133C4C" w:rsidRPr="00A2193D" w:rsidRDefault="00133C4C" w:rsidP="00133C4C">
      <w:pPr>
        <w:rPr>
          <w:rFonts w:eastAsia="Garamond"/>
          <w:color w:val="000000"/>
          <w:szCs w:val="24"/>
        </w:rPr>
      </w:pPr>
      <w:r w:rsidRPr="00A2193D">
        <w:rPr>
          <w:rFonts w:eastAsia="Garamond"/>
          <w:b/>
          <w:bCs/>
          <w:color w:val="000000"/>
          <w:szCs w:val="24"/>
        </w:rPr>
        <w:t>PV Inverter</w:t>
      </w:r>
      <w:r w:rsidRPr="00A2193D">
        <w:rPr>
          <w:rFonts w:eastAsia="Garamond"/>
          <w:color w:val="000000"/>
          <w:szCs w:val="24"/>
        </w:rPr>
        <w:t xml:space="preserve">: A </w:t>
      </w:r>
      <w:r w:rsidR="000D256B" w:rsidRPr="00A2193D">
        <w:rPr>
          <w:rFonts w:eastAsia="Garamond"/>
          <w:color w:val="000000"/>
          <w:szCs w:val="24"/>
        </w:rPr>
        <w:t>90</w:t>
      </w:r>
      <w:r w:rsidRPr="00A2193D">
        <w:rPr>
          <w:rFonts w:eastAsia="Garamond"/>
          <w:color w:val="000000"/>
          <w:szCs w:val="24"/>
        </w:rPr>
        <w:t xml:space="preserve"> kW solar PV inverter is used to convert the direct current (DC) electricity generated by the solar panels into alternating current (AC) electricity suitable for consumer use.</w:t>
      </w:r>
    </w:p>
    <w:p w14:paraId="4B39A043" w14:textId="3D1CF791" w:rsidR="00133C4C" w:rsidRPr="00A2193D" w:rsidRDefault="00133C4C" w:rsidP="00133C4C">
      <w:pPr>
        <w:rPr>
          <w:rFonts w:eastAsia="Garamond"/>
          <w:color w:val="000000"/>
          <w:szCs w:val="24"/>
        </w:rPr>
      </w:pPr>
      <w:r w:rsidRPr="00A2193D">
        <w:rPr>
          <w:rFonts w:eastAsia="Garamond"/>
          <w:b/>
          <w:color w:val="000000"/>
          <w:szCs w:val="24"/>
        </w:rPr>
        <w:t>Battery Inverter Charger:</w:t>
      </w:r>
      <w:r w:rsidRPr="00A2193D">
        <w:rPr>
          <w:rFonts w:eastAsia="Garamond"/>
          <w:color w:val="000000"/>
          <w:szCs w:val="24"/>
        </w:rPr>
        <w:t xml:space="preserve"> A </w:t>
      </w:r>
      <w:r w:rsidR="000D256B" w:rsidRPr="00A2193D">
        <w:rPr>
          <w:rFonts w:eastAsia="Garamond"/>
          <w:color w:val="000000"/>
          <w:szCs w:val="24"/>
        </w:rPr>
        <w:t>69</w:t>
      </w:r>
      <w:r w:rsidRPr="00A2193D">
        <w:rPr>
          <w:rFonts w:eastAsia="Garamond"/>
          <w:color w:val="000000"/>
          <w:szCs w:val="24"/>
        </w:rPr>
        <w:t xml:space="preserve"> kW battery inverter charger is employed to manage the energy flow to and from the battery storage system. It ensures efficient charging and discharging of the battery, maximizing the system's overall performance.</w:t>
      </w:r>
    </w:p>
    <w:p w14:paraId="7CC5FF15" w14:textId="77777777" w:rsidR="00133C4C" w:rsidRPr="00A2193D" w:rsidRDefault="00133C4C" w:rsidP="00133C4C">
      <w:pPr>
        <w:rPr>
          <w:rFonts w:eastAsia="Garamond"/>
          <w:b/>
          <w:color w:val="000000"/>
          <w:szCs w:val="24"/>
        </w:rPr>
      </w:pPr>
      <w:r w:rsidRPr="00A2193D">
        <w:rPr>
          <w:rFonts w:eastAsia="Garamond"/>
          <w:b/>
          <w:color w:val="000000"/>
          <w:szCs w:val="24"/>
        </w:rPr>
        <w:t>Low Voltage Power Distribution Network:</w:t>
      </w:r>
    </w:p>
    <w:p w14:paraId="52D7B32D" w14:textId="58828105" w:rsidR="00133C4C" w:rsidRPr="00A2193D" w:rsidRDefault="00133C4C" w:rsidP="00133C4C">
      <w:pPr>
        <w:rPr>
          <w:rFonts w:eastAsia="Garamond"/>
          <w:color w:val="000000"/>
          <w:szCs w:val="24"/>
        </w:rPr>
      </w:pPr>
      <w:r w:rsidRPr="00A2193D">
        <w:rPr>
          <w:rFonts w:eastAsia="Garamond"/>
          <w:color w:val="000000"/>
          <w:szCs w:val="24"/>
        </w:rPr>
        <w:t xml:space="preserve">A </w:t>
      </w:r>
      <w:r w:rsidR="000D256B" w:rsidRPr="00A2193D">
        <w:rPr>
          <w:rFonts w:eastAsia="Garamond"/>
          <w:color w:val="000000"/>
          <w:szCs w:val="24"/>
        </w:rPr>
        <w:t>12</w:t>
      </w:r>
      <w:r w:rsidRPr="00A2193D">
        <w:rPr>
          <w:rFonts w:eastAsia="Garamond"/>
          <w:color w:val="000000"/>
          <w:szCs w:val="24"/>
        </w:rPr>
        <w:t>-kilometer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3801AA94" w14:textId="77777777" w:rsidR="00133C4C" w:rsidRPr="00A2193D" w:rsidRDefault="00133C4C" w:rsidP="00133C4C">
      <w:pPr>
        <w:rPr>
          <w:rFonts w:eastAsia="Garamond"/>
          <w:b/>
          <w:color w:val="000000"/>
          <w:szCs w:val="24"/>
        </w:rPr>
      </w:pPr>
      <w:r w:rsidRPr="00A2193D">
        <w:rPr>
          <w:rFonts w:eastAsia="Garamond"/>
          <w:b/>
          <w:color w:val="000000"/>
          <w:szCs w:val="24"/>
        </w:rPr>
        <w:t>Project Metrics:</w:t>
      </w:r>
    </w:p>
    <w:p w14:paraId="32F9B274" w14:textId="0490C569" w:rsidR="00133C4C" w:rsidRPr="00A2193D" w:rsidRDefault="00133C4C" w:rsidP="00133C4C">
      <w:pPr>
        <w:rPr>
          <w:rFonts w:eastAsia="Garamond"/>
          <w:color w:val="000000"/>
          <w:szCs w:val="24"/>
        </w:rPr>
      </w:pPr>
      <w:r w:rsidRPr="00A2193D">
        <w:rPr>
          <w:rFonts w:eastAsia="Garamond"/>
          <w:b/>
          <w:color w:val="000000"/>
          <w:szCs w:val="24"/>
        </w:rPr>
        <w:t>Monthly Energy Demand:</w:t>
      </w:r>
      <w:r w:rsidRPr="00A2193D">
        <w:rPr>
          <w:rFonts w:eastAsia="Garamond"/>
          <w:color w:val="000000"/>
          <w:szCs w:val="24"/>
        </w:rPr>
        <w:t xml:space="preserve"> The project is expected to meet a total monthly energy demand of 10,</w:t>
      </w:r>
      <w:r w:rsidR="000F3AC4" w:rsidRPr="00A2193D">
        <w:rPr>
          <w:rFonts w:eastAsia="Garamond"/>
          <w:color w:val="000000"/>
          <w:szCs w:val="24"/>
        </w:rPr>
        <w:t>492</w:t>
      </w:r>
      <w:r w:rsidRPr="00A2193D">
        <w:rPr>
          <w:rFonts w:eastAsia="Garamond"/>
          <w:color w:val="000000"/>
          <w:szCs w:val="24"/>
        </w:rPr>
        <w:t xml:space="preserve"> kWh.</w:t>
      </w:r>
    </w:p>
    <w:p w14:paraId="303FD8F2" w14:textId="20E8F019" w:rsidR="00133C4C" w:rsidRPr="00A2193D" w:rsidRDefault="00133C4C" w:rsidP="00133C4C">
      <w:pPr>
        <w:rPr>
          <w:rFonts w:eastAsia="Garamond"/>
          <w:color w:val="000000"/>
          <w:szCs w:val="24"/>
        </w:rPr>
      </w:pPr>
      <w:r w:rsidRPr="00A2193D">
        <w:rPr>
          <w:rFonts w:eastAsia="Garamond"/>
          <w:b/>
          <w:color w:val="000000"/>
          <w:szCs w:val="24"/>
        </w:rPr>
        <w:t>Daily Energy Demand:</w:t>
      </w:r>
      <w:r w:rsidRPr="00A2193D">
        <w:rPr>
          <w:rFonts w:eastAsia="Garamond"/>
          <w:color w:val="000000"/>
          <w:szCs w:val="24"/>
        </w:rPr>
        <w:t xml:space="preserve"> The average daily energy demand is approximately 35</w:t>
      </w:r>
      <w:r w:rsidR="000F3AC4" w:rsidRPr="00A2193D">
        <w:rPr>
          <w:rFonts w:eastAsia="Garamond"/>
          <w:color w:val="000000"/>
          <w:szCs w:val="24"/>
        </w:rPr>
        <w:t>0</w:t>
      </w:r>
      <w:r w:rsidRPr="00A2193D">
        <w:rPr>
          <w:rFonts w:eastAsia="Garamond"/>
          <w:color w:val="000000"/>
          <w:szCs w:val="24"/>
        </w:rPr>
        <w:t xml:space="preserve"> kWh, ensuring a consistent supply for the consumers.</w:t>
      </w:r>
    </w:p>
    <w:p w14:paraId="1C72765C" w14:textId="42A0282A" w:rsidR="00133C4C" w:rsidRPr="00A2193D" w:rsidRDefault="00133C4C" w:rsidP="00133C4C">
      <w:pPr>
        <w:rPr>
          <w:rFonts w:eastAsia="Garamond"/>
          <w:color w:val="000000"/>
          <w:szCs w:val="24"/>
        </w:rPr>
      </w:pPr>
      <w:r w:rsidRPr="00A2193D">
        <w:rPr>
          <w:rFonts w:eastAsia="Garamond"/>
          <w:b/>
          <w:color w:val="000000"/>
          <w:szCs w:val="24"/>
        </w:rPr>
        <w:t xml:space="preserve">Peak Demand: </w:t>
      </w:r>
      <w:r w:rsidRPr="00A2193D">
        <w:rPr>
          <w:rFonts w:eastAsia="Garamond"/>
          <w:color w:val="000000"/>
          <w:szCs w:val="24"/>
        </w:rPr>
        <w:t>The peak demand of the system is 4</w:t>
      </w:r>
      <w:r w:rsidR="000F3AC4" w:rsidRPr="00A2193D">
        <w:rPr>
          <w:rFonts w:eastAsia="Garamond"/>
          <w:color w:val="000000"/>
          <w:szCs w:val="24"/>
        </w:rPr>
        <w:t>0</w:t>
      </w:r>
      <w:r w:rsidRPr="00A2193D">
        <w:rPr>
          <w:rFonts w:eastAsia="Garamond"/>
          <w:color w:val="000000"/>
          <w:szCs w:val="24"/>
        </w:rPr>
        <w:t xml:space="preserve"> kW, which is the maximum power requirement during any given moment.</w:t>
      </w:r>
    </w:p>
    <w:p w14:paraId="6E3374F8" w14:textId="2AD66BC5" w:rsidR="00133C4C" w:rsidRPr="00A2193D" w:rsidRDefault="00133C4C" w:rsidP="00133C4C">
      <w:pPr>
        <w:rPr>
          <w:rFonts w:eastAsia="Garamond"/>
          <w:color w:val="000000"/>
          <w:szCs w:val="24"/>
        </w:rPr>
      </w:pPr>
      <w:r w:rsidRPr="00A2193D">
        <w:rPr>
          <w:rFonts w:eastAsia="Garamond"/>
          <w:b/>
          <w:color w:val="000000"/>
          <w:szCs w:val="24"/>
        </w:rPr>
        <w:t>PV Capacity</w:t>
      </w:r>
      <w:r w:rsidRPr="00A2193D">
        <w:rPr>
          <w:rFonts w:eastAsia="Garamond"/>
          <w:color w:val="000000"/>
          <w:szCs w:val="24"/>
        </w:rPr>
        <w:t>: The solar photovoltaic panels have a total capacity of 9</w:t>
      </w:r>
      <w:r w:rsidR="000F3AC4" w:rsidRPr="00A2193D">
        <w:rPr>
          <w:rFonts w:eastAsia="Garamond"/>
          <w:color w:val="000000"/>
          <w:szCs w:val="24"/>
        </w:rPr>
        <w:t>0</w:t>
      </w:r>
      <w:r w:rsidRPr="00A2193D">
        <w:rPr>
          <w:rFonts w:eastAsia="Garamond"/>
          <w:color w:val="000000"/>
          <w:szCs w:val="24"/>
        </w:rPr>
        <w:t xml:space="preserve"> kWp.</w:t>
      </w:r>
    </w:p>
    <w:p w14:paraId="469C1063" w14:textId="77777777" w:rsidR="00133C4C" w:rsidRPr="004345B0" w:rsidRDefault="00133C4C" w:rsidP="004345B0">
      <w:pPr>
        <w:pStyle w:val="Default"/>
        <w:rPr>
          <w:lang w:val="en-GB" w:eastAsia="en-GB"/>
        </w:rPr>
      </w:pPr>
    </w:p>
    <w:p w14:paraId="4D9C7968" w14:textId="77777777" w:rsidR="0080786E" w:rsidRPr="00E545B3" w:rsidRDefault="0080786E" w:rsidP="00A60D88">
      <w:pPr>
        <w:pStyle w:val="Heading4"/>
        <w:rPr>
          <w:rFonts w:cs="Tahoma"/>
          <w:lang w:eastAsia="zh-CN"/>
        </w:rPr>
      </w:pPr>
      <w:r w:rsidRPr="00E545B3">
        <w:rPr>
          <w:rFonts w:cs="Tahoma"/>
          <w:lang w:eastAsia="zh-CN"/>
        </w:rPr>
        <w:t>Solar PV modules</w:t>
      </w:r>
    </w:p>
    <w:p w14:paraId="06EA5856" w14:textId="77777777" w:rsidR="0080786E" w:rsidRPr="00E545B3" w:rsidRDefault="0059751F" w:rsidP="00A60D88">
      <w:pPr>
        <w:rPr>
          <w:rFonts w:cs="Tahoma"/>
          <w:szCs w:val="20"/>
          <w:lang w:eastAsia="zh-CN"/>
        </w:rPr>
      </w:pPr>
      <w:r w:rsidRPr="00E545B3">
        <w:rPr>
          <w:rFonts w:cs="Tahoma"/>
          <w:szCs w:val="20"/>
          <w:lang w:eastAsia="zh-CN"/>
        </w:rPr>
        <w:t>PV Array (DC-kW) 1</w:t>
      </w:r>
      <w:r w:rsidR="00E545B3" w:rsidRPr="00E545B3">
        <w:rPr>
          <w:rFonts w:cs="Tahoma"/>
          <w:szCs w:val="20"/>
          <w:lang w:eastAsia="zh-CN"/>
        </w:rPr>
        <w:t>40</w:t>
      </w:r>
      <w:r w:rsidRPr="00E545B3">
        <w:rPr>
          <w:rFonts w:cs="Tahoma"/>
          <w:szCs w:val="20"/>
          <w:lang w:eastAsia="zh-CN"/>
        </w:rPr>
        <w:t xml:space="preserve"> polycrystalline silicon module with three strings connected in series will be used for the project. Five sets of panels will be connected in series in each string, with output converged at the six-way combiners. PV modules are expected to last between 25 and 30 years</w:t>
      </w:r>
      <w:r w:rsidR="0080786E" w:rsidRPr="00E545B3">
        <w:rPr>
          <w:rFonts w:cs="Tahoma"/>
          <w:szCs w:val="20"/>
          <w:lang w:eastAsia="zh-CN"/>
        </w:rPr>
        <w:t xml:space="preserve">. </w:t>
      </w:r>
    </w:p>
    <w:p w14:paraId="674B8EA4" w14:textId="77777777" w:rsidR="006E2DF0" w:rsidRPr="00E545B3" w:rsidRDefault="006E2DF0" w:rsidP="00A60D88">
      <w:pPr>
        <w:rPr>
          <w:rFonts w:cs="Tahoma"/>
          <w:szCs w:val="20"/>
          <w:lang w:eastAsia="zh-CN"/>
        </w:rPr>
      </w:pPr>
    </w:p>
    <w:p w14:paraId="58AC1AA5" w14:textId="77777777" w:rsidR="0080786E" w:rsidRPr="00E545B3" w:rsidRDefault="0080786E" w:rsidP="00A60D88">
      <w:pPr>
        <w:pStyle w:val="Heading4"/>
        <w:rPr>
          <w:rFonts w:cs="Tahoma"/>
          <w:lang w:eastAsia="zh-CN"/>
        </w:rPr>
      </w:pPr>
      <w:r w:rsidRPr="00E545B3">
        <w:rPr>
          <w:rFonts w:cs="Tahoma"/>
          <w:lang w:eastAsia="zh-CN"/>
        </w:rPr>
        <w:t>Charge controllers</w:t>
      </w:r>
    </w:p>
    <w:p w14:paraId="5D870973" w14:textId="77777777" w:rsidR="006E2DF0" w:rsidRPr="00E545B3" w:rsidRDefault="006E2DF0" w:rsidP="006E2DF0">
      <w:pPr>
        <w:pStyle w:val="PPStandardReport"/>
        <w:ind w:left="0"/>
        <w:rPr>
          <w:rFonts w:cs="Tahoma"/>
          <w:lang w:eastAsia="zh-CN"/>
        </w:rPr>
      </w:pPr>
      <w:r w:rsidRPr="00E545B3">
        <w:rPr>
          <w:rFonts w:cs="Tahoma"/>
          <w:lang w:eastAsia="zh-CN"/>
        </w:rPr>
        <w:t>Remote monitoring system (SCADA) for synchronizing and controlling SPGP assets under a load-following will follow algorithm. Features are stated on the technical data sheet and the mini-grid controller shall be accessible and configurable both remotely and on-site.</w:t>
      </w:r>
    </w:p>
    <w:p w14:paraId="208274FE" w14:textId="77777777" w:rsidR="006E2DF0" w:rsidRPr="00E545B3" w:rsidRDefault="006E2DF0" w:rsidP="006E2DF0">
      <w:pPr>
        <w:pStyle w:val="PPStandardReport"/>
        <w:ind w:left="0"/>
        <w:rPr>
          <w:rFonts w:cs="Tahoma"/>
          <w:lang w:eastAsia="zh-CN"/>
        </w:rPr>
      </w:pPr>
    </w:p>
    <w:p w14:paraId="47CF038C" w14:textId="60377BD6" w:rsidR="0080786E" w:rsidRPr="00E545B3" w:rsidRDefault="000E0E7F" w:rsidP="00A60D88">
      <w:pPr>
        <w:pStyle w:val="Heading4"/>
        <w:rPr>
          <w:rFonts w:cs="Tahoma"/>
          <w:lang w:eastAsia="zh-CN"/>
        </w:rPr>
      </w:pPr>
      <w:r w:rsidRPr="00E545B3">
        <w:rPr>
          <w:rFonts w:cs="Tahoma"/>
          <w:lang w:eastAsia="zh-CN"/>
        </w:rPr>
        <w:t>Battery Energy Storage Sy</w:t>
      </w:r>
      <w:r w:rsidR="00F045B8" w:rsidRPr="00E545B3">
        <w:rPr>
          <w:rFonts w:cs="Tahoma"/>
          <w:lang w:eastAsia="zh-CN"/>
        </w:rPr>
        <w:t>s</w:t>
      </w:r>
      <w:r w:rsidRPr="00E545B3">
        <w:rPr>
          <w:rFonts w:cs="Tahoma"/>
          <w:lang w:eastAsia="zh-CN"/>
        </w:rPr>
        <w:t>tem</w:t>
      </w:r>
    </w:p>
    <w:p w14:paraId="6BC7F271" w14:textId="77777777" w:rsidR="00F045B8" w:rsidRPr="00C35549" w:rsidRDefault="000E0E7F" w:rsidP="00A60D88">
      <w:pPr>
        <w:pStyle w:val="PPStandardReport"/>
        <w:ind w:left="0"/>
        <w:rPr>
          <w:rFonts w:cs="Tahoma"/>
          <w:szCs w:val="20"/>
        </w:rPr>
      </w:pPr>
      <w:r w:rsidRPr="00C35549">
        <w:rPr>
          <w:rFonts w:cs="Tahoma"/>
          <w:szCs w:val="20"/>
        </w:rPr>
        <w:t>The</w:t>
      </w:r>
      <w:r w:rsidR="00F045B8" w:rsidRPr="00C35549">
        <w:rPr>
          <w:rFonts w:cs="Tahoma"/>
          <w:szCs w:val="20"/>
        </w:rPr>
        <w:t xml:space="preserve"> B</w:t>
      </w:r>
      <w:r w:rsidRPr="00C35549">
        <w:rPr>
          <w:rFonts w:cs="Tahoma"/>
          <w:szCs w:val="20"/>
        </w:rPr>
        <w:t xml:space="preserve">attery Energy Storage System (BESS) will comprise of Lithium-ion Battery pack that conforms to IEC standards with warranty of 10 years, 3,000 cycles minimum. The Lithium-ion Battery Power Packs </w:t>
      </w:r>
      <w:r w:rsidR="00F045B8" w:rsidRPr="00C35549">
        <w:rPr>
          <w:rFonts w:cs="Tahoma"/>
          <w:szCs w:val="20"/>
        </w:rPr>
        <w:t xml:space="preserve">will be used to cater </w:t>
      </w:r>
      <w:r w:rsidRPr="00C35549">
        <w:rPr>
          <w:rFonts w:cs="Tahoma"/>
          <w:szCs w:val="20"/>
        </w:rPr>
        <w:t>for required energy capacity, or equivalent as per approved design, minimum 80% D</w:t>
      </w:r>
      <w:r w:rsidR="00F045B8" w:rsidRPr="00C35549">
        <w:rPr>
          <w:rFonts w:cs="Tahoma"/>
          <w:szCs w:val="20"/>
        </w:rPr>
        <w:t>OD for Lithium-Ion. Batteries will</w:t>
      </w:r>
      <w:r w:rsidRPr="00C35549">
        <w:rPr>
          <w:rFonts w:cs="Tahoma"/>
          <w:szCs w:val="20"/>
        </w:rPr>
        <w:t xml:space="preserve"> be capable of at least C/4 charge and discharge rate.</w:t>
      </w:r>
      <w:r w:rsidR="006E2DF0" w:rsidRPr="00C35549">
        <w:rPr>
          <w:rFonts w:cs="Tahoma"/>
          <w:szCs w:val="20"/>
        </w:rPr>
        <w:t xml:space="preserve"> </w:t>
      </w:r>
      <w:r w:rsidR="00F045B8" w:rsidRPr="00C35549">
        <w:rPr>
          <w:rFonts w:cs="Tahoma"/>
          <w:szCs w:val="20"/>
        </w:rPr>
        <w:t>Batteries will be charged by Battery Inverter/ Charger.</w:t>
      </w:r>
    </w:p>
    <w:p w14:paraId="70ACB80F" w14:textId="77777777" w:rsidR="006E2DF0" w:rsidRPr="00C35549" w:rsidRDefault="006E2DF0" w:rsidP="00A60D88">
      <w:pPr>
        <w:pStyle w:val="PPStandardReport"/>
        <w:ind w:left="0"/>
        <w:rPr>
          <w:rFonts w:cs="Tahoma"/>
          <w:szCs w:val="20"/>
        </w:rPr>
      </w:pPr>
    </w:p>
    <w:p w14:paraId="2D1DFD94" w14:textId="77777777" w:rsidR="0080786E" w:rsidRPr="00C35549" w:rsidRDefault="0080786E" w:rsidP="00A60D88">
      <w:pPr>
        <w:pStyle w:val="Heading4"/>
        <w:rPr>
          <w:rFonts w:cs="Tahoma"/>
          <w:lang w:eastAsia="zh-CN"/>
        </w:rPr>
      </w:pPr>
      <w:r w:rsidRPr="00C35549">
        <w:rPr>
          <w:rFonts w:cs="Tahoma"/>
          <w:lang w:eastAsia="zh-CN"/>
        </w:rPr>
        <w:t>Inverters</w:t>
      </w:r>
    </w:p>
    <w:p w14:paraId="7295E06B" w14:textId="77777777" w:rsidR="000A3610" w:rsidRPr="00C35549" w:rsidRDefault="000A3610" w:rsidP="00A60D88">
      <w:pPr>
        <w:pStyle w:val="PPStandardReport"/>
        <w:ind w:left="0"/>
        <w:rPr>
          <w:rFonts w:cs="Tahoma"/>
          <w:szCs w:val="20"/>
        </w:rPr>
      </w:pPr>
      <w:r w:rsidRPr="00C35549">
        <w:rPr>
          <w:rFonts w:cs="Tahoma"/>
          <w:szCs w:val="20"/>
        </w:rPr>
        <w:t>The Inverters shall be designed for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p>
    <w:p w14:paraId="7ACF57E9" w14:textId="77777777" w:rsidR="000A3610" w:rsidRPr="00C35549" w:rsidRDefault="000A3610" w:rsidP="00A60D88">
      <w:pPr>
        <w:pStyle w:val="PPStandardReport"/>
        <w:ind w:left="0"/>
        <w:rPr>
          <w:rFonts w:cs="Tahoma"/>
          <w:szCs w:val="20"/>
          <w:lang w:eastAsia="zh-CN"/>
        </w:rPr>
      </w:pPr>
    </w:p>
    <w:p w14:paraId="7F6C8D56" w14:textId="77777777" w:rsidR="0080786E" w:rsidRPr="00A2193D" w:rsidRDefault="0080786E" w:rsidP="00A60D88">
      <w:pPr>
        <w:pStyle w:val="Heading4"/>
        <w:rPr>
          <w:rFonts w:cs="Tahoma"/>
          <w:lang w:eastAsia="zh-CN"/>
        </w:rPr>
      </w:pPr>
      <w:r w:rsidRPr="00A2193D">
        <w:rPr>
          <w:rFonts w:cs="Tahoma"/>
          <w:lang w:eastAsia="zh-CN"/>
        </w:rPr>
        <w:t>Distribution lines</w:t>
      </w:r>
    </w:p>
    <w:p w14:paraId="02771AA6" w14:textId="34A776A4" w:rsidR="0080786E" w:rsidRPr="00A2193D" w:rsidRDefault="003C2273" w:rsidP="00A60D88">
      <w:pPr>
        <w:pStyle w:val="PPStandardReport"/>
        <w:ind w:left="0"/>
        <w:rPr>
          <w:rFonts w:cs="Tahoma"/>
          <w:szCs w:val="20"/>
        </w:rPr>
      </w:pPr>
      <w:r w:rsidRPr="00A2193D">
        <w:rPr>
          <w:rFonts w:cs="Tahoma"/>
          <w:szCs w:val="20"/>
        </w:rPr>
        <w:t>Dasheeg</w:t>
      </w:r>
      <w:r w:rsidR="00F045B8" w:rsidRPr="00A2193D">
        <w:rPr>
          <w:rFonts w:cs="Tahoma"/>
          <w:szCs w:val="20"/>
        </w:rPr>
        <w:t xml:space="preserve"> site will have a distribution line circuit of </w:t>
      </w:r>
      <w:r w:rsidR="007B21AA" w:rsidRPr="00A2193D">
        <w:rPr>
          <w:rFonts w:eastAsia="SimSun" w:cs="Tahoma"/>
          <w:szCs w:val="20"/>
        </w:rPr>
        <w:t>1</w:t>
      </w:r>
      <w:r w:rsidR="002F12C8" w:rsidRPr="00A2193D">
        <w:rPr>
          <w:rFonts w:eastAsia="SimSun" w:cs="Tahoma"/>
          <w:szCs w:val="20"/>
        </w:rPr>
        <w:t>2</w:t>
      </w:r>
      <w:r w:rsidR="001D73FC" w:rsidRPr="00A2193D">
        <w:rPr>
          <w:rFonts w:cs="Tahoma"/>
          <w:szCs w:val="20"/>
        </w:rPr>
        <w:t>km</w:t>
      </w:r>
      <w:r w:rsidR="00F045B8" w:rsidRPr="00A2193D">
        <w:rPr>
          <w:rFonts w:cs="Tahoma"/>
          <w:szCs w:val="20"/>
        </w:rPr>
        <w:t xml:space="preserve"> in total. Supply of concrete poles for the distribution lines will be based on detailed survey and accessories like phase plates, circuit plates, number plates, danger plates, anti-climbing devices as per KPLC requirements/specifications.</w:t>
      </w:r>
      <w:r w:rsidR="00FE0E8A" w:rsidRPr="00A2193D">
        <w:rPr>
          <w:rFonts w:cs="Tahoma"/>
          <w:szCs w:val="20"/>
        </w:rPr>
        <w:t xml:space="preserve"> Erection of the Poles, fixing of insulator strings, stringing of conductor and earth wires along with all necessary line accessories and earthing will be as per KPLC requirements/specifications.</w:t>
      </w:r>
    </w:p>
    <w:p w14:paraId="2E461644" w14:textId="77777777" w:rsidR="00F2571A" w:rsidRPr="00A2193D" w:rsidRDefault="00F2571A" w:rsidP="00A60D88">
      <w:pPr>
        <w:pStyle w:val="PPStandardReport"/>
        <w:ind w:left="0"/>
        <w:rPr>
          <w:rFonts w:cs="Tahoma"/>
          <w:szCs w:val="20"/>
        </w:rPr>
      </w:pPr>
    </w:p>
    <w:p w14:paraId="3A20B403" w14:textId="77777777" w:rsidR="00441929" w:rsidRPr="00A2193D" w:rsidRDefault="00441929" w:rsidP="00441929">
      <w:pPr>
        <w:pStyle w:val="Heading3"/>
        <w:rPr>
          <w:lang w:val="en-US"/>
        </w:rPr>
      </w:pPr>
      <w:bookmarkStart w:id="76" w:name="_Toc110236586"/>
      <w:bookmarkStart w:id="77" w:name="_Toc148520473"/>
      <w:bookmarkStart w:id="78" w:name="_Toc148536685"/>
      <w:bookmarkStart w:id="79" w:name="_Toc148622238"/>
      <w:r w:rsidRPr="00A2193D">
        <w:rPr>
          <w:lang w:val="en-US"/>
        </w:rPr>
        <w:t>Architecture and Basic Design Specifications</w:t>
      </w:r>
      <w:bookmarkEnd w:id="76"/>
      <w:bookmarkEnd w:id="77"/>
      <w:bookmarkEnd w:id="78"/>
      <w:bookmarkEnd w:id="79"/>
    </w:p>
    <w:p w14:paraId="13A6A8EA" w14:textId="5673D567" w:rsidR="00441929" w:rsidRPr="00A2193D" w:rsidRDefault="00441929" w:rsidP="00441929">
      <w:pPr>
        <w:rPr>
          <w:lang w:val="en-US"/>
        </w:rPr>
      </w:pPr>
      <w:r w:rsidRPr="00A2193D">
        <w:rPr>
          <w:lang w:val="en-US"/>
        </w:rPr>
        <w:t>This hybrid power generation site is projected to generate 108 (kWp) and is meant to serve approximately 433 households (customers). The proposed mini-grid installations will be built to comply the International Electro technical Commission (IEC) standards. It will have an installation of solar panels of with a capacity of</w:t>
      </w:r>
      <w:r w:rsidR="003C7D24" w:rsidRPr="00A2193D">
        <w:rPr>
          <w:lang w:val="en-US"/>
        </w:rPr>
        <w:t xml:space="preserve"> 108</w:t>
      </w:r>
      <w:r w:rsidRPr="00A2193D">
        <w:rPr>
          <w:lang w:val="en-US"/>
        </w:rPr>
        <w:t xml:space="preserve"> (kWp) and battery house with </w:t>
      </w:r>
      <w:r w:rsidR="003C7D24" w:rsidRPr="00A2193D">
        <w:rPr>
          <w:lang w:val="en-US"/>
        </w:rPr>
        <w:t>350</w:t>
      </w:r>
      <w:r w:rsidRPr="00A2193D">
        <w:rPr>
          <w:lang w:val="en-US"/>
        </w:rPr>
        <w:t xml:space="preserve"> kWh. The solar panels will have a connection to the batteries through underground cables. The standby generator will also be connected to the system as a backup. </w:t>
      </w:r>
    </w:p>
    <w:p w14:paraId="7BAAD9F8" w14:textId="77777777" w:rsidR="00441929" w:rsidRPr="00A2193D" w:rsidRDefault="00441929" w:rsidP="00441929">
      <w:pPr>
        <w:rPr>
          <w:lang w:val="en-US"/>
        </w:rPr>
      </w:pPr>
    </w:p>
    <w:p w14:paraId="6478EB70" w14:textId="77777777" w:rsidR="00441929" w:rsidRPr="00A2193D" w:rsidRDefault="00441929" w:rsidP="00441929">
      <w:pPr>
        <w:rPr>
          <w:lang w:val="en-US"/>
        </w:rPr>
      </w:pPr>
      <w:r w:rsidRPr="00A2193D">
        <w:rPr>
          <w:lang w:val="en-US"/>
        </w:rPr>
        <w:t xml:space="preserve">This generator will be a capacity of 50 kVA capacity with a fuel tank. To optimize this hybrid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6km from the site (generation source). </w:t>
      </w:r>
    </w:p>
    <w:p w14:paraId="0DED1AB5" w14:textId="77777777" w:rsidR="00441929" w:rsidRPr="00A2193D" w:rsidRDefault="00441929" w:rsidP="00441929">
      <w:pPr>
        <w:rPr>
          <w:lang w:val="en-US"/>
        </w:rPr>
      </w:pPr>
      <w:bookmarkStart w:id="80" w:name="_Hlk110431086"/>
    </w:p>
    <w:p w14:paraId="5C263E43" w14:textId="77777777" w:rsidR="00441929" w:rsidRPr="00A2193D" w:rsidRDefault="00441929" w:rsidP="00441929">
      <w:pPr>
        <w:rPr>
          <w:lang w:val="en-US"/>
        </w:rPr>
      </w:pPr>
      <w:r w:rsidRPr="00A2193D">
        <w:rPr>
          <w:lang w:val="en-US"/>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p>
    <w:p w14:paraId="422F6622" w14:textId="77777777" w:rsidR="00441929" w:rsidRPr="00A2193D" w:rsidRDefault="00441929" w:rsidP="00441929">
      <w:pPr>
        <w:rPr>
          <w:lang w:val="en-US"/>
        </w:rPr>
      </w:pPr>
      <w:r w:rsidRPr="00A2193D">
        <w:rPr>
          <w:lang w:val="en-US"/>
        </w:rPr>
        <w:t xml:space="preserve">The Solar PV hybrid system is based on a centralized photovoltaic plant connected to a 3-phase 415V AC busbar line, where the multi-mode battery inverter and the diesel generator are also connected.  </w:t>
      </w:r>
    </w:p>
    <w:p w14:paraId="2F6DFF5E" w14:textId="77777777" w:rsidR="00441929" w:rsidRPr="0066567F" w:rsidRDefault="00441929" w:rsidP="00441929">
      <w:pPr>
        <w:pStyle w:val="PPStandardReport"/>
        <w:ind w:left="0"/>
        <w:rPr>
          <w:lang w:val="en-US"/>
        </w:rPr>
      </w:pPr>
      <w:r w:rsidRPr="00A2193D">
        <w:rPr>
          <w:lang w:val="en-US"/>
        </w:rPr>
        <w:t>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the battery state of charge reaches a certain defined DOD (Depth of Discharge)</w:t>
      </w:r>
      <w:bookmarkEnd w:id="80"/>
      <w:r w:rsidRPr="00A2193D">
        <w:rPr>
          <w:lang w:val="en-US"/>
        </w:rPr>
        <w:t>. The diesel generator comprises of 50 kVA unit in three-phase operation and it’s equipped with automatic startup function controlled by the battery inverter charger.</w:t>
      </w:r>
    </w:p>
    <w:p w14:paraId="2C57A9FA" w14:textId="77777777" w:rsidR="00441929" w:rsidRPr="00C35549" w:rsidRDefault="00441929" w:rsidP="00A60D88">
      <w:pPr>
        <w:pStyle w:val="PPStandardReport"/>
        <w:ind w:left="0"/>
        <w:rPr>
          <w:rFonts w:cs="Tahoma"/>
          <w:szCs w:val="20"/>
        </w:rPr>
      </w:pPr>
    </w:p>
    <w:p w14:paraId="51D0FEE1" w14:textId="77777777" w:rsidR="00F2571A" w:rsidRPr="00C35549" w:rsidRDefault="00F2571A" w:rsidP="00A60D88">
      <w:pPr>
        <w:pStyle w:val="Heading4"/>
        <w:rPr>
          <w:rFonts w:cs="Tahoma"/>
          <w:lang w:eastAsia="zh-CN"/>
        </w:rPr>
      </w:pPr>
      <w:r w:rsidRPr="00C35549">
        <w:rPr>
          <w:rFonts w:cs="Tahoma"/>
          <w:lang w:eastAsia="zh-CN"/>
        </w:rPr>
        <w:t>Project Activities</w:t>
      </w:r>
    </w:p>
    <w:p w14:paraId="59CED5DA" w14:textId="77777777" w:rsidR="00B53A87" w:rsidRPr="00C35549" w:rsidRDefault="00B53A87" w:rsidP="00A60D88">
      <w:pPr>
        <w:pStyle w:val="PPStandardReport"/>
        <w:ind w:left="0"/>
        <w:rPr>
          <w:rFonts w:cs="Tahoma"/>
          <w:szCs w:val="20"/>
          <w:lang w:eastAsia="zh-CN"/>
        </w:rPr>
      </w:pPr>
      <w:r w:rsidRPr="00C35549">
        <w:rPr>
          <w:rFonts w:cs="Tahoma"/>
          <w:szCs w:val="20"/>
          <w:lang w:val="de-DE"/>
        </w:rPr>
        <w:t>The main project activities include site clearance and leveling, civil works and construction of utilities and structures for the facilities, installation and connection of the power plant</w:t>
      </w:r>
      <w:r w:rsidRPr="00C35549">
        <w:rPr>
          <w:rFonts w:cs="Tahoma"/>
          <w:szCs w:val="20"/>
          <w:lang w:eastAsia="zh-CN"/>
        </w:rPr>
        <w:t>.</w:t>
      </w:r>
    </w:p>
    <w:p w14:paraId="6EEEFD69" w14:textId="77777777" w:rsidR="006E2DF0" w:rsidRPr="001D2E98" w:rsidRDefault="006E2DF0" w:rsidP="00A60D88">
      <w:pPr>
        <w:pStyle w:val="PPStandardReport"/>
        <w:ind w:left="0"/>
        <w:rPr>
          <w:rFonts w:cs="Tahoma"/>
          <w:szCs w:val="20"/>
          <w:highlight w:val="yellow"/>
          <w:lang w:eastAsia="zh-CN"/>
        </w:rPr>
      </w:pPr>
    </w:p>
    <w:p w14:paraId="617C9097" w14:textId="77777777" w:rsidR="00F2571A" w:rsidRPr="00C35549" w:rsidRDefault="00F2571A" w:rsidP="00A60D88">
      <w:pPr>
        <w:pStyle w:val="Heading4"/>
        <w:rPr>
          <w:rFonts w:cs="Tahoma"/>
          <w:lang w:eastAsia="zh-CN"/>
        </w:rPr>
      </w:pPr>
      <w:r w:rsidRPr="00C35549">
        <w:rPr>
          <w:rFonts w:cs="Tahoma"/>
          <w:lang w:eastAsia="zh-CN"/>
        </w:rPr>
        <w:t>Construction Procedures</w:t>
      </w:r>
    </w:p>
    <w:p w14:paraId="02C3DCFB" w14:textId="77777777" w:rsidR="00F2571A" w:rsidRPr="00C35549" w:rsidRDefault="000373BB" w:rsidP="00A60D88">
      <w:pPr>
        <w:pStyle w:val="PPStandardReport"/>
        <w:ind w:left="0"/>
        <w:rPr>
          <w:rFonts w:cs="Tahoma"/>
          <w:szCs w:val="20"/>
          <w:lang w:eastAsia="zh-CN"/>
        </w:rPr>
      </w:pPr>
      <w:r w:rsidRPr="00C35549">
        <w:rPr>
          <w:rFonts w:cs="Tahoma"/>
          <w:szCs w:val="20"/>
        </w:rPr>
        <w:t>The project will be constructed based on applicable standards of Kenya, environmental guidelines and health and safety measures in line with OSHA Act 2007.</w:t>
      </w:r>
    </w:p>
    <w:p w14:paraId="2F0140C8" w14:textId="77777777" w:rsidR="00F2571A" w:rsidRPr="00C35549" w:rsidRDefault="00F2571A" w:rsidP="00A60D88">
      <w:pPr>
        <w:tabs>
          <w:tab w:val="left" w:pos="3405"/>
        </w:tabs>
        <w:rPr>
          <w:rFonts w:cs="Tahoma"/>
          <w:szCs w:val="20"/>
        </w:rPr>
      </w:pPr>
      <w:r w:rsidRPr="00C35549">
        <w:rPr>
          <w:rFonts w:cs="Tahoma"/>
          <w:szCs w:val="20"/>
        </w:rPr>
        <w:t>The project inputs will include the following;</w:t>
      </w:r>
    </w:p>
    <w:p w14:paraId="5E1F09F4" w14:textId="77777777" w:rsidR="00F2571A" w:rsidRPr="00C35549" w:rsidRDefault="00F2571A" w:rsidP="00260607">
      <w:pPr>
        <w:numPr>
          <w:ilvl w:val="0"/>
          <w:numId w:val="49"/>
        </w:numPr>
        <w:tabs>
          <w:tab w:val="left" w:pos="630"/>
        </w:tabs>
        <w:rPr>
          <w:rFonts w:cs="Tahoma"/>
          <w:szCs w:val="20"/>
        </w:rPr>
      </w:pPr>
      <w:r w:rsidRPr="00C35549">
        <w:rPr>
          <w:rFonts w:cs="Tahoma"/>
          <w:szCs w:val="20"/>
        </w:rPr>
        <w:t>Construction of raw materials will include solar  modules, inverter, wires, metals, among others. All these will be obtained from licensed dealers and especially those that have complied with the environmental management guidelines and policies.</w:t>
      </w:r>
    </w:p>
    <w:p w14:paraId="67CDC98D" w14:textId="77777777" w:rsidR="00F2571A" w:rsidRPr="00C35549" w:rsidRDefault="00F2571A" w:rsidP="00260607">
      <w:pPr>
        <w:numPr>
          <w:ilvl w:val="0"/>
          <w:numId w:val="49"/>
        </w:numPr>
        <w:tabs>
          <w:tab w:val="left" w:pos="630"/>
        </w:tabs>
        <w:rPr>
          <w:rFonts w:cs="Tahoma"/>
          <w:szCs w:val="20"/>
        </w:rPr>
      </w:pPr>
      <w:r w:rsidRPr="00C35549">
        <w:rPr>
          <w:rFonts w:cs="Tahoma"/>
          <w:szCs w:val="20"/>
        </w:rPr>
        <w:t>Construction machines will include machinery such as trucks, and other relevant construction equipment. These will be used for the transportation of materials, clearing of resulting construction debris.</w:t>
      </w:r>
    </w:p>
    <w:p w14:paraId="5CBA2659" w14:textId="77777777" w:rsidR="00F2571A" w:rsidRPr="00C35549" w:rsidRDefault="00F2571A" w:rsidP="00260607">
      <w:pPr>
        <w:numPr>
          <w:ilvl w:val="0"/>
          <w:numId w:val="49"/>
        </w:numPr>
        <w:tabs>
          <w:tab w:val="left" w:pos="630"/>
        </w:tabs>
        <w:rPr>
          <w:rFonts w:cs="Tahoma"/>
          <w:szCs w:val="20"/>
        </w:rPr>
      </w:pPr>
      <w:r w:rsidRPr="00C35549">
        <w:rPr>
          <w:rFonts w:cs="Tahoma"/>
          <w:szCs w:val="20"/>
        </w:rPr>
        <w:t>A construction labour force of both skilled and non-skilled workers will be required.</w:t>
      </w:r>
    </w:p>
    <w:p w14:paraId="6C5E1565" w14:textId="77777777" w:rsidR="00F2571A" w:rsidRPr="00C35549" w:rsidRDefault="00F2571A" w:rsidP="00A60D88">
      <w:pPr>
        <w:tabs>
          <w:tab w:val="left" w:pos="3405"/>
        </w:tabs>
        <w:rPr>
          <w:rFonts w:cs="Tahoma"/>
          <w:b/>
          <w:szCs w:val="20"/>
        </w:rPr>
      </w:pPr>
      <w:r w:rsidRPr="00C35549">
        <w:rPr>
          <w:rFonts w:cs="Tahoma"/>
          <w:b/>
          <w:szCs w:val="20"/>
        </w:rPr>
        <w:t>Construction activities will include the following:</w:t>
      </w:r>
    </w:p>
    <w:p w14:paraId="7067C790" w14:textId="77777777" w:rsidR="00F2571A" w:rsidRPr="00C35549" w:rsidRDefault="00F2571A" w:rsidP="00260607">
      <w:pPr>
        <w:numPr>
          <w:ilvl w:val="0"/>
          <w:numId w:val="49"/>
        </w:numPr>
        <w:tabs>
          <w:tab w:val="left" w:pos="630"/>
        </w:tabs>
        <w:rPr>
          <w:rFonts w:cs="Tahoma"/>
          <w:szCs w:val="20"/>
        </w:rPr>
      </w:pPr>
      <w:r w:rsidRPr="00C35549">
        <w:rPr>
          <w:rFonts w:cs="Tahoma"/>
          <w:szCs w:val="20"/>
        </w:rPr>
        <w:t>Contractor mobilization;</w:t>
      </w:r>
    </w:p>
    <w:p w14:paraId="585FD386" w14:textId="77777777" w:rsidR="00BC0E66" w:rsidRPr="00C35549" w:rsidRDefault="00F2571A" w:rsidP="00260607">
      <w:pPr>
        <w:numPr>
          <w:ilvl w:val="0"/>
          <w:numId w:val="49"/>
        </w:numPr>
        <w:tabs>
          <w:tab w:val="left" w:pos="630"/>
        </w:tabs>
        <w:rPr>
          <w:rFonts w:cs="Tahoma"/>
          <w:szCs w:val="20"/>
        </w:rPr>
      </w:pPr>
      <w:r w:rsidRPr="00C35549">
        <w:rPr>
          <w:rFonts w:cs="Tahoma"/>
          <w:szCs w:val="20"/>
        </w:rPr>
        <w:t>Site Preparati</w:t>
      </w:r>
      <w:r w:rsidR="00BC0E66" w:rsidRPr="00C35549">
        <w:rPr>
          <w:rFonts w:cs="Tahoma"/>
          <w:szCs w:val="20"/>
        </w:rPr>
        <w:t>on;</w:t>
      </w:r>
    </w:p>
    <w:p w14:paraId="6F42B164" w14:textId="77777777" w:rsidR="00F2571A" w:rsidRPr="00C35549" w:rsidRDefault="00F2571A" w:rsidP="00260607">
      <w:pPr>
        <w:numPr>
          <w:ilvl w:val="0"/>
          <w:numId w:val="49"/>
        </w:numPr>
        <w:tabs>
          <w:tab w:val="left" w:pos="630"/>
        </w:tabs>
        <w:rPr>
          <w:rFonts w:cs="Tahoma"/>
          <w:szCs w:val="20"/>
        </w:rPr>
      </w:pPr>
      <w:r w:rsidRPr="00C35549">
        <w:rPr>
          <w:rFonts w:cs="Tahoma"/>
          <w:szCs w:val="20"/>
        </w:rPr>
        <w:t>Procurement of construction material from approved dealers and transport to the site.</w:t>
      </w:r>
    </w:p>
    <w:p w14:paraId="6C9C30E0" w14:textId="77777777" w:rsidR="00BC0E66" w:rsidRPr="00C35549" w:rsidRDefault="00F2571A" w:rsidP="00260607">
      <w:pPr>
        <w:numPr>
          <w:ilvl w:val="0"/>
          <w:numId w:val="49"/>
        </w:numPr>
        <w:tabs>
          <w:tab w:val="left" w:pos="630"/>
        </w:tabs>
        <w:rPr>
          <w:rFonts w:cs="Tahoma"/>
          <w:szCs w:val="20"/>
        </w:rPr>
      </w:pPr>
      <w:r w:rsidRPr="00C35549">
        <w:rPr>
          <w:rFonts w:cs="Tahoma"/>
          <w:szCs w:val="20"/>
        </w:rPr>
        <w:t>Storage of PV modules delivery and their installation;</w:t>
      </w:r>
    </w:p>
    <w:p w14:paraId="3F0C02C7" w14:textId="77777777" w:rsidR="00F2571A" w:rsidRPr="00C35549" w:rsidRDefault="00F2571A" w:rsidP="00260607">
      <w:pPr>
        <w:numPr>
          <w:ilvl w:val="0"/>
          <w:numId w:val="49"/>
        </w:numPr>
        <w:tabs>
          <w:tab w:val="left" w:pos="630"/>
        </w:tabs>
        <w:rPr>
          <w:rFonts w:cs="Tahoma"/>
          <w:szCs w:val="20"/>
        </w:rPr>
      </w:pPr>
      <w:r w:rsidRPr="00C35549">
        <w:rPr>
          <w:rFonts w:cs="Tahoma"/>
          <w:szCs w:val="20"/>
        </w:rPr>
        <w:t>Laying of internal electrical connections;</w:t>
      </w:r>
    </w:p>
    <w:p w14:paraId="4AD35A71" w14:textId="77777777" w:rsidR="00F2571A" w:rsidRPr="00C35549" w:rsidRDefault="00F2571A" w:rsidP="00260607">
      <w:pPr>
        <w:numPr>
          <w:ilvl w:val="0"/>
          <w:numId w:val="49"/>
        </w:numPr>
        <w:tabs>
          <w:tab w:val="left" w:pos="630"/>
        </w:tabs>
        <w:rPr>
          <w:rFonts w:cs="Tahoma"/>
          <w:szCs w:val="20"/>
        </w:rPr>
      </w:pPr>
      <w:r w:rsidRPr="00C35549">
        <w:rPr>
          <w:rFonts w:cs="Tahoma"/>
          <w:szCs w:val="20"/>
        </w:rPr>
        <w:t>Installation of inverter</w:t>
      </w:r>
      <w:r w:rsidR="00BC0E66" w:rsidRPr="00C35549">
        <w:rPr>
          <w:rFonts w:cs="Tahoma"/>
          <w:szCs w:val="20"/>
        </w:rPr>
        <w:t>s, Battery Energy storage system</w:t>
      </w:r>
      <w:r w:rsidRPr="00C35549">
        <w:rPr>
          <w:rFonts w:cs="Tahoma"/>
          <w:szCs w:val="20"/>
        </w:rPr>
        <w:t xml:space="preserve"> and transformers;</w:t>
      </w:r>
    </w:p>
    <w:p w14:paraId="29418C33" w14:textId="77777777" w:rsidR="00BC0E66" w:rsidRPr="00C35549" w:rsidRDefault="00BC0E66" w:rsidP="00A60D88">
      <w:pPr>
        <w:tabs>
          <w:tab w:val="left" w:pos="3405"/>
        </w:tabs>
        <w:ind w:left="720"/>
        <w:rPr>
          <w:rFonts w:cs="Tahoma"/>
          <w:b/>
          <w:szCs w:val="20"/>
        </w:rPr>
      </w:pPr>
    </w:p>
    <w:p w14:paraId="52AC50A0" w14:textId="77777777" w:rsidR="00BC0E66" w:rsidRPr="00C35549" w:rsidRDefault="00BC0E66" w:rsidP="00A60D88">
      <w:pPr>
        <w:pStyle w:val="Heading4"/>
        <w:rPr>
          <w:rFonts w:cs="Tahoma"/>
          <w:lang w:eastAsia="zh-CN"/>
        </w:rPr>
      </w:pPr>
      <w:r w:rsidRPr="00C35549">
        <w:rPr>
          <w:rFonts w:cs="Tahoma"/>
          <w:lang w:eastAsia="zh-CN"/>
        </w:rPr>
        <w:t>Project Cost</w:t>
      </w:r>
    </w:p>
    <w:p w14:paraId="379DEAA2" w14:textId="74FCDB04" w:rsidR="00E174B9" w:rsidRPr="00C35549" w:rsidRDefault="00E174B9" w:rsidP="00E174B9">
      <w:pPr>
        <w:pStyle w:val="PPStandardReport"/>
        <w:ind w:left="0"/>
        <w:rPr>
          <w:rFonts w:cs="Tahoma"/>
          <w:lang w:eastAsia="zh-CN"/>
        </w:rPr>
      </w:pPr>
      <w:r w:rsidRPr="00A2193D">
        <w:rPr>
          <w:rFonts w:cs="Tahoma"/>
          <w:lang w:eastAsia="zh-CN"/>
        </w:rPr>
        <w:t xml:space="preserve">Mini Grid project cost is estimated at USD. </w:t>
      </w:r>
      <w:r w:rsidR="009E6B8E" w:rsidRPr="00A2193D">
        <w:rPr>
          <w:rFonts w:cs="Tahoma"/>
          <w:lang w:eastAsia="zh-CN"/>
        </w:rPr>
        <w:t>621,812</w:t>
      </w:r>
    </w:p>
    <w:p w14:paraId="403F20E5" w14:textId="236B0FDB" w:rsidR="00BF4298" w:rsidRPr="00854D3B" w:rsidRDefault="00BF4298" w:rsidP="00C35549">
      <w:pPr>
        <w:pStyle w:val="PPStandardReport"/>
        <w:ind w:left="0"/>
        <w:jc w:val="center"/>
        <w:rPr>
          <w:rFonts w:cs="Tahoma"/>
          <w:szCs w:val="20"/>
          <w:lang w:eastAsia="zh-CN"/>
        </w:rPr>
      </w:pPr>
    </w:p>
    <w:p w14:paraId="64788978" w14:textId="77777777" w:rsidR="007866EA" w:rsidRPr="00C35549" w:rsidRDefault="007866EA" w:rsidP="00A60D88">
      <w:pPr>
        <w:pStyle w:val="Heading4"/>
        <w:rPr>
          <w:rFonts w:cs="Tahoma"/>
        </w:rPr>
      </w:pPr>
      <w:r w:rsidRPr="00C35549">
        <w:rPr>
          <w:rFonts w:cs="Tahoma"/>
        </w:rPr>
        <w:t>Land Tenure</w:t>
      </w:r>
    </w:p>
    <w:p w14:paraId="7F3EAC30" w14:textId="77777777" w:rsidR="007866EA" w:rsidRPr="00B858F5" w:rsidRDefault="00F914C7" w:rsidP="00A60D88">
      <w:pPr>
        <w:pStyle w:val="PPStandardReport"/>
        <w:ind w:left="0"/>
        <w:rPr>
          <w:rFonts w:cs="Tahoma"/>
          <w:szCs w:val="20"/>
        </w:rPr>
      </w:pPr>
      <w:r w:rsidRPr="00C35549">
        <w:rPr>
          <w:rFonts w:cs="Tahoma"/>
          <w:szCs w:val="20"/>
        </w:rPr>
        <w:t xml:space="preserve">Community land, trust property, and private land are the three types of land ownership in Wajir County. The </w:t>
      </w:r>
      <w:r w:rsidR="003C2273" w:rsidRPr="00C35549">
        <w:rPr>
          <w:rFonts w:cs="Tahoma"/>
          <w:szCs w:val="20"/>
        </w:rPr>
        <w:t>Dasheeg</w:t>
      </w:r>
      <w:r w:rsidRPr="00C35549">
        <w:rPr>
          <w:rFonts w:cs="Tahoma"/>
          <w:szCs w:val="20"/>
        </w:rPr>
        <w:t xml:space="preserve"> East proposed site is on unregistered Community Land that has been set aside for public use. Since then, the community has offered the site to the project </w:t>
      </w:r>
      <w:r w:rsidRPr="00B858F5">
        <w:rPr>
          <w:rFonts w:cs="Tahoma"/>
          <w:szCs w:val="20"/>
        </w:rPr>
        <w:t>proponent for the building of a minigrid</w:t>
      </w:r>
      <w:r w:rsidR="007866EA" w:rsidRPr="00B858F5">
        <w:rPr>
          <w:rFonts w:cs="Tahoma"/>
          <w:szCs w:val="20"/>
        </w:rPr>
        <w:t>.</w:t>
      </w:r>
    </w:p>
    <w:p w14:paraId="2260A759" w14:textId="77777777" w:rsidR="007866EA" w:rsidRPr="00B858F5" w:rsidRDefault="007866EA" w:rsidP="00A60D88">
      <w:pPr>
        <w:pStyle w:val="Heading4"/>
        <w:rPr>
          <w:rFonts w:cs="Tahoma"/>
        </w:rPr>
      </w:pPr>
      <w:r w:rsidRPr="00B858F5">
        <w:rPr>
          <w:rFonts w:cs="Tahoma"/>
        </w:rPr>
        <w:t xml:space="preserve">Compensation Details </w:t>
      </w:r>
    </w:p>
    <w:p w14:paraId="7100C930" w14:textId="77777777" w:rsidR="007866EA" w:rsidRPr="003673FE" w:rsidRDefault="007866EA" w:rsidP="003673FE">
      <w:pPr>
        <w:pStyle w:val="PPStandardReport"/>
        <w:ind w:left="0"/>
        <w:rPr>
          <w:rFonts w:cs="Tahoma"/>
          <w:szCs w:val="20"/>
        </w:rPr>
      </w:pPr>
      <w:r w:rsidRPr="00B858F5">
        <w:rPr>
          <w:rFonts w:cs="Tahoma"/>
          <w:szCs w:val="20"/>
        </w:rPr>
        <w:t>Compensation</w:t>
      </w:r>
      <w:r w:rsidR="00775FC9" w:rsidRPr="00B858F5">
        <w:rPr>
          <w:rFonts w:cs="Tahoma"/>
          <w:szCs w:val="20"/>
        </w:rPr>
        <w:t xml:space="preserve"> for the land for the proposed project</w:t>
      </w:r>
      <w:r w:rsidRPr="00B858F5">
        <w:rPr>
          <w:rFonts w:cs="Tahoma"/>
          <w:szCs w:val="20"/>
        </w:rPr>
        <w:t xml:space="preserve"> will be in kind</w:t>
      </w:r>
      <w:r w:rsidR="00775FC9" w:rsidRPr="00B858F5">
        <w:rPr>
          <w:rFonts w:cs="Tahoma"/>
          <w:szCs w:val="20"/>
        </w:rPr>
        <w:t>; as a token of appreciation for the donated land, the Proponent will undertake some projects for the community</w:t>
      </w:r>
      <w:r w:rsidRPr="00B858F5">
        <w:rPr>
          <w:rFonts w:cs="Tahoma"/>
          <w:szCs w:val="20"/>
        </w:rPr>
        <w:t xml:space="preserve">. </w:t>
      </w:r>
      <w:bookmarkStart w:id="81" w:name="_Hlk88777178"/>
      <w:r w:rsidRPr="00B858F5">
        <w:rPr>
          <w:rFonts w:cs="Tahoma"/>
          <w:szCs w:val="20"/>
        </w:rPr>
        <w:t xml:space="preserve">In </w:t>
      </w:r>
      <w:r w:rsidR="003C2273" w:rsidRPr="00B858F5">
        <w:rPr>
          <w:rFonts w:cs="Tahoma"/>
          <w:szCs w:val="20"/>
        </w:rPr>
        <w:t>Dasheeg</w:t>
      </w:r>
      <w:r w:rsidR="00BE2847" w:rsidRPr="00B858F5">
        <w:rPr>
          <w:rFonts w:cs="Tahoma"/>
          <w:szCs w:val="20"/>
        </w:rPr>
        <w:t xml:space="preserve"> area</w:t>
      </w:r>
      <w:r w:rsidRPr="00B858F5">
        <w:rPr>
          <w:rFonts w:cs="Tahoma"/>
          <w:szCs w:val="20"/>
        </w:rPr>
        <w:t>, the community requested</w:t>
      </w:r>
      <w:r w:rsidR="003673FE">
        <w:rPr>
          <w:rFonts w:cs="Tahoma"/>
          <w:szCs w:val="20"/>
        </w:rPr>
        <w:t xml:space="preserve"> </w:t>
      </w:r>
      <w:r w:rsidR="003673FE" w:rsidRPr="003673FE">
        <w:rPr>
          <w:rFonts w:cs="Tahoma"/>
          <w:szCs w:val="20"/>
        </w:rPr>
        <w:t xml:space="preserve">for </w:t>
      </w:r>
      <w:r w:rsidR="00B858F5" w:rsidRPr="003673FE">
        <w:rPr>
          <w:rFonts w:cs="Tahoma"/>
          <w:szCs w:val="20"/>
          <w:lang w:val="en-US"/>
        </w:rPr>
        <w:t>fencing of Dasheeg waterpan/small dam and additionally install water distribution lines from the water pan to settlement areas</w:t>
      </w:r>
      <w:bookmarkEnd w:id="81"/>
      <w:r w:rsidRPr="003673FE">
        <w:rPr>
          <w:rFonts w:cs="Tahoma"/>
          <w:szCs w:val="20"/>
        </w:rPr>
        <w:t>.</w:t>
      </w:r>
    </w:p>
    <w:p w14:paraId="463317B2" w14:textId="77777777" w:rsidR="003E5EB8" w:rsidRPr="00B858F5" w:rsidRDefault="003E5EB8" w:rsidP="00A60D88">
      <w:pPr>
        <w:pStyle w:val="Heading2"/>
        <w:rPr>
          <w:rFonts w:cs="Tahoma"/>
        </w:rPr>
      </w:pPr>
      <w:bookmarkStart w:id="82" w:name="_Toc148622239"/>
      <w:r w:rsidRPr="00B858F5">
        <w:rPr>
          <w:rFonts w:cs="Tahoma"/>
        </w:rPr>
        <w:t>Resource Requirement</w:t>
      </w:r>
      <w:bookmarkEnd w:id="82"/>
      <w:r w:rsidRPr="00B858F5">
        <w:rPr>
          <w:rFonts w:cs="Tahoma"/>
        </w:rPr>
        <w:t xml:space="preserve"> </w:t>
      </w:r>
    </w:p>
    <w:p w14:paraId="3120D8D0" w14:textId="77777777" w:rsidR="003E5EB8" w:rsidRPr="00B858F5" w:rsidRDefault="003E5EB8" w:rsidP="00A60D88">
      <w:pPr>
        <w:pStyle w:val="Heading3"/>
        <w:rPr>
          <w:rFonts w:cs="Tahoma"/>
          <w:sz w:val="20"/>
          <w:szCs w:val="20"/>
        </w:rPr>
      </w:pPr>
      <w:bookmarkStart w:id="83" w:name="_Toc148622240"/>
      <w:r w:rsidRPr="00B858F5">
        <w:rPr>
          <w:rFonts w:cs="Tahoma"/>
          <w:sz w:val="20"/>
          <w:szCs w:val="20"/>
        </w:rPr>
        <w:t>Workforce Requirement</w:t>
      </w:r>
      <w:bookmarkEnd w:id="83"/>
      <w:r w:rsidRPr="00B858F5">
        <w:rPr>
          <w:rFonts w:cs="Tahoma"/>
          <w:sz w:val="20"/>
          <w:szCs w:val="20"/>
        </w:rPr>
        <w:t xml:space="preserve"> </w:t>
      </w:r>
    </w:p>
    <w:p w14:paraId="542A7289" w14:textId="77777777" w:rsidR="007D467E" w:rsidRPr="00B858F5" w:rsidRDefault="003D5D87" w:rsidP="003D5D87">
      <w:pPr>
        <w:autoSpaceDE w:val="0"/>
        <w:autoSpaceDN w:val="0"/>
        <w:adjustRightInd w:val="0"/>
        <w:rPr>
          <w:rFonts w:cs="Tahoma"/>
          <w:szCs w:val="20"/>
        </w:rPr>
      </w:pPr>
      <w:r w:rsidRPr="00B858F5">
        <w:rPr>
          <w:rFonts w:cs="Tahoma"/>
          <w:szCs w:val="20"/>
        </w:rPr>
        <w:t>During the construction phase, a number of skilled, semi-skilled, and unskilled laborers will be required. The following employees will be required during the operation phase: operations and maintenance chiefs, engineers, and technicians. During the project's operation phase, unskilled people will be involved in grass mowing and module cleaning as needed. During the operations phase, trained security guards will also be employed.</w:t>
      </w:r>
      <w:r w:rsidR="007D467E" w:rsidRPr="00B858F5">
        <w:rPr>
          <w:rFonts w:cs="Tahoma"/>
          <w:szCs w:val="20"/>
          <w:lang w:val="en-US" w:eastAsia="en-US"/>
        </w:rPr>
        <w:t>.</w:t>
      </w:r>
    </w:p>
    <w:p w14:paraId="7B78DCD7" w14:textId="77777777" w:rsidR="007D467E" w:rsidRPr="00B858F5" w:rsidRDefault="007D467E" w:rsidP="00A60D88">
      <w:pPr>
        <w:autoSpaceDE w:val="0"/>
        <w:autoSpaceDN w:val="0"/>
        <w:adjustRightInd w:val="0"/>
        <w:jc w:val="left"/>
        <w:rPr>
          <w:rFonts w:cs="Tahoma"/>
          <w:szCs w:val="20"/>
          <w:lang w:val="en-US" w:eastAsia="en-US"/>
        </w:rPr>
      </w:pPr>
    </w:p>
    <w:p w14:paraId="66BD1399" w14:textId="77777777" w:rsidR="003E5EB8" w:rsidRPr="00B858F5" w:rsidRDefault="003E5EB8" w:rsidP="00A60D88">
      <w:pPr>
        <w:pStyle w:val="Heading3"/>
        <w:rPr>
          <w:rFonts w:cs="Tahoma"/>
          <w:sz w:val="20"/>
          <w:szCs w:val="20"/>
        </w:rPr>
      </w:pPr>
      <w:bookmarkStart w:id="84" w:name="_Toc148622241"/>
      <w:r w:rsidRPr="00B858F5">
        <w:rPr>
          <w:rFonts w:cs="Tahoma"/>
          <w:sz w:val="20"/>
          <w:szCs w:val="20"/>
        </w:rPr>
        <w:t>Water Requirement and Source</w:t>
      </w:r>
      <w:bookmarkEnd w:id="84"/>
      <w:r w:rsidRPr="00B858F5">
        <w:rPr>
          <w:rFonts w:cs="Tahoma"/>
          <w:sz w:val="20"/>
          <w:szCs w:val="20"/>
        </w:rPr>
        <w:t xml:space="preserve"> </w:t>
      </w:r>
    </w:p>
    <w:p w14:paraId="7EA5B935" w14:textId="77777777" w:rsidR="003E5EB8" w:rsidRPr="00B858F5" w:rsidRDefault="003E5EB8" w:rsidP="00A60D88">
      <w:pPr>
        <w:pStyle w:val="Heading4"/>
        <w:rPr>
          <w:rFonts w:cs="Tahoma"/>
        </w:rPr>
      </w:pPr>
      <w:r w:rsidRPr="00B858F5">
        <w:rPr>
          <w:rFonts w:cs="Tahoma"/>
        </w:rPr>
        <w:t xml:space="preserve">Construction Phase </w:t>
      </w:r>
    </w:p>
    <w:p w14:paraId="36BF2449" w14:textId="77777777" w:rsidR="003E5EB8" w:rsidRPr="00B858F5" w:rsidRDefault="0085474D" w:rsidP="00A60D88">
      <w:pPr>
        <w:pStyle w:val="CM3"/>
        <w:spacing w:line="276" w:lineRule="auto"/>
        <w:jc w:val="both"/>
        <w:rPr>
          <w:rFonts w:ascii="Tahoma" w:hAnsi="Tahoma" w:cs="Tahoma"/>
          <w:sz w:val="20"/>
          <w:szCs w:val="20"/>
        </w:rPr>
      </w:pPr>
      <w:r w:rsidRPr="00B858F5">
        <w:rPr>
          <w:rFonts w:ascii="Tahoma" w:hAnsi="Tahoma" w:cs="Tahoma"/>
          <w:sz w:val="20"/>
          <w:szCs w:val="20"/>
        </w:rPr>
        <w:t>A reasonable amount of water per day will be required for civil activities throughout the construction stage. Personnel working on the project will also require access to water. The amount of water needed, on the other hand, will vary depending on the number of construction workers on the job. Water will be provided by local water companies during the construction period</w:t>
      </w:r>
      <w:r w:rsidR="00C764A1" w:rsidRPr="00B858F5">
        <w:rPr>
          <w:rFonts w:ascii="Tahoma" w:hAnsi="Tahoma" w:cs="Tahoma"/>
          <w:sz w:val="20"/>
          <w:szCs w:val="20"/>
        </w:rPr>
        <w:t>.</w:t>
      </w:r>
    </w:p>
    <w:p w14:paraId="5DDFCC13" w14:textId="77777777" w:rsidR="003E5EB8" w:rsidRPr="00B858F5" w:rsidRDefault="003E5EB8" w:rsidP="00A60D88">
      <w:pPr>
        <w:pStyle w:val="Heading4"/>
        <w:rPr>
          <w:rFonts w:cs="Tahoma"/>
        </w:rPr>
      </w:pPr>
      <w:r w:rsidRPr="00B858F5">
        <w:rPr>
          <w:rFonts w:cs="Tahoma"/>
        </w:rPr>
        <w:t xml:space="preserve">Operation Phase </w:t>
      </w:r>
    </w:p>
    <w:p w14:paraId="6DA4E0A6" w14:textId="77777777" w:rsidR="00221E6B" w:rsidRPr="00B858F5" w:rsidRDefault="00221E6B" w:rsidP="00221E6B">
      <w:pPr>
        <w:pStyle w:val="CM3"/>
        <w:jc w:val="both"/>
        <w:rPr>
          <w:rFonts w:ascii="Tahoma" w:hAnsi="Tahoma" w:cs="Tahoma"/>
          <w:sz w:val="20"/>
          <w:szCs w:val="20"/>
        </w:rPr>
      </w:pPr>
      <w:r w:rsidRPr="00B858F5">
        <w:rPr>
          <w:rFonts w:ascii="Tahoma" w:hAnsi="Tahoma" w:cs="Tahoma"/>
          <w:sz w:val="20"/>
          <w:szCs w:val="20"/>
        </w:rPr>
        <w:t>During the project's operation phase, the majority of the water will be utilized to clean the solar modules' faces; however, only a little amount of water will be used for this purpose. At this point in the project, the amount of water required during the operational phase is unknown. The water will be acquired from the local vendors.</w:t>
      </w:r>
    </w:p>
    <w:p w14:paraId="694B21C9" w14:textId="77777777" w:rsidR="003E5EB8" w:rsidRPr="00B858F5" w:rsidRDefault="00221E6B" w:rsidP="00221E6B">
      <w:pPr>
        <w:pStyle w:val="CM3"/>
        <w:spacing w:line="276" w:lineRule="auto"/>
        <w:jc w:val="both"/>
        <w:rPr>
          <w:rFonts w:ascii="Tahoma" w:hAnsi="Tahoma" w:cs="Tahoma"/>
          <w:sz w:val="20"/>
          <w:szCs w:val="20"/>
        </w:rPr>
      </w:pPr>
      <w:r w:rsidRPr="00B858F5">
        <w:rPr>
          <w:rFonts w:ascii="Tahoma" w:hAnsi="Tahoma" w:cs="Tahoma"/>
          <w:sz w:val="20"/>
          <w:szCs w:val="20"/>
        </w:rPr>
        <w:t>As previously stated, employees (direct and contractual) w</w:t>
      </w:r>
      <w:r w:rsidR="00C15DCC" w:rsidRPr="00B858F5">
        <w:rPr>
          <w:rFonts w:ascii="Tahoma" w:hAnsi="Tahoma" w:cs="Tahoma"/>
          <w:sz w:val="20"/>
          <w:szCs w:val="20"/>
        </w:rPr>
        <w:t>ill</w:t>
      </w:r>
      <w:r w:rsidRPr="00B858F5">
        <w:rPr>
          <w:rFonts w:ascii="Tahoma" w:hAnsi="Tahoma" w:cs="Tahoma"/>
          <w:sz w:val="20"/>
          <w:szCs w:val="20"/>
        </w:rPr>
        <w:t xml:space="preserve"> be employed </w:t>
      </w:r>
      <w:r w:rsidR="00C15DCC" w:rsidRPr="00B858F5">
        <w:rPr>
          <w:rFonts w:ascii="Tahoma" w:hAnsi="Tahoma" w:cs="Tahoma"/>
          <w:sz w:val="20"/>
          <w:szCs w:val="20"/>
        </w:rPr>
        <w:t xml:space="preserve">to work </w:t>
      </w:r>
      <w:r w:rsidRPr="00B858F5">
        <w:rPr>
          <w:rFonts w:ascii="Tahoma" w:hAnsi="Tahoma" w:cs="Tahoma"/>
          <w:sz w:val="20"/>
          <w:szCs w:val="20"/>
        </w:rPr>
        <w:t>during the operation phase. Once the project is operational, the exact quantities will be determined for this workforce.</w:t>
      </w:r>
    </w:p>
    <w:p w14:paraId="025C0200" w14:textId="77777777" w:rsidR="00D51A9A" w:rsidRPr="00B858F5" w:rsidRDefault="00D51A9A" w:rsidP="00A60D88">
      <w:pPr>
        <w:pStyle w:val="Default"/>
        <w:rPr>
          <w:rFonts w:ascii="Tahoma" w:hAnsi="Tahoma" w:cs="Tahoma"/>
          <w:sz w:val="20"/>
          <w:szCs w:val="20"/>
          <w:lang w:val="en-GB" w:eastAsia="en-GB"/>
        </w:rPr>
      </w:pPr>
    </w:p>
    <w:p w14:paraId="1EC575A5" w14:textId="77777777" w:rsidR="003E5EB8" w:rsidRPr="00B858F5" w:rsidRDefault="003E5EB8" w:rsidP="00B858F5">
      <w:pPr>
        <w:pStyle w:val="Heading3"/>
        <w:spacing w:line="240" w:lineRule="auto"/>
        <w:rPr>
          <w:rFonts w:cs="Tahoma"/>
          <w:sz w:val="20"/>
          <w:szCs w:val="20"/>
        </w:rPr>
      </w:pPr>
      <w:bookmarkStart w:id="85" w:name="_Toc148622242"/>
      <w:r w:rsidRPr="00B858F5">
        <w:rPr>
          <w:rFonts w:cs="Tahoma"/>
          <w:sz w:val="20"/>
          <w:szCs w:val="20"/>
        </w:rPr>
        <w:t>Raw Material Requirement</w:t>
      </w:r>
      <w:bookmarkEnd w:id="85"/>
      <w:r w:rsidRPr="00B858F5">
        <w:rPr>
          <w:rFonts w:cs="Tahoma"/>
          <w:sz w:val="20"/>
          <w:szCs w:val="20"/>
        </w:rPr>
        <w:t xml:space="preserve"> </w:t>
      </w:r>
    </w:p>
    <w:p w14:paraId="183F04E7" w14:textId="77777777" w:rsidR="003E5EB8" w:rsidRPr="00B858F5" w:rsidRDefault="003E5EB8" w:rsidP="00B858F5">
      <w:pPr>
        <w:pStyle w:val="Heading4"/>
        <w:spacing w:line="240" w:lineRule="auto"/>
        <w:rPr>
          <w:rFonts w:cs="Tahoma"/>
        </w:rPr>
      </w:pPr>
      <w:r w:rsidRPr="00B858F5">
        <w:rPr>
          <w:rFonts w:cs="Tahoma"/>
        </w:rPr>
        <w:t xml:space="preserve">Construction Phase </w:t>
      </w:r>
    </w:p>
    <w:p w14:paraId="44ABC0C0" w14:textId="77777777" w:rsidR="003E5EB8" w:rsidRPr="00B858F5" w:rsidRDefault="008F2E69" w:rsidP="00A60D88">
      <w:pPr>
        <w:pStyle w:val="CM3"/>
        <w:spacing w:line="276" w:lineRule="auto"/>
        <w:jc w:val="both"/>
        <w:rPr>
          <w:rFonts w:ascii="Tahoma" w:hAnsi="Tahoma" w:cs="Tahoma"/>
          <w:sz w:val="20"/>
          <w:szCs w:val="20"/>
        </w:rPr>
      </w:pPr>
      <w:r w:rsidRPr="00B858F5">
        <w:rPr>
          <w:rFonts w:ascii="Tahoma" w:hAnsi="Tahoma" w:cs="Tahoma"/>
          <w:sz w:val="20"/>
          <w:szCs w:val="20"/>
        </w:rPr>
        <w:t>The major raw materials required for the construction phase will be solar modules, fencing materials, construction materials like cement, sand and aggregate. The fencing materials and the construction materials will be sourced from the local hardware facilities. Solar Modules for the project al</w:t>
      </w:r>
      <w:r w:rsidR="00D51A9A" w:rsidRPr="00B858F5">
        <w:rPr>
          <w:rFonts w:ascii="Tahoma" w:hAnsi="Tahoma" w:cs="Tahoma"/>
          <w:sz w:val="20"/>
          <w:szCs w:val="20"/>
        </w:rPr>
        <w:t xml:space="preserve">ong with associated structures </w:t>
      </w:r>
      <w:r w:rsidRPr="00B858F5">
        <w:rPr>
          <w:rFonts w:ascii="Tahoma" w:hAnsi="Tahoma" w:cs="Tahoma"/>
          <w:sz w:val="20"/>
          <w:szCs w:val="20"/>
        </w:rPr>
        <w:t xml:space="preserve">will be </w:t>
      </w:r>
      <w:r w:rsidR="00330DBA" w:rsidRPr="00B858F5">
        <w:rPr>
          <w:rFonts w:ascii="Tahoma" w:hAnsi="Tahoma" w:cs="Tahoma"/>
          <w:sz w:val="20"/>
          <w:szCs w:val="20"/>
        </w:rPr>
        <w:t xml:space="preserve"> obtained from suppliers in in the Country or if not available</w:t>
      </w:r>
      <w:r w:rsidR="002F7024" w:rsidRPr="00B858F5">
        <w:rPr>
          <w:rFonts w:ascii="Tahoma" w:hAnsi="Tahoma" w:cs="Tahoma"/>
          <w:sz w:val="20"/>
          <w:szCs w:val="20"/>
        </w:rPr>
        <w:t>imported</w:t>
      </w:r>
      <w:r w:rsidR="00330DBA" w:rsidRPr="00B858F5">
        <w:rPr>
          <w:rFonts w:ascii="Tahoma" w:hAnsi="Tahoma" w:cs="Tahoma"/>
          <w:sz w:val="20"/>
          <w:szCs w:val="20"/>
        </w:rPr>
        <w:t xml:space="preserve"> from suppliers outside the country</w:t>
      </w:r>
      <w:r w:rsidRPr="00B858F5">
        <w:rPr>
          <w:rFonts w:ascii="Tahoma" w:hAnsi="Tahoma" w:cs="Tahoma"/>
          <w:sz w:val="20"/>
          <w:szCs w:val="20"/>
        </w:rPr>
        <w:t>.</w:t>
      </w:r>
    </w:p>
    <w:p w14:paraId="0C0E4D63" w14:textId="77777777" w:rsidR="00D51A9A" w:rsidRPr="00B858F5" w:rsidRDefault="00D51A9A" w:rsidP="00A60D88">
      <w:pPr>
        <w:pStyle w:val="Default"/>
        <w:rPr>
          <w:rFonts w:ascii="Tahoma" w:hAnsi="Tahoma" w:cs="Tahoma"/>
          <w:sz w:val="20"/>
          <w:szCs w:val="20"/>
          <w:lang w:val="en-GB" w:eastAsia="en-GB"/>
        </w:rPr>
      </w:pPr>
    </w:p>
    <w:p w14:paraId="1BBB74F5" w14:textId="77777777" w:rsidR="003E5EB8" w:rsidRPr="003673FE" w:rsidRDefault="003E5EB8" w:rsidP="00A60D88">
      <w:pPr>
        <w:pStyle w:val="Heading4"/>
        <w:rPr>
          <w:rFonts w:cs="Tahoma"/>
        </w:rPr>
      </w:pPr>
      <w:r w:rsidRPr="003673FE">
        <w:rPr>
          <w:rFonts w:cs="Tahoma"/>
        </w:rPr>
        <w:t xml:space="preserve">Operation Phase </w:t>
      </w:r>
    </w:p>
    <w:p w14:paraId="01829201" w14:textId="77777777" w:rsidR="003E5EB8" w:rsidRPr="003673FE" w:rsidRDefault="008F2E69" w:rsidP="00A60D88">
      <w:pPr>
        <w:pStyle w:val="CM147"/>
        <w:spacing w:line="276" w:lineRule="auto"/>
        <w:jc w:val="both"/>
        <w:rPr>
          <w:rFonts w:ascii="Tahoma" w:hAnsi="Tahoma" w:cs="Tahoma"/>
          <w:sz w:val="20"/>
          <w:szCs w:val="20"/>
        </w:rPr>
      </w:pPr>
      <w:r w:rsidRPr="003673FE">
        <w:rPr>
          <w:rFonts w:ascii="Tahoma" w:hAnsi="Tahoma" w:cs="Tahoma"/>
          <w:sz w:val="20"/>
          <w:szCs w:val="20"/>
        </w:rPr>
        <w:t xml:space="preserve">There will be </w:t>
      </w:r>
      <w:r w:rsidR="003534AB" w:rsidRPr="003673FE">
        <w:rPr>
          <w:rFonts w:ascii="Tahoma" w:hAnsi="Tahoma" w:cs="Tahoma"/>
          <w:sz w:val="20"/>
          <w:szCs w:val="20"/>
        </w:rPr>
        <w:t xml:space="preserve">no </w:t>
      </w:r>
      <w:r w:rsidRPr="003673FE">
        <w:rPr>
          <w:rFonts w:ascii="Tahoma" w:hAnsi="Tahoma" w:cs="Tahoma"/>
          <w:sz w:val="20"/>
          <w:szCs w:val="20"/>
        </w:rPr>
        <w:t>major requirement of raw materia</w:t>
      </w:r>
      <w:r w:rsidR="002F7024" w:rsidRPr="003673FE">
        <w:rPr>
          <w:rFonts w:ascii="Tahoma" w:hAnsi="Tahoma" w:cs="Tahoma"/>
          <w:sz w:val="20"/>
          <w:szCs w:val="20"/>
        </w:rPr>
        <w:t xml:space="preserve">ls during operation phase. Only </w:t>
      </w:r>
      <w:r w:rsidRPr="003673FE">
        <w:rPr>
          <w:rFonts w:ascii="Tahoma" w:hAnsi="Tahoma" w:cs="Tahoma"/>
          <w:sz w:val="20"/>
          <w:szCs w:val="20"/>
        </w:rPr>
        <w:t>maintenance spares will be required at this phase.</w:t>
      </w:r>
    </w:p>
    <w:p w14:paraId="0927F048" w14:textId="77777777" w:rsidR="003E5EB8" w:rsidRPr="003673FE" w:rsidRDefault="003E5EB8" w:rsidP="00A60D88">
      <w:pPr>
        <w:pStyle w:val="Heading3"/>
        <w:rPr>
          <w:rFonts w:cs="Tahoma"/>
          <w:sz w:val="20"/>
          <w:szCs w:val="20"/>
        </w:rPr>
      </w:pPr>
      <w:bookmarkStart w:id="86" w:name="_Toc148622243"/>
      <w:r w:rsidRPr="003673FE">
        <w:rPr>
          <w:rFonts w:cs="Tahoma"/>
          <w:sz w:val="20"/>
          <w:szCs w:val="20"/>
        </w:rPr>
        <w:t>Power Requirement</w:t>
      </w:r>
      <w:bookmarkEnd w:id="86"/>
      <w:r w:rsidRPr="003673FE">
        <w:rPr>
          <w:rFonts w:cs="Tahoma"/>
          <w:sz w:val="20"/>
          <w:szCs w:val="20"/>
        </w:rPr>
        <w:t xml:space="preserve"> </w:t>
      </w:r>
    </w:p>
    <w:p w14:paraId="5C39AB4F" w14:textId="77777777" w:rsidR="000733A6" w:rsidRPr="003673FE" w:rsidRDefault="000733A6" w:rsidP="00A60D88">
      <w:pPr>
        <w:pStyle w:val="CM3"/>
        <w:spacing w:line="276" w:lineRule="auto"/>
        <w:jc w:val="both"/>
        <w:rPr>
          <w:rFonts w:ascii="Tahoma" w:hAnsi="Tahoma" w:cs="Tahoma"/>
          <w:sz w:val="20"/>
          <w:szCs w:val="20"/>
        </w:rPr>
      </w:pPr>
      <w:r w:rsidRPr="003673FE">
        <w:rPr>
          <w:rFonts w:ascii="Tahoma" w:hAnsi="Tahoma" w:cs="Tahoma"/>
          <w:sz w:val="20"/>
          <w:szCs w:val="20"/>
        </w:rPr>
        <w:t xml:space="preserve">Power requirement during the construction phase will be met through </w:t>
      </w:r>
      <w:r w:rsidR="00EE5AA4" w:rsidRPr="003673FE">
        <w:rPr>
          <w:rFonts w:ascii="Tahoma" w:hAnsi="Tahoma" w:cs="Tahoma"/>
          <w:sz w:val="20"/>
          <w:szCs w:val="20"/>
        </w:rPr>
        <w:t xml:space="preserve">a </w:t>
      </w:r>
      <w:r w:rsidR="003673FE">
        <w:rPr>
          <w:rFonts w:ascii="Tahoma" w:hAnsi="Tahoma" w:cs="Tahoma"/>
          <w:sz w:val="20"/>
          <w:szCs w:val="20"/>
        </w:rPr>
        <w:t>8</w:t>
      </w:r>
      <w:r w:rsidR="00EE5AA4" w:rsidRPr="003673FE">
        <w:rPr>
          <w:rFonts w:ascii="Tahoma" w:hAnsi="Tahoma" w:cs="Tahoma"/>
          <w:sz w:val="20"/>
          <w:szCs w:val="20"/>
        </w:rPr>
        <w:t xml:space="preserve">0Kva </w:t>
      </w:r>
      <w:r w:rsidRPr="003673FE">
        <w:rPr>
          <w:rFonts w:ascii="Tahoma" w:hAnsi="Tahoma" w:cs="Tahoma"/>
          <w:sz w:val="20"/>
          <w:szCs w:val="20"/>
        </w:rPr>
        <w:t>Diesel Generator</w:t>
      </w:r>
      <w:r w:rsidR="00EE5AA4" w:rsidRPr="003673FE">
        <w:rPr>
          <w:rFonts w:ascii="Tahoma" w:hAnsi="Tahoma" w:cs="Tahoma"/>
          <w:sz w:val="20"/>
          <w:szCs w:val="20"/>
        </w:rPr>
        <w:t>s</w:t>
      </w:r>
      <w:r w:rsidRPr="003673FE">
        <w:rPr>
          <w:rFonts w:ascii="Tahoma" w:hAnsi="Tahoma" w:cs="Tahoma"/>
          <w:sz w:val="20"/>
          <w:szCs w:val="20"/>
        </w:rPr>
        <w:t xml:space="preserve"> sets. The exact</w:t>
      </w:r>
      <w:r w:rsidR="002F7024" w:rsidRPr="003673FE">
        <w:rPr>
          <w:rFonts w:ascii="Tahoma" w:hAnsi="Tahoma" w:cs="Tahoma"/>
          <w:sz w:val="20"/>
          <w:szCs w:val="20"/>
        </w:rPr>
        <w:t xml:space="preserve"> </w:t>
      </w:r>
      <w:r w:rsidRPr="003673FE">
        <w:rPr>
          <w:rFonts w:ascii="Tahoma" w:hAnsi="Tahoma" w:cs="Tahoma"/>
          <w:sz w:val="20"/>
          <w:szCs w:val="20"/>
        </w:rPr>
        <w:t xml:space="preserve">number of Diesel Generator sets to be used, as well as the quantity of fuel, will </w:t>
      </w:r>
      <w:r w:rsidR="002F7024" w:rsidRPr="003673FE">
        <w:rPr>
          <w:rFonts w:ascii="Tahoma" w:hAnsi="Tahoma" w:cs="Tahoma"/>
          <w:sz w:val="20"/>
          <w:szCs w:val="20"/>
        </w:rPr>
        <w:t>be ascertained once the the project design is finalized</w:t>
      </w:r>
      <w:r w:rsidRPr="003673FE">
        <w:rPr>
          <w:rFonts w:ascii="Tahoma" w:hAnsi="Tahoma" w:cs="Tahoma"/>
          <w:sz w:val="20"/>
          <w:szCs w:val="20"/>
        </w:rPr>
        <w:t>.</w:t>
      </w:r>
    </w:p>
    <w:p w14:paraId="2B6DE109" w14:textId="77777777" w:rsidR="000733A6" w:rsidRPr="003673FE" w:rsidRDefault="000733A6" w:rsidP="00A60D88">
      <w:pPr>
        <w:pStyle w:val="Default"/>
        <w:rPr>
          <w:rFonts w:ascii="Tahoma" w:hAnsi="Tahoma" w:cs="Tahoma"/>
          <w:sz w:val="20"/>
          <w:szCs w:val="20"/>
          <w:lang w:val="en-GB" w:eastAsia="en-GB"/>
        </w:rPr>
      </w:pPr>
    </w:p>
    <w:p w14:paraId="315EE4A5" w14:textId="77777777" w:rsidR="003E5EB8" w:rsidRPr="003673FE" w:rsidRDefault="003E5EB8" w:rsidP="00A60D88">
      <w:pPr>
        <w:pStyle w:val="Heading3"/>
        <w:rPr>
          <w:rFonts w:cs="Tahoma"/>
          <w:sz w:val="20"/>
          <w:szCs w:val="20"/>
        </w:rPr>
      </w:pPr>
      <w:bookmarkStart w:id="87" w:name="_Toc148622244"/>
      <w:r w:rsidRPr="003673FE">
        <w:rPr>
          <w:rFonts w:cs="Tahoma"/>
          <w:sz w:val="20"/>
          <w:szCs w:val="20"/>
        </w:rPr>
        <w:t>Fire Safety and Security</w:t>
      </w:r>
      <w:bookmarkEnd w:id="87"/>
      <w:r w:rsidRPr="003673FE">
        <w:rPr>
          <w:rFonts w:cs="Tahoma"/>
          <w:sz w:val="20"/>
          <w:szCs w:val="20"/>
        </w:rPr>
        <w:t xml:space="preserve"> </w:t>
      </w:r>
    </w:p>
    <w:p w14:paraId="207667A2" w14:textId="77777777" w:rsidR="003E5EB8" w:rsidRPr="003673FE" w:rsidRDefault="003E5EB8" w:rsidP="00A60D88">
      <w:pPr>
        <w:pStyle w:val="Heading4"/>
        <w:rPr>
          <w:rFonts w:cs="Tahoma"/>
        </w:rPr>
      </w:pPr>
      <w:r w:rsidRPr="003673FE">
        <w:rPr>
          <w:rFonts w:cs="Tahoma"/>
        </w:rPr>
        <w:t xml:space="preserve">Construction Phase </w:t>
      </w:r>
    </w:p>
    <w:p w14:paraId="79727595" w14:textId="77777777" w:rsidR="003E5EB8" w:rsidRPr="003673FE" w:rsidRDefault="00EE5AA4" w:rsidP="00A60D88">
      <w:pPr>
        <w:pStyle w:val="CM3"/>
        <w:spacing w:line="276" w:lineRule="auto"/>
        <w:jc w:val="both"/>
        <w:rPr>
          <w:rFonts w:ascii="Tahoma" w:hAnsi="Tahoma" w:cs="Tahoma"/>
          <w:sz w:val="20"/>
          <w:szCs w:val="20"/>
        </w:rPr>
      </w:pPr>
      <w:r w:rsidRPr="003673FE">
        <w:rPr>
          <w:rFonts w:ascii="Tahoma" w:hAnsi="Tahoma" w:cs="Tahoma"/>
          <w:sz w:val="20"/>
          <w:szCs w:val="20"/>
        </w:rPr>
        <w:t>Throughout the construction stage, an adequate firefighting system and equipment must be provided. The fire extinguishers will be adequately dispersed in areas such as the site office, security area, and storage yard, and will be available according to the fire hazards. At the project site, a detailed emergency response plan including all emergency numbers will be prominently displayed.</w:t>
      </w:r>
    </w:p>
    <w:p w14:paraId="3715DD20" w14:textId="77777777" w:rsidR="00FD382F" w:rsidRPr="003673FE" w:rsidRDefault="00FD382F" w:rsidP="00A60D88">
      <w:pPr>
        <w:pStyle w:val="Default"/>
        <w:rPr>
          <w:rFonts w:ascii="Tahoma" w:hAnsi="Tahoma" w:cs="Tahoma"/>
          <w:sz w:val="20"/>
          <w:szCs w:val="20"/>
          <w:lang w:val="en-GB" w:eastAsia="en-GB"/>
        </w:rPr>
      </w:pPr>
    </w:p>
    <w:p w14:paraId="5CD0E22D" w14:textId="77777777" w:rsidR="003E5EB8" w:rsidRPr="003673FE" w:rsidRDefault="003E5EB8" w:rsidP="00A60D88">
      <w:pPr>
        <w:pStyle w:val="Heading4"/>
        <w:rPr>
          <w:rFonts w:cs="Tahoma"/>
        </w:rPr>
      </w:pPr>
      <w:r w:rsidRPr="003673FE">
        <w:rPr>
          <w:rFonts w:cs="Tahoma"/>
        </w:rPr>
        <w:t xml:space="preserve">Operation Phase </w:t>
      </w:r>
    </w:p>
    <w:p w14:paraId="5481B21C" w14:textId="77777777" w:rsidR="003651F0" w:rsidRPr="003673FE" w:rsidRDefault="00757F42" w:rsidP="00A60D88">
      <w:pPr>
        <w:pStyle w:val="CM3"/>
        <w:spacing w:line="276" w:lineRule="auto"/>
        <w:jc w:val="both"/>
        <w:rPr>
          <w:rFonts w:ascii="Tahoma" w:hAnsi="Tahoma" w:cs="Tahoma"/>
          <w:sz w:val="20"/>
          <w:szCs w:val="20"/>
        </w:rPr>
      </w:pPr>
      <w:r w:rsidRPr="003673FE">
        <w:rPr>
          <w:rFonts w:ascii="Tahoma" w:hAnsi="Tahoma" w:cs="Tahoma"/>
          <w:sz w:val="20"/>
          <w:szCs w:val="20"/>
        </w:rPr>
        <w:t>At the PV array area, inverter stations, main control room, and switchyard, appropriate fire protection and fighting devices, such as portable fire extinguishers, automatic fire detection systems, and means of fire communication, will be made accessible</w:t>
      </w:r>
      <w:r w:rsidR="003651F0" w:rsidRPr="003673FE">
        <w:rPr>
          <w:rFonts w:ascii="Tahoma" w:hAnsi="Tahoma" w:cs="Tahoma"/>
          <w:sz w:val="20"/>
          <w:szCs w:val="20"/>
        </w:rPr>
        <w:t xml:space="preserve">. </w:t>
      </w:r>
    </w:p>
    <w:p w14:paraId="0E9ACD3E" w14:textId="77777777" w:rsidR="002F7024" w:rsidRPr="003673FE" w:rsidRDefault="002F7024" w:rsidP="00A60D88">
      <w:pPr>
        <w:pStyle w:val="CM3"/>
        <w:spacing w:line="276" w:lineRule="auto"/>
        <w:jc w:val="both"/>
        <w:rPr>
          <w:rFonts w:ascii="Tahoma" w:hAnsi="Tahoma" w:cs="Tahoma"/>
          <w:sz w:val="20"/>
          <w:szCs w:val="20"/>
        </w:rPr>
      </w:pPr>
    </w:p>
    <w:p w14:paraId="63C07AAB" w14:textId="77777777" w:rsidR="003651F0" w:rsidRPr="003673FE" w:rsidRDefault="003651F0" w:rsidP="00A60D88">
      <w:pPr>
        <w:pStyle w:val="CM3"/>
        <w:spacing w:line="276" w:lineRule="auto"/>
        <w:jc w:val="both"/>
        <w:rPr>
          <w:rFonts w:ascii="Tahoma" w:hAnsi="Tahoma" w:cs="Tahoma"/>
          <w:sz w:val="20"/>
          <w:szCs w:val="20"/>
        </w:rPr>
      </w:pPr>
      <w:r w:rsidRPr="003673FE">
        <w:rPr>
          <w:rFonts w:ascii="Tahoma" w:hAnsi="Tahoma" w:cs="Tahoma"/>
          <w:sz w:val="20"/>
          <w:szCs w:val="20"/>
        </w:rPr>
        <w:t>The systems and equipment’s will align to the Kenyan Fire Reduction Rules of 2007. The Fire protection and fighting systems will be maintained and serviced after every 6 months.</w:t>
      </w:r>
      <w:r w:rsidR="002F7024" w:rsidRPr="003673FE">
        <w:rPr>
          <w:rFonts w:ascii="Tahoma" w:hAnsi="Tahoma" w:cs="Tahoma"/>
          <w:sz w:val="20"/>
          <w:szCs w:val="20"/>
        </w:rPr>
        <w:t xml:space="preserve"> The team managing the </w:t>
      </w:r>
      <w:r w:rsidR="00163284" w:rsidRPr="003673FE">
        <w:rPr>
          <w:rFonts w:ascii="Tahoma" w:hAnsi="Tahoma" w:cs="Tahoma"/>
          <w:sz w:val="20"/>
          <w:szCs w:val="20"/>
        </w:rPr>
        <w:t xml:space="preserve">site </w:t>
      </w:r>
      <w:r w:rsidR="002F7024" w:rsidRPr="003673FE">
        <w:rPr>
          <w:rFonts w:ascii="Tahoma" w:hAnsi="Tahoma" w:cs="Tahoma"/>
          <w:sz w:val="20"/>
          <w:szCs w:val="20"/>
        </w:rPr>
        <w:t xml:space="preserve">will be trained on Fire safety as per the requirement on Fire Risk reduction rules. Further the proponent will be required to undertake Annual OSH Audits, Fire audits and Risk assessment as per the requirement of OSHA 2007 and the relevant </w:t>
      </w:r>
      <w:r w:rsidR="00B05144" w:rsidRPr="003673FE">
        <w:rPr>
          <w:rFonts w:ascii="Tahoma" w:hAnsi="Tahoma" w:cs="Tahoma"/>
          <w:sz w:val="20"/>
          <w:szCs w:val="20"/>
        </w:rPr>
        <w:t>subsidiary</w:t>
      </w:r>
      <w:r w:rsidR="002F7024" w:rsidRPr="003673FE">
        <w:rPr>
          <w:rFonts w:ascii="Tahoma" w:hAnsi="Tahoma" w:cs="Tahoma"/>
          <w:sz w:val="20"/>
          <w:szCs w:val="20"/>
        </w:rPr>
        <w:t xml:space="preserve"> </w:t>
      </w:r>
      <w:r w:rsidR="00B05144" w:rsidRPr="003673FE">
        <w:rPr>
          <w:rFonts w:ascii="Tahoma" w:hAnsi="Tahoma" w:cs="Tahoma"/>
          <w:sz w:val="20"/>
          <w:szCs w:val="20"/>
        </w:rPr>
        <w:t>legislation</w:t>
      </w:r>
      <w:r w:rsidR="002F7024" w:rsidRPr="003673FE">
        <w:rPr>
          <w:rFonts w:ascii="Tahoma" w:hAnsi="Tahoma" w:cs="Tahoma"/>
          <w:sz w:val="20"/>
          <w:szCs w:val="20"/>
        </w:rPr>
        <w:t>.</w:t>
      </w:r>
    </w:p>
    <w:p w14:paraId="6A2EE655" w14:textId="77777777" w:rsidR="00196AB5" w:rsidRPr="003673FE" w:rsidRDefault="00196AB5" w:rsidP="00196AB5">
      <w:pPr>
        <w:pStyle w:val="Default"/>
        <w:rPr>
          <w:rFonts w:ascii="Tahoma" w:hAnsi="Tahoma" w:cs="Tahoma"/>
          <w:lang w:val="en-GB" w:eastAsia="en-GB"/>
        </w:rPr>
      </w:pPr>
    </w:p>
    <w:p w14:paraId="24474085" w14:textId="77777777" w:rsidR="003E5EB8" w:rsidRPr="003673FE" w:rsidRDefault="003E5EB8" w:rsidP="00A60D88">
      <w:pPr>
        <w:pStyle w:val="Heading2"/>
        <w:rPr>
          <w:rFonts w:cs="Tahoma"/>
        </w:rPr>
      </w:pPr>
      <w:bookmarkStart w:id="88" w:name="_Toc148622245"/>
      <w:r w:rsidRPr="003673FE">
        <w:rPr>
          <w:rFonts w:cs="Tahoma"/>
        </w:rPr>
        <w:t>Pollution Streams during Construction Phase</w:t>
      </w:r>
      <w:bookmarkEnd w:id="88"/>
      <w:r w:rsidRPr="003673FE">
        <w:rPr>
          <w:rFonts w:cs="Tahoma"/>
        </w:rPr>
        <w:t xml:space="preserve"> </w:t>
      </w:r>
    </w:p>
    <w:p w14:paraId="5C82E889" w14:textId="77777777" w:rsidR="003E5EB8" w:rsidRPr="003673FE" w:rsidRDefault="003E5EB8" w:rsidP="00A60D88">
      <w:pPr>
        <w:pStyle w:val="Heading3"/>
        <w:rPr>
          <w:rFonts w:cs="Tahoma"/>
          <w:sz w:val="20"/>
          <w:szCs w:val="20"/>
        </w:rPr>
      </w:pPr>
      <w:bookmarkStart w:id="89" w:name="_Toc148622246"/>
      <w:r w:rsidRPr="003673FE">
        <w:rPr>
          <w:rFonts w:cs="Tahoma"/>
          <w:sz w:val="20"/>
          <w:szCs w:val="20"/>
        </w:rPr>
        <w:t>Solid Waste Generation</w:t>
      </w:r>
      <w:bookmarkEnd w:id="89"/>
      <w:r w:rsidRPr="003673FE">
        <w:rPr>
          <w:rFonts w:cs="Tahoma"/>
          <w:sz w:val="20"/>
          <w:szCs w:val="20"/>
        </w:rPr>
        <w:t xml:space="preserve"> </w:t>
      </w:r>
    </w:p>
    <w:p w14:paraId="251FAEC8" w14:textId="77777777" w:rsidR="003E5EB8" w:rsidRPr="003673FE" w:rsidRDefault="003E5EB8" w:rsidP="00260607">
      <w:pPr>
        <w:numPr>
          <w:ilvl w:val="0"/>
          <w:numId w:val="39"/>
        </w:numPr>
        <w:rPr>
          <w:rFonts w:cs="Tahoma"/>
          <w:b/>
          <w:bCs/>
          <w:i/>
          <w:iCs/>
          <w:szCs w:val="20"/>
        </w:rPr>
      </w:pPr>
      <w:r w:rsidRPr="003673FE">
        <w:rPr>
          <w:rFonts w:cs="Tahoma"/>
          <w:b/>
          <w:bCs/>
          <w:i/>
          <w:iCs/>
          <w:szCs w:val="20"/>
        </w:rPr>
        <w:t xml:space="preserve">Construction Phase </w:t>
      </w:r>
    </w:p>
    <w:p w14:paraId="4B80EE6B" w14:textId="77777777" w:rsidR="00E719A1" w:rsidRPr="003673FE" w:rsidRDefault="00E719A1" w:rsidP="00A60D88">
      <w:pPr>
        <w:pStyle w:val="CM3"/>
        <w:spacing w:line="276" w:lineRule="auto"/>
        <w:jc w:val="both"/>
        <w:rPr>
          <w:rFonts w:ascii="Tahoma" w:eastAsia="Times New Roman" w:hAnsi="Tahoma" w:cs="Tahoma"/>
          <w:color w:val="000000"/>
          <w:sz w:val="20"/>
          <w:szCs w:val="20"/>
        </w:rPr>
      </w:pPr>
      <w:r w:rsidRPr="003673FE">
        <w:rPr>
          <w:rFonts w:ascii="Tahoma" w:eastAsia="Times New Roman" w:hAnsi="Tahoma" w:cs="Tahoma"/>
          <w:color w:val="000000"/>
          <w:sz w:val="20"/>
          <w:szCs w:val="20"/>
        </w:rPr>
        <w:t xml:space="preserve">The key solid waste that is expected to be generated during </w:t>
      </w:r>
      <w:r w:rsidR="00B05144" w:rsidRPr="003673FE">
        <w:rPr>
          <w:rFonts w:ascii="Tahoma" w:eastAsia="Times New Roman" w:hAnsi="Tahoma" w:cs="Tahoma"/>
          <w:color w:val="000000"/>
          <w:sz w:val="20"/>
          <w:szCs w:val="20"/>
        </w:rPr>
        <w:t>construction phase</w:t>
      </w:r>
      <w:r w:rsidRPr="003673FE">
        <w:rPr>
          <w:rFonts w:ascii="Tahoma" w:eastAsia="Times New Roman" w:hAnsi="Tahoma" w:cs="Tahoma"/>
          <w:color w:val="000000"/>
          <w:sz w:val="20"/>
          <w:szCs w:val="20"/>
        </w:rPr>
        <w:t xml:space="preserve"> include;</w:t>
      </w:r>
    </w:p>
    <w:p w14:paraId="2C476ED1" w14:textId="77777777" w:rsidR="00E719A1" w:rsidRPr="003673FE" w:rsidRDefault="00E719A1" w:rsidP="008D3EF0">
      <w:pPr>
        <w:pStyle w:val="Default"/>
        <w:numPr>
          <w:ilvl w:val="0"/>
          <w:numId w:val="21"/>
        </w:numPr>
        <w:rPr>
          <w:rFonts w:ascii="Tahoma" w:hAnsi="Tahoma" w:cs="Tahoma"/>
          <w:sz w:val="20"/>
          <w:szCs w:val="20"/>
          <w:lang w:val="en-GB" w:eastAsia="en-GB"/>
        </w:rPr>
      </w:pPr>
      <w:r w:rsidRPr="003673FE">
        <w:rPr>
          <w:rFonts w:ascii="Tahoma" w:hAnsi="Tahoma" w:cs="Tahoma"/>
          <w:sz w:val="20"/>
          <w:szCs w:val="20"/>
          <w:lang w:val="en-GB" w:eastAsia="en-GB"/>
        </w:rPr>
        <w:t>Broken solar panels and PV Modules</w:t>
      </w:r>
    </w:p>
    <w:p w14:paraId="4B7309A3" w14:textId="77777777" w:rsidR="00E719A1" w:rsidRPr="003673FE" w:rsidRDefault="00E719A1" w:rsidP="008D3EF0">
      <w:pPr>
        <w:pStyle w:val="Default"/>
        <w:numPr>
          <w:ilvl w:val="0"/>
          <w:numId w:val="21"/>
        </w:numPr>
        <w:rPr>
          <w:rFonts w:ascii="Tahoma" w:hAnsi="Tahoma" w:cs="Tahoma"/>
          <w:sz w:val="20"/>
          <w:szCs w:val="20"/>
          <w:lang w:val="en-GB" w:eastAsia="en-GB"/>
        </w:rPr>
      </w:pPr>
      <w:r w:rsidRPr="003673FE">
        <w:rPr>
          <w:rFonts w:ascii="Tahoma" w:hAnsi="Tahoma" w:cs="Tahoma"/>
          <w:sz w:val="20"/>
          <w:szCs w:val="20"/>
          <w:lang w:val="en-GB" w:eastAsia="en-GB"/>
        </w:rPr>
        <w:t>Hazardous waste like waste oil, lubricants, oil contaminated rags</w:t>
      </w:r>
      <w:r w:rsidR="00163284" w:rsidRPr="003673FE">
        <w:rPr>
          <w:rFonts w:ascii="Tahoma" w:hAnsi="Tahoma" w:cs="Tahoma"/>
          <w:sz w:val="20"/>
          <w:szCs w:val="20"/>
          <w:lang w:val="en-GB" w:eastAsia="en-GB"/>
        </w:rPr>
        <w:t xml:space="preserve"> from maintenance of fossil fuel operated construction equipment</w:t>
      </w:r>
      <w:r w:rsidR="00DA511A" w:rsidRPr="003673FE">
        <w:rPr>
          <w:rFonts w:ascii="Tahoma" w:hAnsi="Tahoma" w:cs="Tahoma"/>
          <w:sz w:val="20"/>
          <w:szCs w:val="20"/>
          <w:lang w:val="en-GB" w:eastAsia="en-GB"/>
        </w:rPr>
        <w:t xml:space="preserve"> such as the excavators, trucks, </w:t>
      </w:r>
    </w:p>
    <w:p w14:paraId="17459785" w14:textId="77777777" w:rsidR="00E719A1" w:rsidRPr="003673FE" w:rsidRDefault="00E719A1" w:rsidP="008D3EF0">
      <w:pPr>
        <w:pStyle w:val="Default"/>
        <w:numPr>
          <w:ilvl w:val="0"/>
          <w:numId w:val="21"/>
        </w:numPr>
        <w:rPr>
          <w:rFonts w:ascii="Tahoma" w:hAnsi="Tahoma" w:cs="Tahoma"/>
          <w:sz w:val="20"/>
          <w:szCs w:val="20"/>
          <w:lang w:val="en-GB" w:eastAsia="en-GB"/>
        </w:rPr>
      </w:pPr>
      <w:r w:rsidRPr="003673FE">
        <w:rPr>
          <w:rFonts w:ascii="Tahoma" w:hAnsi="Tahoma" w:cs="Tahoma"/>
          <w:sz w:val="20"/>
          <w:szCs w:val="20"/>
          <w:lang w:val="en-GB" w:eastAsia="en-GB"/>
        </w:rPr>
        <w:t xml:space="preserve">Domestic </w:t>
      </w:r>
      <w:r w:rsidR="002F7024" w:rsidRPr="003673FE">
        <w:rPr>
          <w:rFonts w:ascii="Tahoma" w:hAnsi="Tahoma" w:cs="Tahoma"/>
          <w:sz w:val="20"/>
          <w:szCs w:val="20"/>
          <w:lang w:val="en-GB" w:eastAsia="en-GB"/>
        </w:rPr>
        <w:t>waste</w:t>
      </w:r>
      <w:r w:rsidRPr="003673FE">
        <w:rPr>
          <w:rFonts w:ascii="Tahoma" w:hAnsi="Tahoma" w:cs="Tahoma"/>
          <w:sz w:val="20"/>
          <w:szCs w:val="20"/>
          <w:lang w:val="en-GB" w:eastAsia="en-GB"/>
        </w:rPr>
        <w:t xml:space="preserve"> from the temporary site office.</w:t>
      </w:r>
    </w:p>
    <w:p w14:paraId="63D292F8" w14:textId="77777777" w:rsidR="00E0595C" w:rsidRPr="003673FE" w:rsidRDefault="00E719A1" w:rsidP="00A60D88">
      <w:pPr>
        <w:pStyle w:val="Default"/>
        <w:rPr>
          <w:rFonts w:ascii="Tahoma" w:hAnsi="Tahoma" w:cs="Tahoma"/>
          <w:sz w:val="20"/>
          <w:szCs w:val="20"/>
          <w:lang w:val="en-GB" w:eastAsia="en-GB"/>
        </w:rPr>
      </w:pPr>
      <w:r w:rsidRPr="003673FE">
        <w:rPr>
          <w:rFonts w:ascii="Tahoma" w:hAnsi="Tahoma" w:cs="Tahoma"/>
          <w:sz w:val="20"/>
          <w:szCs w:val="20"/>
          <w:lang w:val="en-GB" w:eastAsia="en-GB"/>
        </w:rPr>
        <w:t>The hazardous wastes will be stored onsite at separate designated covered</w:t>
      </w:r>
      <w:r w:rsidR="00E0595C" w:rsidRPr="003673FE">
        <w:rPr>
          <w:rFonts w:ascii="Tahoma" w:hAnsi="Tahoma" w:cs="Tahoma"/>
          <w:sz w:val="20"/>
          <w:szCs w:val="20"/>
          <w:lang w:val="en-GB" w:eastAsia="en-GB"/>
        </w:rPr>
        <w:t xml:space="preserve"> </w:t>
      </w:r>
      <w:r w:rsidRPr="003673FE">
        <w:rPr>
          <w:rFonts w:ascii="Tahoma" w:hAnsi="Tahoma" w:cs="Tahoma"/>
          <w:sz w:val="20"/>
          <w:szCs w:val="20"/>
          <w:lang w:val="en-GB" w:eastAsia="en-GB"/>
        </w:rPr>
        <w:t>area provided with impervious flooring and secondary containment. The</w:t>
      </w:r>
      <w:r w:rsidR="00E0595C" w:rsidRPr="003673FE">
        <w:rPr>
          <w:rFonts w:ascii="Tahoma" w:hAnsi="Tahoma" w:cs="Tahoma"/>
          <w:sz w:val="20"/>
          <w:szCs w:val="20"/>
          <w:lang w:val="en-GB" w:eastAsia="en-GB"/>
        </w:rPr>
        <w:t xml:space="preserve"> </w:t>
      </w:r>
      <w:r w:rsidRPr="003673FE">
        <w:rPr>
          <w:rFonts w:ascii="Tahoma" w:hAnsi="Tahoma" w:cs="Tahoma"/>
          <w:sz w:val="20"/>
          <w:szCs w:val="20"/>
          <w:lang w:val="en-GB" w:eastAsia="en-GB"/>
        </w:rPr>
        <w:t xml:space="preserve">storage containers/ bins/ drum will </w:t>
      </w:r>
      <w:r w:rsidR="00E0595C" w:rsidRPr="003673FE">
        <w:rPr>
          <w:rFonts w:ascii="Tahoma" w:hAnsi="Tahoma" w:cs="Tahoma"/>
          <w:sz w:val="20"/>
          <w:szCs w:val="20"/>
          <w:lang w:val="en-GB" w:eastAsia="en-GB"/>
        </w:rPr>
        <w:t xml:space="preserve">be clearly marked and </w:t>
      </w:r>
      <w:r w:rsidR="00B05144" w:rsidRPr="003673FE">
        <w:rPr>
          <w:rFonts w:ascii="Tahoma" w:hAnsi="Tahoma" w:cs="Tahoma"/>
          <w:sz w:val="20"/>
          <w:szCs w:val="20"/>
          <w:lang w:val="en-GB" w:eastAsia="en-GB"/>
        </w:rPr>
        <w:t>colour</w:t>
      </w:r>
      <w:r w:rsidR="00E0595C" w:rsidRPr="003673FE">
        <w:rPr>
          <w:rFonts w:ascii="Tahoma" w:hAnsi="Tahoma" w:cs="Tahoma"/>
          <w:sz w:val="20"/>
          <w:szCs w:val="20"/>
          <w:lang w:val="en-GB" w:eastAsia="en-GB"/>
        </w:rPr>
        <w:t xml:space="preserve"> coded</w:t>
      </w:r>
      <w:r w:rsidRPr="003673FE">
        <w:rPr>
          <w:rFonts w:ascii="Tahoma" w:hAnsi="Tahoma" w:cs="Tahoma"/>
          <w:sz w:val="20"/>
          <w:szCs w:val="20"/>
          <w:lang w:val="en-GB" w:eastAsia="en-GB"/>
        </w:rPr>
        <w:t xml:space="preserve"> for</w:t>
      </w:r>
      <w:r w:rsidR="00E0595C" w:rsidRPr="003673FE">
        <w:rPr>
          <w:rFonts w:ascii="Tahoma" w:hAnsi="Tahoma" w:cs="Tahoma"/>
          <w:sz w:val="20"/>
          <w:szCs w:val="20"/>
          <w:lang w:val="en-GB" w:eastAsia="en-GB"/>
        </w:rPr>
        <w:t xml:space="preserve"> </w:t>
      </w:r>
      <w:r w:rsidRPr="003673FE">
        <w:rPr>
          <w:rFonts w:ascii="Tahoma" w:hAnsi="Tahoma" w:cs="Tahoma"/>
          <w:sz w:val="20"/>
          <w:szCs w:val="20"/>
          <w:lang w:val="en-GB" w:eastAsia="en-GB"/>
        </w:rPr>
        <w:t xml:space="preserve">their hazards. </w:t>
      </w:r>
      <w:r w:rsidR="00E0595C" w:rsidRPr="003673FE">
        <w:rPr>
          <w:rFonts w:ascii="Tahoma" w:hAnsi="Tahoma" w:cs="Tahoma"/>
          <w:sz w:val="20"/>
          <w:szCs w:val="20"/>
          <w:lang w:val="en-GB" w:eastAsia="en-GB"/>
        </w:rPr>
        <w:t>The waste will then be collected by a NEMA approved waste handler</w:t>
      </w:r>
      <w:r w:rsidR="00A85A8C" w:rsidRPr="003673FE">
        <w:rPr>
          <w:rFonts w:ascii="Tahoma" w:hAnsi="Tahoma" w:cs="Tahoma"/>
          <w:sz w:val="20"/>
          <w:szCs w:val="20"/>
          <w:lang w:val="en-GB" w:eastAsia="en-GB"/>
        </w:rPr>
        <w:t xml:space="preserve"> for </w:t>
      </w:r>
      <w:r w:rsidR="00DA511A" w:rsidRPr="003673FE">
        <w:rPr>
          <w:rFonts w:ascii="Tahoma" w:hAnsi="Tahoma" w:cs="Tahoma"/>
          <w:sz w:val="20"/>
          <w:szCs w:val="20"/>
          <w:lang w:val="en-GB" w:eastAsia="en-GB"/>
        </w:rPr>
        <w:t>disposal</w:t>
      </w:r>
      <w:r w:rsidR="001778AC" w:rsidRPr="003673FE">
        <w:rPr>
          <w:rFonts w:ascii="Tahoma" w:hAnsi="Tahoma" w:cs="Tahoma"/>
          <w:sz w:val="20"/>
          <w:szCs w:val="20"/>
          <w:lang w:val="en-GB" w:eastAsia="en-GB"/>
        </w:rPr>
        <w:t xml:space="preserve"> in an approved disposal facility</w:t>
      </w:r>
      <w:r w:rsidR="00E0595C" w:rsidRPr="003673FE">
        <w:rPr>
          <w:rFonts w:ascii="Tahoma" w:hAnsi="Tahoma" w:cs="Tahoma"/>
          <w:sz w:val="20"/>
          <w:szCs w:val="20"/>
          <w:lang w:val="en-GB" w:eastAsia="en-GB"/>
        </w:rPr>
        <w:t>.</w:t>
      </w:r>
    </w:p>
    <w:p w14:paraId="205D2324" w14:textId="77777777" w:rsidR="005F6E7A" w:rsidRPr="003673FE" w:rsidRDefault="005F6E7A" w:rsidP="00A60D88">
      <w:pPr>
        <w:pStyle w:val="Default"/>
        <w:rPr>
          <w:rFonts w:ascii="Tahoma" w:hAnsi="Tahoma" w:cs="Tahoma"/>
          <w:sz w:val="20"/>
          <w:szCs w:val="20"/>
          <w:lang w:val="en-GB" w:eastAsia="en-GB"/>
        </w:rPr>
      </w:pPr>
    </w:p>
    <w:p w14:paraId="3019D6E6" w14:textId="77777777" w:rsidR="003E5EB8" w:rsidRPr="003673FE" w:rsidRDefault="00E0595C" w:rsidP="00A60D88">
      <w:pPr>
        <w:pStyle w:val="Default"/>
        <w:rPr>
          <w:rFonts w:ascii="Tahoma" w:hAnsi="Tahoma" w:cs="Tahoma"/>
          <w:sz w:val="20"/>
          <w:szCs w:val="20"/>
        </w:rPr>
      </w:pPr>
      <w:r w:rsidRPr="003673FE">
        <w:rPr>
          <w:rFonts w:ascii="Tahoma" w:hAnsi="Tahoma" w:cs="Tahoma"/>
          <w:sz w:val="20"/>
          <w:szCs w:val="20"/>
          <w:lang w:val="en-GB" w:eastAsia="en-GB"/>
        </w:rPr>
        <w:t xml:space="preserve">Any broken solar panels or PV </w:t>
      </w:r>
      <w:r w:rsidR="00B05144" w:rsidRPr="003673FE">
        <w:rPr>
          <w:rFonts w:ascii="Tahoma" w:hAnsi="Tahoma" w:cs="Tahoma"/>
          <w:sz w:val="20"/>
          <w:szCs w:val="20"/>
          <w:lang w:val="en-GB" w:eastAsia="en-GB"/>
        </w:rPr>
        <w:t>Modules,</w:t>
      </w:r>
      <w:r w:rsidR="00E719A1" w:rsidRPr="003673FE">
        <w:rPr>
          <w:rFonts w:ascii="Tahoma" w:hAnsi="Tahoma" w:cs="Tahoma"/>
          <w:sz w:val="20"/>
          <w:szCs w:val="20"/>
          <w:lang w:val="en-GB" w:eastAsia="en-GB"/>
        </w:rPr>
        <w:t xml:space="preserve"> will be sent back to the vendor as part of</w:t>
      </w:r>
      <w:r w:rsidRPr="003673FE">
        <w:rPr>
          <w:rFonts w:ascii="Tahoma" w:hAnsi="Tahoma" w:cs="Tahoma"/>
          <w:sz w:val="20"/>
          <w:szCs w:val="20"/>
          <w:lang w:val="en-GB" w:eastAsia="en-GB"/>
        </w:rPr>
        <w:t xml:space="preserve"> buyback arrangement. All the other d</w:t>
      </w:r>
      <w:r w:rsidR="00E719A1" w:rsidRPr="003673FE">
        <w:rPr>
          <w:rFonts w:ascii="Tahoma" w:hAnsi="Tahoma" w:cs="Tahoma"/>
          <w:sz w:val="20"/>
          <w:szCs w:val="20"/>
          <w:lang w:val="en-GB" w:eastAsia="en-GB"/>
        </w:rPr>
        <w:t>omestic solid waste will</w:t>
      </w:r>
      <w:r w:rsidRPr="003673FE">
        <w:rPr>
          <w:rFonts w:ascii="Tahoma" w:hAnsi="Tahoma" w:cs="Tahoma"/>
          <w:sz w:val="20"/>
          <w:szCs w:val="20"/>
          <w:lang w:val="en-GB" w:eastAsia="en-GB"/>
        </w:rPr>
        <w:t xml:space="preserve"> be disposed at the nearest </w:t>
      </w:r>
      <w:r w:rsidR="005F6E7A" w:rsidRPr="003673FE">
        <w:rPr>
          <w:rFonts w:ascii="Tahoma" w:hAnsi="Tahoma" w:cs="Tahoma"/>
          <w:sz w:val="20"/>
          <w:szCs w:val="20"/>
        </w:rPr>
        <w:t>NEMA approved</w:t>
      </w:r>
      <w:r w:rsidR="001778AC" w:rsidRPr="003673FE">
        <w:rPr>
          <w:rFonts w:ascii="Tahoma" w:hAnsi="Tahoma" w:cs="Tahoma"/>
          <w:sz w:val="20"/>
          <w:szCs w:val="20"/>
        </w:rPr>
        <w:t xml:space="preserve"> disposal site </w:t>
      </w:r>
      <w:r w:rsidRPr="003673FE">
        <w:rPr>
          <w:rFonts w:ascii="Tahoma" w:hAnsi="Tahoma" w:cs="Tahoma"/>
          <w:sz w:val="20"/>
          <w:szCs w:val="20"/>
        </w:rPr>
        <w:t>.</w:t>
      </w:r>
    </w:p>
    <w:p w14:paraId="6A55FF95" w14:textId="77777777" w:rsidR="003E5EB8" w:rsidRPr="003673FE" w:rsidRDefault="005F6E7A" w:rsidP="00A60D88">
      <w:pPr>
        <w:pStyle w:val="Default"/>
        <w:rPr>
          <w:rFonts w:ascii="Tahoma" w:hAnsi="Tahoma" w:cs="Tahoma"/>
          <w:i/>
          <w:color w:val="auto"/>
          <w:sz w:val="20"/>
          <w:szCs w:val="20"/>
        </w:rPr>
      </w:pPr>
      <w:r w:rsidRPr="003673FE">
        <w:rPr>
          <w:rFonts w:ascii="Tahoma" w:hAnsi="Tahoma" w:cs="Tahoma"/>
          <w:i/>
          <w:color w:val="auto"/>
          <w:sz w:val="20"/>
          <w:szCs w:val="20"/>
        </w:rPr>
        <w:t>All waste tracking documents must be maintained onsite by the contractor</w:t>
      </w:r>
      <w:r w:rsidR="008E3F76" w:rsidRPr="003673FE">
        <w:rPr>
          <w:rFonts w:ascii="Tahoma" w:hAnsi="Tahoma" w:cs="Tahoma"/>
          <w:i/>
          <w:color w:val="auto"/>
          <w:sz w:val="20"/>
          <w:szCs w:val="20"/>
        </w:rPr>
        <w:t xml:space="preserve"> </w:t>
      </w:r>
      <w:r w:rsidR="008E3F76" w:rsidRPr="003673FE">
        <w:rPr>
          <w:rFonts w:ascii="Tahoma" w:hAnsi="Tahoma" w:cs="Tahoma"/>
          <w:i/>
          <w:iCs/>
          <w:sz w:val="20"/>
          <w:szCs w:val="20"/>
          <w:shd w:val="clear" w:color="auto" w:fill="FFFFFF"/>
        </w:rPr>
        <w:t>as per the waste management rules in Kenya</w:t>
      </w:r>
      <w:r w:rsidRPr="003673FE">
        <w:rPr>
          <w:rFonts w:ascii="Tahoma" w:hAnsi="Tahoma" w:cs="Tahoma"/>
          <w:i/>
          <w:color w:val="auto"/>
          <w:sz w:val="20"/>
          <w:szCs w:val="20"/>
        </w:rPr>
        <w:t>.</w:t>
      </w:r>
    </w:p>
    <w:p w14:paraId="003AE2A8" w14:textId="77777777" w:rsidR="005F6E7A" w:rsidRPr="003673FE" w:rsidRDefault="005F6E7A" w:rsidP="00A60D88">
      <w:pPr>
        <w:pStyle w:val="Default"/>
        <w:rPr>
          <w:rFonts w:ascii="Tahoma" w:hAnsi="Tahoma" w:cs="Tahoma"/>
          <w:color w:val="auto"/>
          <w:sz w:val="20"/>
          <w:szCs w:val="20"/>
        </w:rPr>
      </w:pPr>
    </w:p>
    <w:p w14:paraId="6E15ED3E" w14:textId="77777777" w:rsidR="003E5EB8" w:rsidRPr="003673FE" w:rsidRDefault="003E5EB8" w:rsidP="00260607">
      <w:pPr>
        <w:numPr>
          <w:ilvl w:val="0"/>
          <w:numId w:val="39"/>
        </w:numPr>
        <w:rPr>
          <w:rFonts w:cs="Tahoma"/>
          <w:b/>
          <w:bCs/>
          <w:i/>
          <w:iCs/>
          <w:szCs w:val="20"/>
        </w:rPr>
      </w:pPr>
      <w:r w:rsidRPr="003673FE">
        <w:rPr>
          <w:rFonts w:cs="Tahoma"/>
          <w:b/>
          <w:bCs/>
          <w:i/>
          <w:iCs/>
          <w:szCs w:val="20"/>
        </w:rPr>
        <w:t xml:space="preserve">Operation Phase </w:t>
      </w:r>
    </w:p>
    <w:p w14:paraId="5A3B55CA" w14:textId="77777777" w:rsidR="003E5EB8" w:rsidRPr="003673FE" w:rsidRDefault="00E0595C" w:rsidP="00A60D88">
      <w:pPr>
        <w:pStyle w:val="Default"/>
        <w:rPr>
          <w:rFonts w:ascii="Tahoma" w:hAnsi="Tahoma" w:cs="Tahoma"/>
          <w:sz w:val="20"/>
          <w:szCs w:val="20"/>
          <w:lang w:val="en-GB" w:eastAsia="en-GB"/>
        </w:rPr>
      </w:pPr>
      <w:r w:rsidRPr="003673FE">
        <w:rPr>
          <w:rFonts w:ascii="Tahoma" w:hAnsi="Tahoma" w:cs="Tahoma"/>
          <w:sz w:val="20"/>
          <w:szCs w:val="20"/>
          <w:lang w:val="en-GB" w:eastAsia="en-GB"/>
        </w:rPr>
        <w:t xml:space="preserve">During operation phase, waste generated from the project will include </w:t>
      </w:r>
      <w:r w:rsidR="00D51A9A" w:rsidRPr="003673FE">
        <w:rPr>
          <w:rFonts w:ascii="Tahoma" w:hAnsi="Tahoma" w:cs="Tahoma"/>
          <w:sz w:val="20"/>
          <w:szCs w:val="20"/>
          <w:lang w:val="en-GB" w:eastAsia="en-GB"/>
        </w:rPr>
        <w:t xml:space="preserve">domestic waste at site </w:t>
      </w:r>
      <w:r w:rsidRPr="003673FE">
        <w:rPr>
          <w:rFonts w:ascii="Tahoma" w:hAnsi="Tahoma" w:cs="Tahoma"/>
          <w:sz w:val="20"/>
          <w:szCs w:val="20"/>
          <w:lang w:val="en-GB" w:eastAsia="en-GB"/>
        </w:rPr>
        <w:t xml:space="preserve">office, scrap materials like scrap tools, damaged PPEs etc.; hazardous waste like waste oil, lubricants, used transformer oil; damaged batteries; </w:t>
      </w:r>
      <w:r w:rsidR="001778AC" w:rsidRPr="003673FE">
        <w:rPr>
          <w:rFonts w:ascii="Tahoma" w:hAnsi="Tahoma" w:cs="Tahoma"/>
          <w:sz w:val="20"/>
          <w:szCs w:val="20"/>
          <w:lang w:val="en-GB" w:eastAsia="en-GB"/>
        </w:rPr>
        <w:t xml:space="preserve">and </w:t>
      </w:r>
      <w:r w:rsidRPr="003673FE">
        <w:rPr>
          <w:rFonts w:ascii="Tahoma" w:hAnsi="Tahoma" w:cs="Tahoma"/>
          <w:sz w:val="20"/>
          <w:szCs w:val="20"/>
          <w:lang w:val="en-GB" w:eastAsia="en-GB"/>
        </w:rPr>
        <w:t xml:space="preserve">electronic waste like damaged PV modules etc. The hazardous wastes will be stored onsite at separate designated covered area provided with impervious flooring and secondary containment. The storage containers/ bins/ drum will be clearly marked and </w:t>
      </w:r>
      <w:r w:rsidR="00B05144" w:rsidRPr="003673FE">
        <w:rPr>
          <w:rFonts w:ascii="Tahoma" w:hAnsi="Tahoma" w:cs="Tahoma"/>
          <w:sz w:val="20"/>
          <w:szCs w:val="20"/>
          <w:lang w:val="en-GB" w:eastAsia="en-GB"/>
        </w:rPr>
        <w:t>colour</w:t>
      </w:r>
      <w:r w:rsidRPr="003673FE">
        <w:rPr>
          <w:rFonts w:ascii="Tahoma" w:hAnsi="Tahoma" w:cs="Tahoma"/>
          <w:sz w:val="20"/>
          <w:szCs w:val="20"/>
          <w:lang w:val="en-GB" w:eastAsia="en-GB"/>
        </w:rPr>
        <w:t xml:space="preserve"> coded for their hazards. The waste will then be collected by a NEMA approved waste handler</w:t>
      </w:r>
      <w:r w:rsidR="001778AC" w:rsidRPr="003673FE">
        <w:rPr>
          <w:rFonts w:ascii="Tahoma" w:hAnsi="Tahoma" w:cs="Tahoma"/>
          <w:sz w:val="20"/>
          <w:szCs w:val="20"/>
          <w:lang w:val="en-GB" w:eastAsia="en-GB"/>
        </w:rPr>
        <w:t xml:space="preserve"> for disposal in an approved disposal facility</w:t>
      </w:r>
      <w:r w:rsidRPr="003673FE">
        <w:rPr>
          <w:rFonts w:ascii="Tahoma" w:hAnsi="Tahoma" w:cs="Tahoma"/>
          <w:sz w:val="20"/>
          <w:szCs w:val="20"/>
          <w:lang w:val="en-GB" w:eastAsia="en-GB"/>
        </w:rPr>
        <w:t>.</w:t>
      </w:r>
      <w:r w:rsidR="005A38E9" w:rsidRPr="003673FE">
        <w:rPr>
          <w:rFonts w:ascii="Tahoma" w:hAnsi="Tahoma" w:cs="Tahoma"/>
          <w:sz w:val="20"/>
          <w:szCs w:val="20"/>
          <w:lang w:val="en-GB" w:eastAsia="en-GB"/>
        </w:rPr>
        <w:t xml:space="preserve"> </w:t>
      </w:r>
      <w:r w:rsidRPr="003673FE">
        <w:rPr>
          <w:rFonts w:ascii="Tahoma" w:hAnsi="Tahoma" w:cs="Tahoma"/>
          <w:sz w:val="20"/>
          <w:szCs w:val="20"/>
          <w:lang w:val="en-GB" w:eastAsia="en-GB"/>
        </w:rPr>
        <w:t xml:space="preserve">Any broken solar panels or PV </w:t>
      </w:r>
      <w:r w:rsidR="00B05144" w:rsidRPr="003673FE">
        <w:rPr>
          <w:rFonts w:ascii="Tahoma" w:hAnsi="Tahoma" w:cs="Tahoma"/>
          <w:sz w:val="20"/>
          <w:szCs w:val="20"/>
          <w:lang w:val="en-GB" w:eastAsia="en-GB"/>
        </w:rPr>
        <w:t>Modules,</w:t>
      </w:r>
      <w:r w:rsidRPr="003673FE">
        <w:rPr>
          <w:rFonts w:ascii="Tahoma" w:hAnsi="Tahoma" w:cs="Tahoma"/>
          <w:sz w:val="20"/>
          <w:szCs w:val="20"/>
          <w:lang w:val="en-GB" w:eastAsia="en-GB"/>
        </w:rPr>
        <w:t xml:space="preserve"> will be sent back to the vendor as part of buyback arrangement. All the other domestic solid waste </w:t>
      </w:r>
      <w:r w:rsidR="00420991" w:rsidRPr="003673FE">
        <w:rPr>
          <w:rFonts w:ascii="Tahoma" w:hAnsi="Tahoma" w:cs="Tahoma"/>
          <w:sz w:val="20"/>
          <w:szCs w:val="20"/>
          <w:lang w:val="en-GB" w:eastAsia="en-GB"/>
        </w:rPr>
        <w:t xml:space="preserve">will be disposed at the nearest </w:t>
      </w:r>
      <w:r w:rsidR="005F6E7A" w:rsidRPr="003673FE">
        <w:rPr>
          <w:rFonts w:ascii="Tahoma" w:hAnsi="Tahoma" w:cs="Tahoma"/>
          <w:sz w:val="20"/>
          <w:szCs w:val="20"/>
          <w:lang w:val="en-GB" w:eastAsia="en-GB"/>
        </w:rPr>
        <w:t>NEMA approved</w:t>
      </w:r>
      <w:r w:rsidR="001778AC" w:rsidRPr="003673FE">
        <w:rPr>
          <w:rFonts w:ascii="Tahoma" w:hAnsi="Tahoma" w:cs="Tahoma"/>
          <w:sz w:val="20"/>
          <w:szCs w:val="20"/>
          <w:lang w:val="en-GB" w:eastAsia="en-GB"/>
        </w:rPr>
        <w:t xml:space="preserve"> disposal facility</w:t>
      </w:r>
      <w:r w:rsidRPr="003673FE">
        <w:rPr>
          <w:rFonts w:ascii="Tahoma" w:hAnsi="Tahoma" w:cs="Tahoma"/>
          <w:sz w:val="20"/>
          <w:szCs w:val="20"/>
          <w:lang w:val="en-GB" w:eastAsia="en-GB"/>
        </w:rPr>
        <w:t>.</w:t>
      </w:r>
    </w:p>
    <w:p w14:paraId="31570EC2" w14:textId="77777777" w:rsidR="005F6E7A" w:rsidRPr="003673FE" w:rsidRDefault="005F6E7A" w:rsidP="00A60D88">
      <w:pPr>
        <w:pStyle w:val="Default"/>
        <w:rPr>
          <w:rFonts w:ascii="Tahoma" w:hAnsi="Tahoma" w:cs="Tahoma"/>
          <w:i/>
          <w:sz w:val="20"/>
          <w:szCs w:val="20"/>
          <w:lang w:val="en-GB" w:eastAsia="en-GB"/>
        </w:rPr>
      </w:pPr>
      <w:r w:rsidRPr="003673FE">
        <w:rPr>
          <w:rFonts w:ascii="Tahoma" w:hAnsi="Tahoma" w:cs="Tahoma"/>
          <w:i/>
          <w:sz w:val="20"/>
          <w:szCs w:val="20"/>
          <w:lang w:val="en-GB" w:eastAsia="en-GB"/>
        </w:rPr>
        <w:t>All the waste tracking documents must be maintained by the proponent.</w:t>
      </w:r>
    </w:p>
    <w:p w14:paraId="73DE0349" w14:textId="77777777" w:rsidR="00B041E2" w:rsidRPr="003673FE" w:rsidRDefault="00B041E2" w:rsidP="00A60D88">
      <w:pPr>
        <w:pStyle w:val="Default"/>
        <w:rPr>
          <w:rFonts w:ascii="Tahoma" w:hAnsi="Tahoma" w:cs="Tahoma"/>
          <w:i/>
          <w:sz w:val="20"/>
          <w:szCs w:val="20"/>
          <w:lang w:val="en-GB" w:eastAsia="en-GB"/>
        </w:rPr>
      </w:pPr>
    </w:p>
    <w:p w14:paraId="27310D6B" w14:textId="77777777" w:rsidR="005F6E7A" w:rsidRPr="003673FE" w:rsidRDefault="005F6E7A" w:rsidP="00A60D88">
      <w:pPr>
        <w:pStyle w:val="Default"/>
        <w:rPr>
          <w:rFonts w:ascii="Tahoma" w:hAnsi="Tahoma" w:cs="Tahoma"/>
          <w:i/>
          <w:sz w:val="20"/>
          <w:szCs w:val="20"/>
          <w:lang w:val="en-GB" w:eastAsia="en-GB"/>
        </w:rPr>
      </w:pPr>
    </w:p>
    <w:p w14:paraId="1FDC8C21" w14:textId="77777777" w:rsidR="003E5EB8" w:rsidRPr="003673FE" w:rsidRDefault="003E5EB8" w:rsidP="00A60D88">
      <w:pPr>
        <w:pStyle w:val="Heading3"/>
        <w:rPr>
          <w:rFonts w:cs="Tahoma"/>
          <w:sz w:val="20"/>
          <w:szCs w:val="20"/>
        </w:rPr>
      </w:pPr>
      <w:bookmarkStart w:id="90" w:name="_Toc148622247"/>
      <w:r w:rsidRPr="003673FE">
        <w:rPr>
          <w:rFonts w:cs="Tahoma"/>
          <w:sz w:val="20"/>
          <w:szCs w:val="20"/>
        </w:rPr>
        <w:t>Air Emissions</w:t>
      </w:r>
      <w:bookmarkEnd w:id="90"/>
      <w:r w:rsidRPr="003673FE">
        <w:rPr>
          <w:rFonts w:cs="Tahoma"/>
          <w:sz w:val="20"/>
          <w:szCs w:val="20"/>
        </w:rPr>
        <w:t xml:space="preserve"> </w:t>
      </w:r>
    </w:p>
    <w:p w14:paraId="6AF881B0" w14:textId="77777777" w:rsidR="003E5EB8" w:rsidRPr="003673FE" w:rsidRDefault="003E5EB8" w:rsidP="00A60D88">
      <w:pPr>
        <w:pStyle w:val="Heading4"/>
        <w:rPr>
          <w:rFonts w:cs="Tahoma"/>
        </w:rPr>
      </w:pPr>
      <w:r w:rsidRPr="003673FE">
        <w:rPr>
          <w:rFonts w:cs="Tahoma"/>
        </w:rPr>
        <w:t xml:space="preserve">Construction Phase </w:t>
      </w:r>
    </w:p>
    <w:p w14:paraId="5A942383" w14:textId="77777777" w:rsidR="00E0595C" w:rsidRPr="003673FE" w:rsidRDefault="00775FC9" w:rsidP="00A60D88">
      <w:pPr>
        <w:pStyle w:val="CM147"/>
        <w:spacing w:line="276" w:lineRule="auto"/>
        <w:rPr>
          <w:rFonts w:ascii="Tahoma" w:hAnsi="Tahoma" w:cs="Tahoma"/>
          <w:sz w:val="20"/>
          <w:szCs w:val="20"/>
        </w:rPr>
      </w:pPr>
      <w:r w:rsidRPr="003673FE">
        <w:rPr>
          <w:rFonts w:ascii="Tahoma" w:hAnsi="Tahoma" w:cs="Tahoma"/>
          <w:sz w:val="20"/>
          <w:szCs w:val="20"/>
        </w:rPr>
        <w:t>It is anticipated that a</w:t>
      </w:r>
      <w:r w:rsidR="00E0595C" w:rsidRPr="003673FE">
        <w:rPr>
          <w:rFonts w:ascii="Tahoma" w:hAnsi="Tahoma" w:cs="Tahoma"/>
          <w:sz w:val="20"/>
          <w:szCs w:val="20"/>
        </w:rPr>
        <w:t xml:space="preserve">ir </w:t>
      </w:r>
      <w:r w:rsidRPr="003673FE">
        <w:rPr>
          <w:rFonts w:ascii="Tahoma" w:hAnsi="Tahoma" w:cs="Tahoma"/>
          <w:sz w:val="20"/>
          <w:szCs w:val="20"/>
        </w:rPr>
        <w:t xml:space="preserve">emissions from </w:t>
      </w:r>
      <w:r w:rsidR="00E0595C" w:rsidRPr="003673FE">
        <w:rPr>
          <w:rFonts w:ascii="Tahoma" w:hAnsi="Tahoma" w:cs="Tahoma"/>
          <w:sz w:val="20"/>
          <w:szCs w:val="20"/>
        </w:rPr>
        <w:t xml:space="preserve"> construction activities</w:t>
      </w:r>
      <w:r w:rsidRPr="003673FE">
        <w:rPr>
          <w:rFonts w:ascii="Tahoma" w:hAnsi="Tahoma" w:cs="Tahoma"/>
          <w:sz w:val="20"/>
          <w:szCs w:val="20"/>
        </w:rPr>
        <w:t xml:space="preserve"> are likely to impact on local air quality</w:t>
      </w:r>
      <w:r w:rsidR="00E0595C" w:rsidRPr="003673FE">
        <w:rPr>
          <w:rFonts w:ascii="Tahoma" w:hAnsi="Tahoma" w:cs="Tahoma"/>
          <w:sz w:val="20"/>
          <w:szCs w:val="20"/>
        </w:rPr>
        <w:t xml:space="preserve">. </w:t>
      </w:r>
      <w:r w:rsidRPr="003673FE">
        <w:rPr>
          <w:rFonts w:ascii="Tahoma" w:hAnsi="Tahoma" w:cs="Tahoma"/>
          <w:sz w:val="20"/>
          <w:szCs w:val="20"/>
        </w:rPr>
        <w:t>The sources will include</w:t>
      </w:r>
      <w:r w:rsidR="00E0595C" w:rsidRPr="003673FE">
        <w:rPr>
          <w:rFonts w:ascii="Tahoma" w:hAnsi="Tahoma" w:cs="Tahoma"/>
          <w:sz w:val="20"/>
          <w:szCs w:val="20"/>
        </w:rPr>
        <w:t>:</w:t>
      </w:r>
    </w:p>
    <w:p w14:paraId="00234C0F" w14:textId="77777777" w:rsidR="00B11E2D" w:rsidRPr="003673FE" w:rsidRDefault="00C13EC8" w:rsidP="008D3EF0">
      <w:pPr>
        <w:pStyle w:val="Default"/>
        <w:numPr>
          <w:ilvl w:val="0"/>
          <w:numId w:val="22"/>
        </w:numPr>
        <w:rPr>
          <w:rFonts w:ascii="Tahoma" w:hAnsi="Tahoma" w:cs="Tahoma"/>
          <w:sz w:val="20"/>
          <w:szCs w:val="20"/>
          <w:lang w:val="en-GB" w:eastAsia="en-GB"/>
        </w:rPr>
      </w:pPr>
      <w:r w:rsidRPr="003673FE">
        <w:rPr>
          <w:rFonts w:ascii="Tahoma" w:hAnsi="Tahoma" w:cs="Tahoma"/>
          <w:sz w:val="20"/>
          <w:szCs w:val="20"/>
          <w:lang w:val="en-GB" w:eastAsia="en-GB"/>
        </w:rPr>
        <w:t xml:space="preserve">Dust emissions from the earth </w:t>
      </w:r>
      <w:r w:rsidR="00B11E2D" w:rsidRPr="003673FE">
        <w:rPr>
          <w:rFonts w:ascii="Tahoma" w:hAnsi="Tahoma" w:cs="Tahoma"/>
          <w:sz w:val="20"/>
          <w:szCs w:val="20"/>
          <w:lang w:val="en-GB" w:eastAsia="en-GB"/>
        </w:rPr>
        <w:t>roads leading to the site;</w:t>
      </w:r>
    </w:p>
    <w:p w14:paraId="65298B67" w14:textId="77777777" w:rsidR="00B11E2D" w:rsidRPr="003673FE" w:rsidRDefault="00B11E2D" w:rsidP="008D3EF0">
      <w:pPr>
        <w:pStyle w:val="Default"/>
        <w:numPr>
          <w:ilvl w:val="0"/>
          <w:numId w:val="22"/>
        </w:numPr>
        <w:rPr>
          <w:rFonts w:ascii="Tahoma" w:hAnsi="Tahoma" w:cs="Tahoma"/>
          <w:sz w:val="20"/>
          <w:szCs w:val="20"/>
          <w:lang w:val="en-GB" w:eastAsia="en-GB"/>
        </w:rPr>
      </w:pPr>
      <w:r w:rsidRPr="003673FE">
        <w:rPr>
          <w:rFonts w:ascii="Tahoma" w:hAnsi="Tahoma" w:cs="Tahoma"/>
          <w:sz w:val="20"/>
          <w:szCs w:val="20"/>
          <w:lang w:val="en-GB" w:eastAsia="en-GB"/>
        </w:rPr>
        <w:t xml:space="preserve">Increased vehicular </w:t>
      </w:r>
      <w:r w:rsidR="00B05144" w:rsidRPr="003673FE">
        <w:rPr>
          <w:rFonts w:ascii="Tahoma" w:hAnsi="Tahoma" w:cs="Tahoma"/>
          <w:sz w:val="20"/>
          <w:szCs w:val="20"/>
          <w:lang w:val="en-GB" w:eastAsia="en-GB"/>
        </w:rPr>
        <w:t>emissions</w:t>
      </w:r>
      <w:r w:rsidRPr="003673FE">
        <w:rPr>
          <w:rFonts w:ascii="Tahoma" w:hAnsi="Tahoma" w:cs="Tahoma"/>
          <w:sz w:val="20"/>
          <w:szCs w:val="20"/>
          <w:lang w:val="en-GB" w:eastAsia="en-GB"/>
        </w:rPr>
        <w:t xml:space="preserve"> due to the high traffic of vehicles transporting construction materials, PV Modules and accessories;</w:t>
      </w:r>
    </w:p>
    <w:p w14:paraId="05D5D1DA" w14:textId="77777777" w:rsidR="00B11E2D" w:rsidRPr="003673FE" w:rsidRDefault="00B11E2D" w:rsidP="008D3EF0">
      <w:pPr>
        <w:pStyle w:val="Default"/>
        <w:numPr>
          <w:ilvl w:val="0"/>
          <w:numId w:val="22"/>
        </w:numPr>
        <w:rPr>
          <w:rFonts w:ascii="Tahoma" w:hAnsi="Tahoma" w:cs="Tahoma"/>
          <w:sz w:val="20"/>
          <w:szCs w:val="20"/>
          <w:lang w:val="en-GB" w:eastAsia="en-GB"/>
        </w:rPr>
      </w:pPr>
      <w:r w:rsidRPr="003673FE">
        <w:rPr>
          <w:rFonts w:ascii="Tahoma" w:hAnsi="Tahoma" w:cs="Tahoma"/>
          <w:sz w:val="20"/>
          <w:szCs w:val="20"/>
          <w:lang w:val="en-GB" w:eastAsia="en-GB"/>
        </w:rPr>
        <w:t>Dust emissions from site clearing, material handling, piling and use of the construction machinery.</w:t>
      </w:r>
    </w:p>
    <w:p w14:paraId="76E05B7A" w14:textId="77777777" w:rsidR="00B11E2D" w:rsidRPr="003673FE" w:rsidRDefault="00B11E2D" w:rsidP="008D3EF0">
      <w:pPr>
        <w:pStyle w:val="Default"/>
        <w:numPr>
          <w:ilvl w:val="0"/>
          <w:numId w:val="22"/>
        </w:numPr>
        <w:rPr>
          <w:rFonts w:ascii="Tahoma" w:hAnsi="Tahoma" w:cs="Tahoma"/>
          <w:sz w:val="20"/>
          <w:szCs w:val="20"/>
          <w:lang w:val="en-GB" w:eastAsia="en-GB"/>
        </w:rPr>
      </w:pPr>
      <w:r w:rsidRPr="003673FE">
        <w:rPr>
          <w:rFonts w:ascii="Tahoma" w:hAnsi="Tahoma" w:cs="Tahoma"/>
          <w:sz w:val="20"/>
          <w:szCs w:val="20"/>
          <w:lang w:val="en-GB" w:eastAsia="en-GB"/>
        </w:rPr>
        <w:t xml:space="preserve">Exhaust </w:t>
      </w:r>
      <w:r w:rsidR="00B05144" w:rsidRPr="003673FE">
        <w:rPr>
          <w:rFonts w:ascii="Tahoma" w:hAnsi="Tahoma" w:cs="Tahoma"/>
          <w:sz w:val="20"/>
          <w:szCs w:val="20"/>
          <w:lang w:val="en-GB" w:eastAsia="en-GB"/>
        </w:rPr>
        <w:t>emissions</w:t>
      </w:r>
      <w:r w:rsidRPr="003673FE">
        <w:rPr>
          <w:rFonts w:ascii="Tahoma" w:hAnsi="Tahoma" w:cs="Tahoma"/>
          <w:sz w:val="20"/>
          <w:szCs w:val="20"/>
          <w:lang w:val="en-GB" w:eastAsia="en-GB"/>
        </w:rPr>
        <w:t xml:space="preserve"> from the </w:t>
      </w:r>
      <w:r w:rsidR="00B05144" w:rsidRPr="003673FE">
        <w:rPr>
          <w:rFonts w:ascii="Tahoma" w:hAnsi="Tahoma" w:cs="Tahoma"/>
          <w:sz w:val="20"/>
          <w:szCs w:val="20"/>
          <w:lang w:val="en-GB" w:eastAsia="en-GB"/>
        </w:rPr>
        <w:t>diesel generator</w:t>
      </w:r>
      <w:r w:rsidRPr="003673FE">
        <w:rPr>
          <w:rFonts w:ascii="Tahoma" w:hAnsi="Tahoma" w:cs="Tahoma"/>
          <w:sz w:val="20"/>
          <w:szCs w:val="20"/>
          <w:lang w:val="en-GB" w:eastAsia="en-GB"/>
        </w:rPr>
        <w:t>.</w:t>
      </w:r>
    </w:p>
    <w:p w14:paraId="18225BDF" w14:textId="77777777" w:rsidR="00B11E2D" w:rsidRPr="003673FE" w:rsidRDefault="00B11E2D" w:rsidP="00A60D88">
      <w:pPr>
        <w:pStyle w:val="Default"/>
        <w:rPr>
          <w:rFonts w:ascii="Tahoma" w:hAnsi="Tahoma" w:cs="Tahoma"/>
          <w:sz w:val="20"/>
          <w:szCs w:val="20"/>
          <w:lang w:val="en-GB" w:eastAsia="en-GB"/>
        </w:rPr>
      </w:pPr>
      <w:r w:rsidRPr="003673FE">
        <w:rPr>
          <w:rFonts w:ascii="Tahoma" w:hAnsi="Tahoma" w:cs="Tahoma"/>
          <w:sz w:val="20"/>
          <w:szCs w:val="20"/>
          <w:lang w:val="en-GB" w:eastAsia="en-GB"/>
        </w:rPr>
        <w:t>The high dust emissions arising from various activities such as piling, transportation of material (loading and unloading), vehicular movement (on unpaved roads) should be minimized through sprinkling of water and maintaining vehicular speed to 10-15 km/hr.</w:t>
      </w:r>
      <w:r w:rsidR="00C13EC8" w:rsidRPr="003673FE">
        <w:rPr>
          <w:rFonts w:ascii="Tahoma" w:hAnsi="Tahoma" w:cs="Tahoma"/>
          <w:sz w:val="20"/>
          <w:szCs w:val="20"/>
          <w:lang w:val="en-GB" w:eastAsia="en-GB"/>
        </w:rPr>
        <w:t xml:space="preserve"> All the vehicles and the d</w:t>
      </w:r>
      <w:r w:rsidRPr="003673FE">
        <w:rPr>
          <w:rFonts w:ascii="Tahoma" w:hAnsi="Tahoma" w:cs="Tahoma"/>
          <w:sz w:val="20"/>
          <w:szCs w:val="20"/>
          <w:lang w:val="en-GB" w:eastAsia="en-GB"/>
        </w:rPr>
        <w:t>iesel generator should be well maintained and serviced to reduce the rate of exhaust emissions.</w:t>
      </w:r>
    </w:p>
    <w:p w14:paraId="792B39EC" w14:textId="77777777" w:rsidR="003E5EB8" w:rsidRPr="003673FE" w:rsidRDefault="003E5EB8" w:rsidP="00A60D88">
      <w:pPr>
        <w:pStyle w:val="Heading4"/>
        <w:rPr>
          <w:rFonts w:cs="Tahoma"/>
        </w:rPr>
      </w:pPr>
      <w:r w:rsidRPr="003673FE">
        <w:rPr>
          <w:rFonts w:cs="Tahoma"/>
        </w:rPr>
        <w:t xml:space="preserve">Operation Phase </w:t>
      </w:r>
    </w:p>
    <w:p w14:paraId="0A5A109E" w14:textId="77777777" w:rsidR="003E5EB8" w:rsidRPr="003673FE" w:rsidRDefault="00B11E2D" w:rsidP="00A60D88">
      <w:pPr>
        <w:pStyle w:val="CM147"/>
        <w:spacing w:line="276" w:lineRule="auto"/>
        <w:jc w:val="both"/>
        <w:rPr>
          <w:rFonts w:ascii="Tahoma" w:hAnsi="Tahoma" w:cs="Tahoma"/>
          <w:sz w:val="20"/>
          <w:szCs w:val="20"/>
        </w:rPr>
      </w:pPr>
      <w:r w:rsidRPr="003673FE">
        <w:rPr>
          <w:rFonts w:ascii="Tahoma" w:hAnsi="Tahoma" w:cs="Tahoma"/>
          <w:sz w:val="20"/>
          <w:szCs w:val="20"/>
        </w:rPr>
        <w:t xml:space="preserve">It is expected that the normal operations of the site will produce minimal gaseous emissions from all the operating areas. The minimal gaseous and fugitive dust emissions will be attributed to the in and out movement of the </w:t>
      </w:r>
      <w:r w:rsidR="00B05144" w:rsidRPr="003673FE">
        <w:rPr>
          <w:rFonts w:ascii="Tahoma" w:hAnsi="Tahoma" w:cs="Tahoma"/>
          <w:sz w:val="20"/>
          <w:szCs w:val="20"/>
        </w:rPr>
        <w:t>maintenance</w:t>
      </w:r>
      <w:r w:rsidRPr="003673FE">
        <w:rPr>
          <w:rFonts w:ascii="Tahoma" w:hAnsi="Tahoma" w:cs="Tahoma"/>
          <w:sz w:val="20"/>
          <w:szCs w:val="20"/>
        </w:rPr>
        <w:t xml:space="preserve"> vehicles. It will be ensured that well maintained</w:t>
      </w:r>
      <w:r w:rsidR="007467CA" w:rsidRPr="003673FE">
        <w:rPr>
          <w:rFonts w:ascii="Tahoma" w:hAnsi="Tahoma" w:cs="Tahoma"/>
          <w:sz w:val="20"/>
          <w:szCs w:val="20"/>
        </w:rPr>
        <w:t xml:space="preserve"> vehicles</w:t>
      </w:r>
      <w:r w:rsidRPr="003673FE">
        <w:rPr>
          <w:rFonts w:ascii="Tahoma" w:hAnsi="Tahoma" w:cs="Tahoma"/>
          <w:sz w:val="20"/>
          <w:szCs w:val="20"/>
        </w:rPr>
        <w:t xml:space="preserve"> are used for maintenance purposes.</w:t>
      </w:r>
    </w:p>
    <w:p w14:paraId="3C3C36DE" w14:textId="77777777" w:rsidR="003E5EB8" w:rsidRPr="003673FE" w:rsidRDefault="008B4933" w:rsidP="00A60D88">
      <w:pPr>
        <w:pStyle w:val="Heading3"/>
        <w:rPr>
          <w:rFonts w:cs="Tahoma"/>
          <w:sz w:val="20"/>
          <w:szCs w:val="20"/>
        </w:rPr>
      </w:pPr>
      <w:bookmarkStart w:id="91" w:name="_Toc148622248"/>
      <w:r w:rsidRPr="003673FE">
        <w:rPr>
          <w:rFonts w:cs="Tahoma"/>
          <w:sz w:val="20"/>
          <w:szCs w:val="20"/>
        </w:rPr>
        <w:t xml:space="preserve">Liquid </w:t>
      </w:r>
      <w:r w:rsidR="003E5EB8" w:rsidRPr="003673FE">
        <w:rPr>
          <w:rFonts w:cs="Tahoma"/>
          <w:sz w:val="20"/>
          <w:szCs w:val="20"/>
        </w:rPr>
        <w:t>Waste Generation</w:t>
      </w:r>
      <w:bookmarkEnd w:id="91"/>
      <w:r w:rsidR="003E5EB8" w:rsidRPr="003673FE">
        <w:rPr>
          <w:rFonts w:cs="Tahoma"/>
          <w:sz w:val="20"/>
          <w:szCs w:val="20"/>
        </w:rPr>
        <w:t xml:space="preserve"> </w:t>
      </w:r>
    </w:p>
    <w:p w14:paraId="6D11C8B3" w14:textId="77777777" w:rsidR="003E5EB8" w:rsidRPr="003673FE" w:rsidRDefault="003E5EB8" w:rsidP="00A60D88">
      <w:pPr>
        <w:pStyle w:val="Heading4"/>
        <w:rPr>
          <w:rFonts w:cs="Tahoma"/>
        </w:rPr>
      </w:pPr>
      <w:r w:rsidRPr="003673FE">
        <w:rPr>
          <w:rFonts w:cs="Tahoma"/>
        </w:rPr>
        <w:t xml:space="preserve">Construction Phase </w:t>
      </w:r>
    </w:p>
    <w:p w14:paraId="5E4D6400" w14:textId="77777777" w:rsidR="003E5EB8" w:rsidRPr="003673FE" w:rsidRDefault="00C97737" w:rsidP="00A60D88">
      <w:pPr>
        <w:pStyle w:val="CM147"/>
        <w:spacing w:line="276" w:lineRule="auto"/>
        <w:jc w:val="both"/>
        <w:rPr>
          <w:rFonts w:ascii="Tahoma" w:hAnsi="Tahoma" w:cs="Tahoma"/>
          <w:sz w:val="20"/>
          <w:szCs w:val="20"/>
        </w:rPr>
      </w:pPr>
      <w:r w:rsidRPr="003673FE">
        <w:rPr>
          <w:rFonts w:ascii="Tahoma" w:hAnsi="Tahoma" w:cs="Tahoma"/>
          <w:sz w:val="20"/>
          <w:szCs w:val="20"/>
        </w:rPr>
        <w:t>The liquid effluents generated during the construction phase will include domestic s</w:t>
      </w:r>
      <w:r w:rsidR="00E719A1" w:rsidRPr="003673FE">
        <w:rPr>
          <w:rFonts w:ascii="Tahoma" w:hAnsi="Tahoma" w:cs="Tahoma"/>
          <w:sz w:val="20"/>
          <w:szCs w:val="20"/>
        </w:rPr>
        <w:t>ewage from temporary site offices, kitchen and washing areas</w:t>
      </w:r>
      <w:r w:rsidRPr="003673FE">
        <w:rPr>
          <w:rFonts w:ascii="Tahoma" w:hAnsi="Tahoma" w:cs="Tahoma"/>
          <w:sz w:val="20"/>
          <w:szCs w:val="20"/>
        </w:rPr>
        <w:t xml:space="preserve">. As part of the site preparation stage, </w:t>
      </w:r>
      <w:r w:rsidR="00BB6CAB" w:rsidRPr="003673FE">
        <w:rPr>
          <w:rFonts w:ascii="Tahoma" w:hAnsi="Tahoma" w:cs="Tahoma"/>
          <w:sz w:val="20"/>
          <w:szCs w:val="20"/>
        </w:rPr>
        <w:t xml:space="preserve">the constructor should provide sanitary waste facility such as </w:t>
      </w:r>
      <w:r w:rsidRPr="003673FE">
        <w:rPr>
          <w:rFonts w:ascii="Tahoma" w:hAnsi="Tahoma" w:cs="Tahoma"/>
          <w:sz w:val="20"/>
          <w:szCs w:val="20"/>
        </w:rPr>
        <w:t>septic tank</w:t>
      </w:r>
      <w:r w:rsidR="00BB6CAB" w:rsidRPr="003673FE">
        <w:rPr>
          <w:rFonts w:ascii="Tahoma" w:hAnsi="Tahoma" w:cs="Tahoma"/>
          <w:sz w:val="20"/>
          <w:szCs w:val="20"/>
        </w:rPr>
        <w:t>, or biodigester</w:t>
      </w:r>
      <w:r w:rsidRPr="003673FE">
        <w:rPr>
          <w:rFonts w:ascii="Tahoma" w:hAnsi="Tahoma" w:cs="Tahoma"/>
          <w:sz w:val="20"/>
          <w:szCs w:val="20"/>
        </w:rPr>
        <w:t xml:space="preserve"> for the camp and site office</w:t>
      </w:r>
      <w:r w:rsidR="00BB6CAB" w:rsidRPr="003673FE">
        <w:rPr>
          <w:rFonts w:ascii="Tahoma" w:hAnsi="Tahoma" w:cs="Tahoma"/>
          <w:sz w:val="20"/>
          <w:szCs w:val="20"/>
        </w:rPr>
        <w:t xml:space="preserve"> as the area is not sewered</w:t>
      </w:r>
      <w:r w:rsidRPr="003673FE">
        <w:rPr>
          <w:rFonts w:ascii="Tahoma" w:hAnsi="Tahoma" w:cs="Tahoma"/>
          <w:sz w:val="20"/>
          <w:szCs w:val="20"/>
        </w:rPr>
        <w:t xml:space="preserve">. </w:t>
      </w:r>
      <w:r w:rsidR="00BB6CAB" w:rsidRPr="003673FE">
        <w:rPr>
          <w:rFonts w:ascii="Tahoma" w:hAnsi="Tahoma" w:cs="Tahoma"/>
          <w:sz w:val="20"/>
          <w:szCs w:val="20"/>
        </w:rPr>
        <w:t xml:space="preserve">If the septic tank option is adopted, there will be need for periodic </w:t>
      </w:r>
      <w:r w:rsidRPr="003673FE">
        <w:rPr>
          <w:rFonts w:ascii="Tahoma" w:hAnsi="Tahoma" w:cs="Tahoma"/>
          <w:sz w:val="20"/>
          <w:szCs w:val="20"/>
        </w:rPr>
        <w:t xml:space="preserve"> remov</w:t>
      </w:r>
      <w:r w:rsidR="00BB6CAB" w:rsidRPr="003673FE">
        <w:rPr>
          <w:rFonts w:ascii="Tahoma" w:hAnsi="Tahoma" w:cs="Tahoma"/>
          <w:sz w:val="20"/>
          <w:szCs w:val="20"/>
        </w:rPr>
        <w:t>al of</w:t>
      </w:r>
      <w:r w:rsidRPr="003673FE">
        <w:rPr>
          <w:rFonts w:ascii="Tahoma" w:hAnsi="Tahoma" w:cs="Tahoma"/>
          <w:sz w:val="20"/>
          <w:szCs w:val="20"/>
        </w:rPr>
        <w:t xml:space="preserve"> the sludge/sewage </w:t>
      </w:r>
      <w:r w:rsidR="00BB6CAB" w:rsidRPr="003673FE">
        <w:rPr>
          <w:rFonts w:ascii="Tahoma" w:hAnsi="Tahoma" w:cs="Tahoma"/>
          <w:sz w:val="20"/>
          <w:szCs w:val="20"/>
        </w:rPr>
        <w:t>and disposed in a sewerage treatment plant</w:t>
      </w:r>
      <w:r w:rsidR="00420991" w:rsidRPr="003673FE">
        <w:rPr>
          <w:rFonts w:ascii="Tahoma" w:hAnsi="Tahoma" w:cs="Tahoma"/>
          <w:sz w:val="20"/>
          <w:szCs w:val="20"/>
        </w:rPr>
        <w:t>.</w:t>
      </w:r>
    </w:p>
    <w:p w14:paraId="5A024045" w14:textId="77777777" w:rsidR="003E5EB8" w:rsidRPr="003673FE" w:rsidRDefault="003E5EB8" w:rsidP="00A60D88">
      <w:pPr>
        <w:pStyle w:val="Heading4"/>
        <w:rPr>
          <w:rFonts w:cs="Tahoma"/>
        </w:rPr>
      </w:pPr>
      <w:r w:rsidRPr="003673FE">
        <w:rPr>
          <w:rFonts w:cs="Tahoma"/>
        </w:rPr>
        <w:t xml:space="preserve">Operation Phase </w:t>
      </w:r>
    </w:p>
    <w:p w14:paraId="236882F7" w14:textId="77777777" w:rsidR="003E5EB8" w:rsidRPr="003673FE" w:rsidRDefault="00E719A1" w:rsidP="00A60D88">
      <w:pPr>
        <w:pStyle w:val="CM147"/>
        <w:spacing w:line="276" w:lineRule="auto"/>
        <w:jc w:val="both"/>
        <w:rPr>
          <w:rFonts w:ascii="Tahoma" w:hAnsi="Tahoma" w:cs="Tahoma"/>
          <w:sz w:val="20"/>
          <w:szCs w:val="20"/>
        </w:rPr>
      </w:pPr>
      <w:r w:rsidRPr="003673FE">
        <w:rPr>
          <w:rFonts w:ascii="Tahoma" w:hAnsi="Tahoma" w:cs="Tahoma"/>
          <w:sz w:val="20"/>
          <w:szCs w:val="20"/>
        </w:rPr>
        <w:t xml:space="preserve">The operational phase will have negligible wastewater generation at site office. </w:t>
      </w:r>
      <w:r w:rsidR="00420991" w:rsidRPr="003673FE">
        <w:rPr>
          <w:rFonts w:ascii="Tahoma" w:hAnsi="Tahoma" w:cs="Tahoma"/>
          <w:sz w:val="20"/>
          <w:szCs w:val="20"/>
        </w:rPr>
        <w:t xml:space="preserve">A </w:t>
      </w:r>
      <w:r w:rsidR="00BB6CAB" w:rsidRPr="003673FE">
        <w:rPr>
          <w:rFonts w:ascii="Tahoma" w:hAnsi="Tahoma" w:cs="Tahoma"/>
          <w:sz w:val="20"/>
          <w:szCs w:val="20"/>
        </w:rPr>
        <w:t>soak away system or biodigester system</w:t>
      </w:r>
      <w:r w:rsidRPr="003673FE">
        <w:rPr>
          <w:rFonts w:ascii="Tahoma" w:hAnsi="Tahoma" w:cs="Tahoma"/>
          <w:sz w:val="20"/>
          <w:szCs w:val="20"/>
        </w:rPr>
        <w:t xml:space="preserve"> will be provided at the site office for disposal of sewage.</w:t>
      </w:r>
    </w:p>
    <w:p w14:paraId="7B7506C8" w14:textId="77777777" w:rsidR="00196AB5" w:rsidRPr="003673FE" w:rsidRDefault="00196AB5" w:rsidP="00196AB5">
      <w:pPr>
        <w:pStyle w:val="Default"/>
        <w:rPr>
          <w:rFonts w:ascii="Tahoma" w:hAnsi="Tahoma" w:cs="Tahoma"/>
          <w:lang w:val="en-GB" w:eastAsia="en-GB"/>
        </w:rPr>
      </w:pPr>
    </w:p>
    <w:p w14:paraId="53922AAE" w14:textId="77777777" w:rsidR="003E5EB8" w:rsidRPr="003673FE" w:rsidRDefault="003E5EB8" w:rsidP="00A60D88">
      <w:pPr>
        <w:pStyle w:val="Heading3"/>
        <w:rPr>
          <w:rFonts w:cs="Tahoma"/>
          <w:sz w:val="20"/>
          <w:szCs w:val="20"/>
        </w:rPr>
      </w:pPr>
      <w:bookmarkStart w:id="92" w:name="_Toc148622249"/>
      <w:r w:rsidRPr="003673FE">
        <w:rPr>
          <w:rFonts w:cs="Tahoma"/>
          <w:sz w:val="20"/>
          <w:szCs w:val="20"/>
        </w:rPr>
        <w:t>Noise Emissions</w:t>
      </w:r>
      <w:bookmarkEnd w:id="92"/>
      <w:r w:rsidRPr="003673FE">
        <w:rPr>
          <w:rFonts w:cs="Tahoma"/>
          <w:sz w:val="20"/>
          <w:szCs w:val="20"/>
        </w:rPr>
        <w:t xml:space="preserve"> </w:t>
      </w:r>
    </w:p>
    <w:p w14:paraId="297C3126" w14:textId="77777777" w:rsidR="003E5EB8" w:rsidRPr="003673FE" w:rsidRDefault="003E5EB8" w:rsidP="00A60D88">
      <w:pPr>
        <w:pStyle w:val="Heading4"/>
        <w:rPr>
          <w:rFonts w:cs="Tahoma"/>
        </w:rPr>
      </w:pPr>
      <w:r w:rsidRPr="003673FE">
        <w:rPr>
          <w:rFonts w:cs="Tahoma"/>
        </w:rPr>
        <w:t xml:space="preserve">Construction Phase </w:t>
      </w:r>
    </w:p>
    <w:p w14:paraId="1C7653C7" w14:textId="77777777" w:rsidR="003E5EB8" w:rsidRPr="003673FE" w:rsidRDefault="00CD66CE" w:rsidP="00A60D88">
      <w:pPr>
        <w:pStyle w:val="CM147"/>
        <w:spacing w:line="276" w:lineRule="auto"/>
        <w:jc w:val="both"/>
        <w:rPr>
          <w:rFonts w:ascii="Tahoma" w:hAnsi="Tahoma" w:cs="Tahoma"/>
          <w:sz w:val="20"/>
          <w:szCs w:val="20"/>
        </w:rPr>
      </w:pPr>
      <w:r w:rsidRPr="003673FE">
        <w:rPr>
          <w:rFonts w:ascii="Tahoma" w:hAnsi="Tahoma" w:cs="Tahoma"/>
          <w:sz w:val="20"/>
          <w:szCs w:val="20"/>
        </w:rPr>
        <w:t xml:space="preserve">Noise emissions will be generated from piling, movement of vehicle and other construction </w:t>
      </w:r>
      <w:r w:rsidR="00C13EC8" w:rsidRPr="003673FE">
        <w:rPr>
          <w:rFonts w:ascii="Tahoma" w:hAnsi="Tahoma" w:cs="Tahoma"/>
          <w:sz w:val="20"/>
          <w:szCs w:val="20"/>
        </w:rPr>
        <w:t>machinery and operation of the diesel g</w:t>
      </w:r>
      <w:r w:rsidRPr="003673FE">
        <w:rPr>
          <w:rFonts w:ascii="Tahoma" w:hAnsi="Tahoma" w:cs="Tahoma"/>
          <w:sz w:val="20"/>
          <w:szCs w:val="20"/>
        </w:rPr>
        <w:t>enerator. The main noise receptors will be the neighbouring settlements and the co</w:t>
      </w:r>
      <w:r w:rsidR="00C13EC8" w:rsidRPr="003673FE">
        <w:rPr>
          <w:rFonts w:ascii="Tahoma" w:hAnsi="Tahoma" w:cs="Tahoma"/>
          <w:sz w:val="20"/>
          <w:szCs w:val="20"/>
        </w:rPr>
        <w:t>nstruction workers. Noise from diesel generators will be minimiz</w:t>
      </w:r>
      <w:r w:rsidRPr="003673FE">
        <w:rPr>
          <w:rFonts w:ascii="Tahoma" w:hAnsi="Tahoma" w:cs="Tahoma"/>
          <w:sz w:val="20"/>
          <w:szCs w:val="20"/>
        </w:rPr>
        <w:t>ed through provision of acoustic enclosures</w:t>
      </w:r>
      <w:r w:rsidR="00C97737" w:rsidRPr="003673FE">
        <w:rPr>
          <w:rFonts w:ascii="Tahoma" w:hAnsi="Tahoma" w:cs="Tahoma"/>
          <w:sz w:val="20"/>
          <w:szCs w:val="20"/>
        </w:rPr>
        <w:t xml:space="preserve"> and occasional maintenance of the generator</w:t>
      </w:r>
      <w:r w:rsidRPr="003673FE">
        <w:rPr>
          <w:rFonts w:ascii="Tahoma" w:hAnsi="Tahoma" w:cs="Tahoma"/>
          <w:sz w:val="20"/>
          <w:szCs w:val="20"/>
        </w:rPr>
        <w:t xml:space="preserve">. </w:t>
      </w:r>
      <w:r w:rsidR="00C97737" w:rsidRPr="003673FE">
        <w:rPr>
          <w:rFonts w:ascii="Tahoma" w:hAnsi="Tahoma" w:cs="Tahoma"/>
          <w:sz w:val="20"/>
          <w:szCs w:val="20"/>
        </w:rPr>
        <w:t>Every single noise generating activity will be restricted to Day time only.</w:t>
      </w:r>
    </w:p>
    <w:p w14:paraId="0278AC06" w14:textId="77777777" w:rsidR="003E5EB8" w:rsidRPr="003673FE" w:rsidRDefault="003E5EB8" w:rsidP="00A60D88">
      <w:pPr>
        <w:pStyle w:val="Heading4"/>
        <w:rPr>
          <w:rFonts w:cs="Tahoma"/>
        </w:rPr>
      </w:pPr>
      <w:r w:rsidRPr="003673FE">
        <w:rPr>
          <w:rFonts w:cs="Tahoma"/>
        </w:rPr>
        <w:t xml:space="preserve">Operation Phase </w:t>
      </w:r>
    </w:p>
    <w:p w14:paraId="6A6C1487" w14:textId="77777777" w:rsidR="003E5EB8" w:rsidRPr="003673FE" w:rsidRDefault="00CD66CE" w:rsidP="00A60D88">
      <w:pPr>
        <w:pStyle w:val="CM147"/>
        <w:spacing w:line="276" w:lineRule="auto"/>
        <w:jc w:val="both"/>
        <w:rPr>
          <w:rFonts w:ascii="Tahoma" w:hAnsi="Tahoma" w:cs="Tahoma"/>
          <w:sz w:val="20"/>
          <w:szCs w:val="20"/>
        </w:rPr>
      </w:pPr>
      <w:r w:rsidRPr="003673FE">
        <w:rPr>
          <w:rFonts w:ascii="Tahoma" w:hAnsi="Tahoma" w:cs="Tahoma"/>
          <w:sz w:val="20"/>
          <w:szCs w:val="20"/>
        </w:rPr>
        <w:t xml:space="preserve">Under normal operations, none of the activities of solar power plant will generate noise. </w:t>
      </w:r>
      <w:r w:rsidR="00C97737" w:rsidRPr="003673FE">
        <w:rPr>
          <w:rFonts w:ascii="Tahoma" w:hAnsi="Tahoma" w:cs="Tahoma"/>
          <w:sz w:val="20"/>
          <w:szCs w:val="20"/>
        </w:rPr>
        <w:t>The only noise that can be generated at this phase is during the maintenance works and it will be restricted to daytime only.</w:t>
      </w:r>
    </w:p>
    <w:p w14:paraId="4F5C81A5" w14:textId="77777777" w:rsidR="00014713" w:rsidRPr="003673FE" w:rsidRDefault="00014713" w:rsidP="00014713">
      <w:pPr>
        <w:pStyle w:val="Heading2"/>
        <w:rPr>
          <w:rFonts w:cs="Tahoma"/>
        </w:rPr>
      </w:pPr>
      <w:bookmarkStart w:id="93" w:name="_Toc148622250"/>
      <w:r w:rsidRPr="003673FE">
        <w:rPr>
          <w:rFonts w:cs="Tahoma"/>
        </w:rPr>
        <w:t>Analysis of Alternatives and Project Justification</w:t>
      </w:r>
      <w:bookmarkEnd w:id="93"/>
      <w:r w:rsidRPr="003673FE">
        <w:rPr>
          <w:rFonts w:cs="Tahoma"/>
          <w:position w:val="8"/>
          <w:vertAlign w:val="superscript"/>
        </w:rPr>
        <w:t xml:space="preserve"> </w:t>
      </w:r>
    </w:p>
    <w:p w14:paraId="2AE6786D" w14:textId="77777777" w:rsidR="00014713" w:rsidRPr="003673FE" w:rsidRDefault="00014713" w:rsidP="00014713">
      <w:pPr>
        <w:pStyle w:val="CM147"/>
        <w:spacing w:line="276" w:lineRule="auto"/>
        <w:jc w:val="both"/>
        <w:rPr>
          <w:rFonts w:ascii="Tahoma" w:hAnsi="Tahoma" w:cs="Tahoma"/>
          <w:sz w:val="20"/>
          <w:szCs w:val="20"/>
        </w:rPr>
      </w:pPr>
      <w:r w:rsidRPr="003673FE">
        <w:rPr>
          <w:rFonts w:ascii="Tahoma" w:hAnsi="Tahoma" w:cs="Tahoma"/>
          <w:sz w:val="20"/>
          <w:szCs w:val="20"/>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66A6AD23" w14:textId="77777777" w:rsidR="00014713" w:rsidRPr="003673FE" w:rsidRDefault="00014713" w:rsidP="00014713">
      <w:pPr>
        <w:pStyle w:val="Heading3"/>
        <w:rPr>
          <w:rFonts w:cs="Tahoma"/>
          <w:sz w:val="20"/>
          <w:szCs w:val="20"/>
        </w:rPr>
      </w:pPr>
      <w:bookmarkStart w:id="94" w:name="_Toc82157633"/>
      <w:bookmarkStart w:id="95" w:name="_Toc148622251"/>
      <w:r w:rsidRPr="003673FE">
        <w:rPr>
          <w:rFonts w:cs="Tahoma"/>
          <w:sz w:val="20"/>
          <w:szCs w:val="20"/>
        </w:rPr>
        <w:t>Present Power Supply Position</w:t>
      </w:r>
      <w:bookmarkEnd w:id="94"/>
      <w:bookmarkEnd w:id="95"/>
      <w:r w:rsidRPr="003673FE">
        <w:rPr>
          <w:rFonts w:cs="Tahoma"/>
          <w:sz w:val="20"/>
          <w:szCs w:val="20"/>
        </w:rPr>
        <w:t xml:space="preserve"> </w:t>
      </w:r>
    </w:p>
    <w:p w14:paraId="234CF2C1" w14:textId="77777777" w:rsidR="00014713" w:rsidRPr="003673FE" w:rsidRDefault="00014713" w:rsidP="00014713">
      <w:pPr>
        <w:pStyle w:val="CM25"/>
        <w:spacing w:after="240" w:line="276" w:lineRule="auto"/>
        <w:jc w:val="both"/>
        <w:rPr>
          <w:rFonts w:ascii="Tahoma" w:hAnsi="Tahoma" w:cs="Tahoma"/>
          <w:sz w:val="20"/>
          <w:szCs w:val="20"/>
        </w:rPr>
      </w:pPr>
      <w:r w:rsidRPr="003673FE">
        <w:rPr>
          <w:rFonts w:ascii="Tahoma" w:hAnsi="Tahoma" w:cs="Tahoma"/>
          <w:sz w:val="20"/>
          <w:szCs w:val="20"/>
          <w:lang w:val="en-US"/>
        </w:rPr>
        <w:t>According to the KIHBS 2005/6, 98.4% of the county households depend on wood fuel (Firewood and Charcoal) for cooking and 31.5% depend on kerosene lantern</w:t>
      </w:r>
      <w:r w:rsidRPr="003673FE">
        <w:rPr>
          <w:rFonts w:ascii="Tahoma" w:eastAsia="Times New Roman" w:hAnsi="Tahoma" w:cs="Tahoma"/>
          <w:color w:val="000000"/>
          <w:sz w:val="23"/>
          <w:szCs w:val="23"/>
          <w:lang w:val="en-US" w:eastAsia="en-US"/>
        </w:rPr>
        <w:t xml:space="preserve"> </w:t>
      </w:r>
      <w:r w:rsidRPr="003673FE">
        <w:rPr>
          <w:rFonts w:ascii="Tahoma" w:hAnsi="Tahoma" w:cs="Tahoma"/>
          <w:sz w:val="20"/>
          <w:szCs w:val="20"/>
          <w:lang w:val="en-US"/>
        </w:rPr>
        <w:t xml:space="preserve">for lighting. 96.6% of households use traditional stone fire for cooking. This contributes to massive environmental degradation, increased health risks and additional workload for women and girls, and increased emissions of carbon content. Moreover, low enrollment, retention and transition for girls is partly attributed to increased workload related to energy search. </w:t>
      </w:r>
    </w:p>
    <w:p w14:paraId="5A09A430" w14:textId="77777777" w:rsidR="00014713" w:rsidRPr="003673FE" w:rsidRDefault="00014713" w:rsidP="00014713">
      <w:pPr>
        <w:pStyle w:val="CM25"/>
        <w:spacing w:after="240" w:line="276" w:lineRule="auto"/>
        <w:jc w:val="both"/>
        <w:rPr>
          <w:rFonts w:ascii="Tahoma" w:hAnsi="Tahoma" w:cs="Tahoma"/>
          <w:sz w:val="20"/>
          <w:szCs w:val="20"/>
          <w:lang w:val="en-US"/>
        </w:rPr>
      </w:pPr>
      <w:r w:rsidRPr="003673FE">
        <w:rPr>
          <w:rFonts w:ascii="Tahoma" w:hAnsi="Tahoma" w:cs="Tahoma"/>
          <w:sz w:val="20"/>
          <w:szCs w:val="20"/>
          <w:lang w:val="en-US"/>
        </w:rPr>
        <w:t xml:space="preserve">Wajir, Griftu, Abakore, Tarbaj Habaswein and Eldas towns are connected to diesel power plants where over 20,000 households are supplied with power. Bute is connected to the Ethiopian Grid through Moyale. Solar energy accounts for 0.2% (2009 KPHC) of energy source but is also limited toschools and health facilities as it is out of reach for majority of the households. </w:t>
      </w:r>
    </w:p>
    <w:p w14:paraId="3EECA99E" w14:textId="77777777" w:rsidR="00014713" w:rsidRPr="003673FE" w:rsidRDefault="00014713" w:rsidP="00014713">
      <w:pPr>
        <w:pStyle w:val="CM25"/>
        <w:spacing w:after="240" w:line="276" w:lineRule="auto"/>
        <w:jc w:val="both"/>
        <w:rPr>
          <w:rFonts w:ascii="Tahoma" w:hAnsi="Tahoma" w:cs="Tahoma"/>
          <w:sz w:val="20"/>
          <w:szCs w:val="20"/>
        </w:rPr>
      </w:pPr>
      <w:r w:rsidRPr="003673FE">
        <w:rPr>
          <w:rFonts w:ascii="Tahoma" w:hAnsi="Tahoma" w:cs="Tahoma"/>
          <w:sz w:val="20"/>
          <w:szCs w:val="20"/>
          <w:lang w:val="en-US"/>
        </w:rPr>
        <w:t>The county has a huge potential for renewable energy which can tapped through wind and solar energy and hence be channeled to productive sectors within the county as well as export to other counties.</w:t>
      </w:r>
    </w:p>
    <w:p w14:paraId="1833E69F" w14:textId="77777777" w:rsidR="00014713" w:rsidRPr="003673FE" w:rsidRDefault="00014713" w:rsidP="00014713">
      <w:pPr>
        <w:pStyle w:val="CM25"/>
        <w:spacing w:after="240" w:line="276" w:lineRule="auto"/>
        <w:jc w:val="both"/>
        <w:rPr>
          <w:rFonts w:ascii="Tahoma" w:hAnsi="Tahoma" w:cs="Tahoma"/>
          <w:sz w:val="20"/>
          <w:szCs w:val="20"/>
        </w:rPr>
      </w:pPr>
      <w:r w:rsidRPr="003673FE">
        <w:rPr>
          <w:rFonts w:ascii="Tahoma" w:hAnsi="Tahoma" w:cs="Tahoma"/>
          <w:sz w:val="20"/>
          <w:szCs w:val="20"/>
        </w:rPr>
        <w:t xml:space="preserve">Majority of the families in Dasheeg employ solar lighting and phone charging solutions (D-light) and firewood. Women's access to power was mentioned during Focus Group Discussions with women. </w:t>
      </w:r>
    </w:p>
    <w:p w14:paraId="1A231B89" w14:textId="77777777" w:rsidR="00014713" w:rsidRPr="003673FE" w:rsidRDefault="00014713" w:rsidP="00014713">
      <w:pPr>
        <w:pStyle w:val="Default"/>
        <w:spacing w:line="240" w:lineRule="auto"/>
        <w:rPr>
          <w:rFonts w:ascii="Tahoma" w:hAnsi="Tahoma" w:cs="Tahoma"/>
          <w:color w:val="auto"/>
          <w:sz w:val="20"/>
          <w:szCs w:val="20"/>
        </w:rPr>
      </w:pPr>
      <w:r w:rsidRPr="003673FE">
        <w:rPr>
          <w:rFonts w:ascii="Tahoma" w:hAnsi="Tahoma" w:cs="Tahoma"/>
          <w:color w:val="auto"/>
          <w:sz w:val="20"/>
          <w:szCs w:val="20"/>
        </w:rPr>
        <w:t>If the project does not go on, it will involve several losses both to Dasheeg village, Tarbaj Ward and Tarbaj Sub County as a whole. The village and the surrounding area will continue to have no electricity and this will not help in maximizing and utilizing the area facilities thus leading to:</w:t>
      </w:r>
    </w:p>
    <w:p w14:paraId="4FE40BF8" w14:textId="77777777" w:rsidR="00014713" w:rsidRPr="003673FE" w:rsidRDefault="00014713" w:rsidP="002E6806">
      <w:pPr>
        <w:pStyle w:val="Default"/>
        <w:numPr>
          <w:ilvl w:val="0"/>
          <w:numId w:val="23"/>
        </w:numPr>
        <w:spacing w:line="240" w:lineRule="auto"/>
        <w:rPr>
          <w:rFonts w:ascii="Tahoma" w:hAnsi="Tahoma" w:cs="Tahoma"/>
          <w:color w:val="auto"/>
          <w:sz w:val="20"/>
          <w:szCs w:val="20"/>
        </w:rPr>
      </w:pPr>
      <w:r w:rsidRPr="003673FE">
        <w:rPr>
          <w:rFonts w:ascii="Tahoma" w:hAnsi="Tahoma" w:cs="Tahoma"/>
          <w:color w:val="auto"/>
          <w:sz w:val="20"/>
          <w:szCs w:val="20"/>
        </w:rPr>
        <w:t xml:space="preserve">The economic status of the local people remaining unchanged. </w:t>
      </w:r>
    </w:p>
    <w:p w14:paraId="7AAC0195" w14:textId="77777777" w:rsidR="00014713" w:rsidRPr="003673FE" w:rsidRDefault="00014713" w:rsidP="002E6806">
      <w:pPr>
        <w:pStyle w:val="Default"/>
        <w:numPr>
          <w:ilvl w:val="0"/>
          <w:numId w:val="23"/>
        </w:numPr>
        <w:spacing w:line="240" w:lineRule="auto"/>
        <w:rPr>
          <w:rFonts w:ascii="Tahoma" w:hAnsi="Tahoma" w:cs="Tahoma"/>
          <w:color w:val="auto"/>
          <w:sz w:val="20"/>
          <w:szCs w:val="20"/>
        </w:rPr>
      </w:pPr>
      <w:r w:rsidRPr="003673FE">
        <w:rPr>
          <w:rFonts w:ascii="Tahoma" w:hAnsi="Tahoma" w:cs="Tahoma"/>
          <w:color w:val="auto"/>
          <w:sz w:val="20"/>
          <w:szCs w:val="20"/>
        </w:rPr>
        <w:t>Employment opportunities not created.</w:t>
      </w:r>
    </w:p>
    <w:p w14:paraId="33C59ED3" w14:textId="77777777" w:rsidR="00014713" w:rsidRPr="003673FE" w:rsidRDefault="00014713" w:rsidP="002E6806">
      <w:pPr>
        <w:pStyle w:val="Default"/>
        <w:numPr>
          <w:ilvl w:val="0"/>
          <w:numId w:val="23"/>
        </w:numPr>
        <w:spacing w:line="240" w:lineRule="auto"/>
        <w:rPr>
          <w:rFonts w:ascii="Tahoma" w:hAnsi="Tahoma" w:cs="Tahoma"/>
          <w:color w:val="auto"/>
          <w:sz w:val="20"/>
          <w:szCs w:val="20"/>
        </w:rPr>
      </w:pPr>
      <w:r w:rsidRPr="003673FE">
        <w:rPr>
          <w:rFonts w:ascii="Tahoma" w:hAnsi="Tahoma" w:cs="Tahoma"/>
          <w:color w:val="auto"/>
          <w:sz w:val="20"/>
          <w:szCs w:val="20"/>
        </w:rPr>
        <w:t>Increased poverty in the area.</w:t>
      </w:r>
    </w:p>
    <w:p w14:paraId="3F6ADB7F" w14:textId="77777777" w:rsidR="00014713" w:rsidRPr="003673FE" w:rsidRDefault="00014713" w:rsidP="002E6806">
      <w:pPr>
        <w:pStyle w:val="Default"/>
        <w:numPr>
          <w:ilvl w:val="0"/>
          <w:numId w:val="23"/>
        </w:numPr>
        <w:spacing w:line="240" w:lineRule="auto"/>
        <w:rPr>
          <w:rFonts w:ascii="Tahoma" w:hAnsi="Tahoma" w:cs="Tahoma"/>
          <w:color w:val="auto"/>
          <w:sz w:val="20"/>
          <w:szCs w:val="20"/>
        </w:rPr>
      </w:pPr>
      <w:r w:rsidRPr="003673FE">
        <w:rPr>
          <w:rFonts w:ascii="Tahoma" w:hAnsi="Tahoma" w:cs="Tahoma"/>
          <w:color w:val="auto"/>
          <w:sz w:val="20"/>
          <w:szCs w:val="20"/>
        </w:rPr>
        <w:t>Continued insecurity in the region</w:t>
      </w:r>
    </w:p>
    <w:p w14:paraId="01735E9F" w14:textId="77777777" w:rsidR="00014713" w:rsidRDefault="00014713" w:rsidP="00014713">
      <w:pPr>
        <w:pStyle w:val="Default"/>
        <w:spacing w:after="44"/>
        <w:rPr>
          <w:rFonts w:ascii="Tahoma" w:hAnsi="Tahoma" w:cs="Tahoma"/>
          <w:color w:val="auto"/>
          <w:sz w:val="20"/>
          <w:szCs w:val="20"/>
        </w:rPr>
      </w:pPr>
      <w:r w:rsidRPr="003673FE">
        <w:rPr>
          <w:rFonts w:ascii="Tahoma" w:hAnsi="Tahoma" w:cs="Tahoma"/>
          <w:color w:val="auto"/>
          <w:sz w:val="20"/>
          <w:szCs w:val="20"/>
        </w:rPr>
        <w:t>From the foregoing analysis, it is clear that the No Project option is not an option for the locals, government, or investors.</w:t>
      </w:r>
    </w:p>
    <w:p w14:paraId="4201B82D" w14:textId="77777777" w:rsidR="001373F4" w:rsidRDefault="001373F4" w:rsidP="001373F4">
      <w:pPr>
        <w:pStyle w:val="Heading3"/>
        <w:rPr>
          <w:lang w:val="en-US" w:eastAsia="en-GB"/>
        </w:rPr>
      </w:pPr>
      <w:bookmarkStart w:id="96" w:name="_Toc137820802"/>
      <w:bookmarkStart w:id="97" w:name="_Toc138730530"/>
      <w:bookmarkStart w:id="98" w:name="_Toc148622252"/>
      <w:r>
        <w:rPr>
          <w:lang w:val="en-US" w:eastAsia="en-GB"/>
        </w:rPr>
        <w:t>Site Selection</w:t>
      </w:r>
      <w:bookmarkEnd w:id="96"/>
      <w:bookmarkEnd w:id="97"/>
      <w:bookmarkEnd w:id="98"/>
    </w:p>
    <w:p w14:paraId="57037BF3" w14:textId="77777777" w:rsidR="001373F4" w:rsidRPr="007324C2" w:rsidRDefault="001373F4" w:rsidP="001373F4">
      <w:pPr>
        <w:pStyle w:val="Default"/>
        <w:rPr>
          <w:rFonts w:ascii="Tahoma" w:hAnsi="Tahoma" w:cs="Tahoma"/>
          <w:sz w:val="20"/>
          <w:szCs w:val="20"/>
          <w:lang w:val="en-US" w:eastAsia="en-GB"/>
        </w:rPr>
      </w:pPr>
      <w:r w:rsidRPr="007324C2">
        <w:rPr>
          <w:rFonts w:ascii="Tahoma" w:hAnsi="Tahoma" w:cs="Tahoma"/>
          <w:sz w:val="20"/>
          <w:szCs w:val="20"/>
          <w:lang w:val="en-US" w:eastAsia="en-GB"/>
        </w:rPr>
        <w:t>Minigrid Sites under KOSAP were selected based on a number of factors.</w:t>
      </w:r>
    </w:p>
    <w:p w14:paraId="3BB70A45" w14:textId="77777777" w:rsidR="001373F4" w:rsidRDefault="001373F4" w:rsidP="00260607">
      <w:pPr>
        <w:pStyle w:val="Default"/>
        <w:numPr>
          <w:ilvl w:val="0"/>
          <w:numId w:val="66"/>
        </w:numPr>
        <w:rPr>
          <w:rFonts w:ascii="Tahoma" w:hAnsi="Tahoma" w:cs="Tahoma"/>
          <w:sz w:val="20"/>
          <w:szCs w:val="20"/>
          <w:lang w:val="en-US" w:eastAsia="en-GB"/>
        </w:rPr>
      </w:pPr>
      <w:r w:rsidRPr="007324C2">
        <w:rPr>
          <w:rFonts w:ascii="Tahoma" w:hAnsi="Tahoma" w:cs="Tahoma"/>
          <w:sz w:val="20"/>
          <w:szCs w:val="20"/>
          <w:lang w:val="en-US" w:eastAsia="en-GB"/>
        </w:rPr>
        <w:t>Geophysical Factors-Proximity to Hills-Shade effect, Soil erosion, Drainage of the area, Flooding etc.</w:t>
      </w:r>
    </w:p>
    <w:p w14:paraId="7811CF9B" w14:textId="77777777" w:rsidR="001373F4" w:rsidRDefault="001373F4" w:rsidP="00260607">
      <w:pPr>
        <w:pStyle w:val="Default"/>
        <w:numPr>
          <w:ilvl w:val="0"/>
          <w:numId w:val="66"/>
        </w:numPr>
        <w:rPr>
          <w:rFonts w:ascii="Tahoma" w:hAnsi="Tahoma" w:cs="Tahoma"/>
          <w:sz w:val="20"/>
          <w:szCs w:val="20"/>
          <w:lang w:val="en-US" w:eastAsia="en-GB"/>
        </w:rPr>
      </w:pPr>
      <w:r w:rsidRPr="007324C2">
        <w:rPr>
          <w:rFonts w:ascii="Tahoma" w:hAnsi="Tahoma" w:cs="Tahoma"/>
          <w:sz w:val="20"/>
          <w:szCs w:val="20"/>
          <w:lang w:val="en-US" w:eastAsia="en-GB"/>
        </w:rPr>
        <w:t>Land identified is free from any dispute on ownership or any other encumbrances</w:t>
      </w:r>
    </w:p>
    <w:p w14:paraId="5E5665A4" w14:textId="77777777" w:rsidR="001373F4" w:rsidRDefault="001373F4" w:rsidP="00260607">
      <w:pPr>
        <w:pStyle w:val="Default"/>
        <w:numPr>
          <w:ilvl w:val="0"/>
          <w:numId w:val="66"/>
        </w:numPr>
        <w:rPr>
          <w:rFonts w:ascii="Tahoma" w:hAnsi="Tahoma" w:cs="Tahoma"/>
          <w:sz w:val="20"/>
          <w:szCs w:val="20"/>
          <w:lang w:val="en-US" w:eastAsia="en-GB"/>
        </w:rPr>
      </w:pPr>
      <w:r w:rsidRPr="007324C2">
        <w:rPr>
          <w:rFonts w:ascii="Tahoma" w:hAnsi="Tahoma" w:cs="Tahoma"/>
          <w:sz w:val="20"/>
          <w:szCs w:val="20"/>
          <w:lang w:val="en-US" w:eastAsia="en-GB"/>
        </w:rPr>
        <w:t>Proximity to public utilities-Schools, Dispensaries, Places of worship and community settlements</w:t>
      </w:r>
    </w:p>
    <w:p w14:paraId="338639FE" w14:textId="77777777" w:rsidR="001373F4" w:rsidRDefault="001373F4" w:rsidP="00260607">
      <w:pPr>
        <w:pStyle w:val="Default"/>
        <w:numPr>
          <w:ilvl w:val="0"/>
          <w:numId w:val="66"/>
        </w:numPr>
        <w:rPr>
          <w:rFonts w:ascii="Tahoma" w:hAnsi="Tahoma" w:cs="Tahoma"/>
          <w:sz w:val="20"/>
          <w:szCs w:val="20"/>
          <w:lang w:val="en-US" w:eastAsia="en-GB"/>
        </w:rPr>
      </w:pPr>
      <w:r w:rsidRPr="007324C2">
        <w:rPr>
          <w:rFonts w:ascii="Tahoma" w:hAnsi="Tahoma" w:cs="Tahoma"/>
          <w:sz w:val="20"/>
          <w:szCs w:val="20"/>
          <w:lang w:val="en-US" w:eastAsia="en-GB"/>
        </w:rPr>
        <w:t>No squatters, encroachers or other claims to the lan</w:t>
      </w:r>
      <w:r>
        <w:rPr>
          <w:rFonts w:ascii="Tahoma" w:hAnsi="Tahoma" w:cs="Tahoma"/>
          <w:sz w:val="20"/>
          <w:szCs w:val="20"/>
          <w:lang w:val="en-US" w:eastAsia="en-GB"/>
        </w:rPr>
        <w:t>d</w:t>
      </w:r>
    </w:p>
    <w:p w14:paraId="3F6B90F4" w14:textId="77777777" w:rsidR="001373F4" w:rsidRDefault="001373F4" w:rsidP="00260607">
      <w:pPr>
        <w:pStyle w:val="Default"/>
        <w:numPr>
          <w:ilvl w:val="0"/>
          <w:numId w:val="66"/>
        </w:numPr>
        <w:rPr>
          <w:rFonts w:ascii="Tahoma" w:hAnsi="Tahoma" w:cs="Tahoma"/>
          <w:sz w:val="20"/>
          <w:szCs w:val="20"/>
          <w:lang w:val="en-US" w:eastAsia="en-GB"/>
        </w:rPr>
      </w:pPr>
      <w:r w:rsidRPr="007324C2">
        <w:rPr>
          <w:rFonts w:ascii="Tahoma" w:hAnsi="Tahoma" w:cs="Tahoma"/>
          <w:sz w:val="20"/>
          <w:szCs w:val="20"/>
          <w:lang w:val="en-US" w:eastAsia="en-GB"/>
        </w:rPr>
        <w:t>The Size of the Minigrid to be constructed and the optimal coverage of a Minigrid in terms of the number of people to be reached.</w:t>
      </w:r>
    </w:p>
    <w:p w14:paraId="1CA4A5A7" w14:textId="77777777" w:rsidR="001373F4" w:rsidRPr="007324C2" w:rsidRDefault="001373F4" w:rsidP="00260607">
      <w:pPr>
        <w:pStyle w:val="Default"/>
        <w:numPr>
          <w:ilvl w:val="0"/>
          <w:numId w:val="66"/>
        </w:numPr>
        <w:rPr>
          <w:rFonts w:ascii="Tahoma" w:hAnsi="Tahoma" w:cs="Tahoma"/>
          <w:sz w:val="20"/>
          <w:szCs w:val="20"/>
          <w:lang w:val="en-US" w:eastAsia="en-GB"/>
        </w:rPr>
      </w:pPr>
      <w:r w:rsidRPr="007324C2">
        <w:rPr>
          <w:rFonts w:ascii="Tahoma" w:hAnsi="Tahoma" w:cs="Tahoma"/>
          <w:sz w:val="20"/>
          <w:szCs w:val="20"/>
          <w:lang w:val="en-US" w:eastAsia="en-GB"/>
        </w:rPr>
        <w:t>The Land identified should be on spaces set aside for public use within the community centres.</w:t>
      </w:r>
    </w:p>
    <w:p w14:paraId="7373B64E" w14:textId="77777777" w:rsidR="001373F4" w:rsidRPr="007324C2" w:rsidRDefault="001373F4" w:rsidP="001373F4">
      <w:pPr>
        <w:pStyle w:val="Default"/>
        <w:rPr>
          <w:rFonts w:ascii="Tahoma" w:hAnsi="Tahoma" w:cs="Tahoma"/>
          <w:sz w:val="20"/>
          <w:szCs w:val="20"/>
          <w:lang w:val="en-US" w:eastAsia="en-GB"/>
        </w:rPr>
      </w:pPr>
      <w:bookmarkStart w:id="99" w:name="_Hlk137822398"/>
      <w:r w:rsidRPr="007324C2">
        <w:rPr>
          <w:rFonts w:ascii="Tahoma" w:hAnsi="Tahoma" w:cs="Tahoma"/>
          <w:sz w:val="20"/>
          <w:szCs w:val="20"/>
          <w:lang w:val="en-US" w:eastAsia="en-GB"/>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3925C8D8" w14:textId="77777777" w:rsidR="001373F4" w:rsidRPr="001373F4" w:rsidRDefault="001373F4" w:rsidP="001373F4">
      <w:pPr>
        <w:pStyle w:val="Default"/>
        <w:rPr>
          <w:rFonts w:ascii="Tahoma" w:hAnsi="Tahoma" w:cs="Tahoma"/>
          <w:sz w:val="20"/>
          <w:szCs w:val="20"/>
          <w:lang w:val="en-US" w:eastAsia="en-GB"/>
        </w:rPr>
      </w:pPr>
      <w:r w:rsidRPr="007324C2">
        <w:rPr>
          <w:rFonts w:ascii="Tahoma" w:hAnsi="Tahoma" w:cs="Tahoma"/>
          <w:sz w:val="20"/>
          <w:szCs w:val="20"/>
          <w:lang w:val="en-US" w:eastAsia="en-GB"/>
        </w:rPr>
        <w:t>The site identified was considered against the criteria highlighted above and was found suitable for Minigrid construction</w:t>
      </w:r>
      <w:bookmarkEnd w:id="99"/>
      <w:r w:rsidRPr="007324C2">
        <w:rPr>
          <w:rFonts w:ascii="Tahoma" w:hAnsi="Tahoma" w:cs="Tahoma"/>
          <w:sz w:val="20"/>
          <w:szCs w:val="20"/>
          <w:lang w:val="en-US" w:eastAsia="en-GB"/>
        </w:rPr>
        <w:t>.</w:t>
      </w:r>
    </w:p>
    <w:p w14:paraId="7996DFB5" w14:textId="77777777" w:rsidR="00014713" w:rsidRPr="003673FE" w:rsidRDefault="00014713" w:rsidP="00014713">
      <w:pPr>
        <w:pStyle w:val="Default"/>
        <w:spacing w:after="44"/>
        <w:rPr>
          <w:rFonts w:ascii="Tahoma" w:hAnsi="Tahoma" w:cs="Tahoma"/>
          <w:color w:val="auto"/>
          <w:sz w:val="20"/>
          <w:szCs w:val="20"/>
        </w:rPr>
      </w:pPr>
    </w:p>
    <w:p w14:paraId="2C110968" w14:textId="77777777" w:rsidR="00014713" w:rsidRPr="003673FE" w:rsidRDefault="00014713" w:rsidP="00014713">
      <w:pPr>
        <w:pStyle w:val="Heading3"/>
        <w:rPr>
          <w:rFonts w:cs="Tahoma"/>
          <w:sz w:val="20"/>
          <w:szCs w:val="20"/>
        </w:rPr>
      </w:pPr>
      <w:bookmarkStart w:id="100" w:name="_Toc82157634"/>
      <w:bookmarkStart w:id="101" w:name="_Toc148622253"/>
      <w:r w:rsidRPr="003673FE">
        <w:rPr>
          <w:rFonts w:cs="Tahoma"/>
          <w:sz w:val="20"/>
          <w:szCs w:val="20"/>
        </w:rPr>
        <w:t>Alternate Location for Project Site</w:t>
      </w:r>
      <w:bookmarkEnd w:id="100"/>
      <w:bookmarkEnd w:id="101"/>
      <w:r w:rsidRPr="003673FE">
        <w:rPr>
          <w:rFonts w:cs="Tahoma"/>
          <w:sz w:val="20"/>
          <w:szCs w:val="20"/>
        </w:rPr>
        <w:t xml:space="preserve"> </w:t>
      </w:r>
    </w:p>
    <w:p w14:paraId="24A2AEED" w14:textId="77777777" w:rsidR="00014713" w:rsidRPr="00777ACF" w:rsidRDefault="00014713" w:rsidP="00014713">
      <w:pPr>
        <w:pStyle w:val="CM25"/>
        <w:spacing w:after="120"/>
        <w:rPr>
          <w:rFonts w:ascii="Tahoma" w:hAnsi="Tahoma" w:cs="Tahoma"/>
          <w:sz w:val="20"/>
          <w:szCs w:val="20"/>
        </w:rPr>
      </w:pPr>
      <w:r w:rsidRPr="00777ACF">
        <w:rPr>
          <w:rFonts w:ascii="Tahoma" w:hAnsi="Tahoma" w:cs="Tahoma"/>
          <w:sz w:val="20"/>
          <w:szCs w:val="20"/>
        </w:rPr>
        <w:t>In determining the most appropriate site for the establishment of the minigrid, several options were explored. This site selection process considered the following criteria:</w:t>
      </w:r>
    </w:p>
    <w:p w14:paraId="101D9344" w14:textId="77777777" w:rsidR="00014713" w:rsidRPr="00777ACF" w:rsidRDefault="00014713" w:rsidP="002E6806">
      <w:pPr>
        <w:pStyle w:val="CM25"/>
        <w:numPr>
          <w:ilvl w:val="0"/>
          <w:numId w:val="26"/>
        </w:numPr>
        <w:spacing w:line="276" w:lineRule="auto"/>
        <w:rPr>
          <w:rFonts w:ascii="Tahoma" w:hAnsi="Tahoma" w:cs="Tahoma"/>
          <w:sz w:val="20"/>
          <w:szCs w:val="20"/>
        </w:rPr>
      </w:pPr>
      <w:r w:rsidRPr="00777ACF">
        <w:rPr>
          <w:rFonts w:ascii="Tahoma" w:hAnsi="Tahoma" w:cs="Tahoma"/>
          <w:sz w:val="20"/>
          <w:szCs w:val="20"/>
        </w:rPr>
        <w:t>The availability of primary resources required for the operation of the minigrid, such as Sun</w:t>
      </w:r>
    </w:p>
    <w:p w14:paraId="59A75106" w14:textId="77777777" w:rsidR="00014713" w:rsidRPr="00777ACF" w:rsidRDefault="00014713" w:rsidP="002E6806">
      <w:pPr>
        <w:pStyle w:val="CM25"/>
        <w:numPr>
          <w:ilvl w:val="0"/>
          <w:numId w:val="26"/>
        </w:numPr>
        <w:spacing w:line="276" w:lineRule="auto"/>
        <w:rPr>
          <w:rFonts w:ascii="Tahoma" w:hAnsi="Tahoma" w:cs="Tahoma"/>
          <w:sz w:val="20"/>
          <w:szCs w:val="20"/>
        </w:rPr>
      </w:pPr>
      <w:r w:rsidRPr="00777ACF">
        <w:rPr>
          <w:rFonts w:ascii="Tahoma" w:hAnsi="Tahoma" w:cs="Tahoma"/>
          <w:sz w:val="20"/>
          <w:szCs w:val="20"/>
        </w:rPr>
        <w:t>Availability of land to locate the site and associated infrastructure;</w:t>
      </w:r>
    </w:p>
    <w:p w14:paraId="02DC2B4D" w14:textId="77777777" w:rsidR="00014713" w:rsidRPr="00777ACF" w:rsidRDefault="00014713" w:rsidP="002E6806">
      <w:pPr>
        <w:pStyle w:val="CM25"/>
        <w:numPr>
          <w:ilvl w:val="0"/>
          <w:numId w:val="26"/>
        </w:numPr>
        <w:spacing w:line="276" w:lineRule="auto"/>
        <w:rPr>
          <w:rFonts w:ascii="Tahoma" w:hAnsi="Tahoma" w:cs="Tahoma"/>
          <w:sz w:val="20"/>
          <w:szCs w:val="20"/>
        </w:rPr>
      </w:pPr>
      <w:r w:rsidRPr="00777ACF">
        <w:rPr>
          <w:rFonts w:ascii="Tahoma" w:hAnsi="Tahoma" w:cs="Tahoma"/>
          <w:sz w:val="20"/>
          <w:szCs w:val="20"/>
        </w:rPr>
        <w:t>The availability and accessibility of infrastructure for the provision of services, manpower and social structure for the construction and operation of the power plant;</w:t>
      </w:r>
    </w:p>
    <w:p w14:paraId="5375CD76" w14:textId="77777777" w:rsidR="00014713" w:rsidRPr="00777ACF" w:rsidRDefault="00014713" w:rsidP="002E6806">
      <w:pPr>
        <w:pStyle w:val="CM25"/>
        <w:numPr>
          <w:ilvl w:val="0"/>
          <w:numId w:val="26"/>
        </w:numPr>
        <w:spacing w:line="276" w:lineRule="auto"/>
        <w:rPr>
          <w:rFonts w:ascii="Tahoma" w:hAnsi="Tahoma" w:cs="Tahoma"/>
          <w:sz w:val="20"/>
          <w:szCs w:val="20"/>
        </w:rPr>
      </w:pPr>
      <w:r w:rsidRPr="00777ACF">
        <w:rPr>
          <w:rFonts w:ascii="Tahoma" w:hAnsi="Tahoma" w:cs="Tahoma"/>
          <w:sz w:val="20"/>
          <w:szCs w:val="20"/>
        </w:rPr>
        <w:t>General environmental acceptability in terms of social impacts, water utilization, general ecology, etc.</w:t>
      </w:r>
    </w:p>
    <w:p w14:paraId="69581351" w14:textId="77777777" w:rsidR="00014713" w:rsidRPr="00777ACF" w:rsidRDefault="00014713" w:rsidP="00014713">
      <w:pPr>
        <w:pStyle w:val="CM25"/>
        <w:spacing w:after="240" w:line="276" w:lineRule="auto"/>
        <w:jc w:val="both"/>
        <w:rPr>
          <w:rFonts w:ascii="Tahoma" w:hAnsi="Tahoma" w:cs="Tahoma"/>
          <w:sz w:val="20"/>
          <w:szCs w:val="20"/>
        </w:rPr>
      </w:pPr>
      <w:r w:rsidRPr="00777ACF">
        <w:rPr>
          <w:rFonts w:ascii="Tahoma" w:hAnsi="Tahoma" w:cs="Tahoma"/>
          <w:sz w:val="20"/>
          <w:szCs w:val="20"/>
        </w:rPr>
        <w:t>Based on the following criteria, Dasheeg area was selected as the best location for the planned minigrid:</w:t>
      </w:r>
    </w:p>
    <w:p w14:paraId="72E9E709" w14:textId="77777777" w:rsidR="00014713" w:rsidRPr="00777ACF" w:rsidRDefault="00014713" w:rsidP="00014713">
      <w:pPr>
        <w:pStyle w:val="CM25"/>
        <w:spacing w:after="240" w:line="276" w:lineRule="auto"/>
        <w:jc w:val="both"/>
        <w:rPr>
          <w:rFonts w:ascii="Tahoma" w:hAnsi="Tahoma" w:cs="Tahoma"/>
          <w:sz w:val="20"/>
          <w:szCs w:val="20"/>
        </w:rPr>
      </w:pPr>
      <w:r w:rsidRPr="00777ACF">
        <w:rPr>
          <w:rFonts w:ascii="Tahoma" w:hAnsi="Tahoma" w:cs="Tahoma"/>
          <w:b/>
          <w:bCs/>
          <w:sz w:val="20"/>
          <w:szCs w:val="20"/>
        </w:rPr>
        <w:t>Location</w:t>
      </w:r>
      <w:r w:rsidRPr="00777ACF">
        <w:rPr>
          <w:rFonts w:ascii="Tahoma" w:hAnsi="Tahoma" w:cs="Tahoma"/>
          <w:sz w:val="20"/>
          <w:szCs w:val="20"/>
        </w:rPr>
        <w:t>: The majority of the region is in a pastoral setting. The population density is minimal, and grazing area makes up the majority of the surrounding territory. The neighborhood has ample grazing area, and using the property to build the mini grid will not have a substantial impact on grazing land. In comparison to other parts of the country, the community is further marginalized by the lack of energy grid connectivity.</w:t>
      </w:r>
    </w:p>
    <w:p w14:paraId="12513198" w14:textId="77777777" w:rsidR="00014713" w:rsidRPr="00777ACF" w:rsidRDefault="00014713" w:rsidP="00014713">
      <w:pPr>
        <w:pStyle w:val="CM25"/>
        <w:spacing w:after="240" w:line="276" w:lineRule="auto"/>
        <w:jc w:val="both"/>
        <w:rPr>
          <w:rFonts w:ascii="Tahoma" w:hAnsi="Tahoma" w:cs="Tahoma"/>
          <w:sz w:val="20"/>
          <w:szCs w:val="20"/>
        </w:rPr>
      </w:pPr>
      <w:r w:rsidRPr="00777ACF">
        <w:rPr>
          <w:rFonts w:ascii="Tahoma" w:hAnsi="Tahoma" w:cs="Tahoma"/>
          <w:b/>
          <w:bCs/>
          <w:sz w:val="20"/>
          <w:szCs w:val="20"/>
        </w:rPr>
        <w:t>Grid Connection</w:t>
      </w:r>
      <w:r w:rsidRPr="00777ACF">
        <w:rPr>
          <w:rFonts w:ascii="Tahoma" w:hAnsi="Tahoma" w:cs="Tahoma"/>
          <w:sz w:val="20"/>
          <w:szCs w:val="20"/>
        </w:rPr>
        <w:t>: Due to the expected increase in solar energy demand, a grid connection with sufficient capacity and material was proposed. This avoids the need to upgrade the grid connection as the population in Dasheeg Sub-Location and Tarbaj Sub County grows.</w:t>
      </w:r>
    </w:p>
    <w:p w14:paraId="4FE8484B" w14:textId="77777777" w:rsidR="00014713" w:rsidRPr="00777ACF" w:rsidRDefault="00014713" w:rsidP="00014713">
      <w:pPr>
        <w:pStyle w:val="Heading3"/>
        <w:rPr>
          <w:rFonts w:cs="Tahoma"/>
          <w:sz w:val="20"/>
          <w:szCs w:val="20"/>
        </w:rPr>
      </w:pPr>
      <w:bookmarkStart w:id="102" w:name="_Toc148622254"/>
      <w:r w:rsidRPr="00777ACF">
        <w:rPr>
          <w:rFonts w:cs="Tahoma"/>
          <w:sz w:val="20"/>
          <w:szCs w:val="20"/>
        </w:rPr>
        <w:t>Analysis of Alternative Construction Materials and Technology</w:t>
      </w:r>
      <w:bookmarkEnd w:id="102"/>
      <w:r w:rsidRPr="00777ACF">
        <w:rPr>
          <w:rFonts w:cs="Tahoma"/>
          <w:sz w:val="20"/>
          <w:szCs w:val="20"/>
        </w:rPr>
        <w:t xml:space="preserve"> </w:t>
      </w:r>
    </w:p>
    <w:p w14:paraId="1D2A484E" w14:textId="77777777" w:rsidR="00014713" w:rsidRPr="00777ACF" w:rsidRDefault="00014713" w:rsidP="00014713">
      <w:pPr>
        <w:pStyle w:val="Default"/>
        <w:rPr>
          <w:rFonts w:ascii="Tahoma" w:hAnsi="Tahoma" w:cs="Tahoma"/>
          <w:color w:val="auto"/>
          <w:sz w:val="20"/>
          <w:szCs w:val="20"/>
        </w:rPr>
      </w:pPr>
      <w:r w:rsidRPr="00777ACF">
        <w:rPr>
          <w:rFonts w:ascii="Tahoma" w:hAnsi="Tahoma" w:cs="Tahoma"/>
          <w:color w:val="auto"/>
          <w:sz w:val="20"/>
          <w:szCs w:val="20"/>
        </w:rPr>
        <w:t>The proposed project will be constructed using modern, locally and internationally accepted materials to achieve public health, safety, security and environmental aesthetic requirements. The materials will include all consumables, tools, testing instruments or any other equipment required for successful commissioning of the project.These may not be desirable from a cost and durability perspective. The technology to be adopted will be the most economical and one sensitive to the environment. The technology will involve a Battery Energy Storage System (including battery Inverter and charger).</w:t>
      </w:r>
    </w:p>
    <w:p w14:paraId="7A2490C1" w14:textId="77777777" w:rsidR="00014713" w:rsidRPr="00777ACF" w:rsidRDefault="00014713" w:rsidP="00014713">
      <w:pPr>
        <w:pStyle w:val="Default"/>
        <w:rPr>
          <w:rFonts w:ascii="Tahoma" w:eastAsia="SimSun" w:hAnsi="Tahoma" w:cs="Tahoma"/>
          <w:color w:val="auto"/>
          <w:sz w:val="20"/>
          <w:szCs w:val="20"/>
          <w:lang w:val="en-GB" w:eastAsia="en-GB"/>
        </w:rPr>
      </w:pPr>
    </w:p>
    <w:p w14:paraId="67D233B2" w14:textId="77777777" w:rsidR="00014713" w:rsidRPr="00777ACF" w:rsidRDefault="00014713" w:rsidP="00014713">
      <w:pPr>
        <w:pStyle w:val="Heading3"/>
        <w:rPr>
          <w:rFonts w:cs="Tahoma"/>
          <w:sz w:val="20"/>
          <w:szCs w:val="20"/>
        </w:rPr>
      </w:pPr>
      <w:bookmarkStart w:id="103" w:name="_Toc82157636"/>
      <w:bookmarkStart w:id="104" w:name="_Toc148622255"/>
      <w:r w:rsidRPr="00777ACF">
        <w:rPr>
          <w:rFonts w:cs="Tahoma"/>
          <w:sz w:val="20"/>
          <w:szCs w:val="20"/>
        </w:rPr>
        <w:t>Conclusion</w:t>
      </w:r>
      <w:bookmarkEnd w:id="103"/>
      <w:bookmarkEnd w:id="104"/>
      <w:r w:rsidRPr="00777ACF">
        <w:rPr>
          <w:rFonts w:cs="Tahoma"/>
          <w:sz w:val="20"/>
          <w:szCs w:val="20"/>
        </w:rPr>
        <w:t xml:space="preserve"> </w:t>
      </w:r>
    </w:p>
    <w:p w14:paraId="06162FF9" w14:textId="77777777" w:rsidR="00014713" w:rsidRPr="00AC7FBD" w:rsidRDefault="00014713" w:rsidP="00014713">
      <w:pPr>
        <w:pStyle w:val="CM148"/>
        <w:spacing w:line="276" w:lineRule="auto"/>
        <w:jc w:val="both"/>
        <w:rPr>
          <w:rFonts w:ascii="Tahoma" w:eastAsia="Times New Roman" w:hAnsi="Tahoma" w:cs="Tahoma"/>
          <w:sz w:val="20"/>
          <w:szCs w:val="20"/>
          <w:lang w:val="de-DE" w:eastAsia="de-DE"/>
        </w:rPr>
      </w:pPr>
      <w:r w:rsidRPr="00AC7FBD">
        <w:rPr>
          <w:rFonts w:ascii="Tahoma" w:eastAsia="Times New Roman" w:hAnsi="Tahoma" w:cs="Tahoma"/>
          <w:sz w:val="20"/>
          <w:szCs w:val="20"/>
          <w:lang w:val="de-DE" w:eastAsia="de-DE"/>
        </w:rPr>
        <w:t xml:space="preserve">Based on the community need assessment and options discussed above, the proposed project should be approved to help the local community. The Focus Group Discussion exercise demonstrates a high level of willingness to engage in the project. </w:t>
      </w:r>
    </w:p>
    <w:p w14:paraId="1C3B240C" w14:textId="77777777" w:rsidR="003E5EB8" w:rsidRPr="00AC7FBD" w:rsidRDefault="003E5EB8" w:rsidP="00A60D88">
      <w:pPr>
        <w:pStyle w:val="Heading1"/>
        <w:rPr>
          <w:rFonts w:cs="Tahoma"/>
          <w:sz w:val="20"/>
        </w:rPr>
      </w:pPr>
      <w:bookmarkStart w:id="105" w:name="_Toc148622256"/>
      <w:r w:rsidRPr="00AC7FBD">
        <w:rPr>
          <w:rFonts w:cs="Tahoma"/>
          <w:sz w:val="20"/>
        </w:rPr>
        <w:t>APPLICABLE AND REGULATORY FRAMEWORK</w:t>
      </w:r>
      <w:bookmarkEnd w:id="105"/>
      <w:r w:rsidRPr="00AC7FBD">
        <w:rPr>
          <w:rFonts w:cs="Tahoma"/>
          <w:sz w:val="20"/>
        </w:rPr>
        <w:t xml:space="preserve"> </w:t>
      </w:r>
    </w:p>
    <w:p w14:paraId="23E2A9DE" w14:textId="77777777" w:rsidR="003E5EB8" w:rsidRPr="00AC7FBD" w:rsidRDefault="003E5EB8" w:rsidP="00A60D88">
      <w:pPr>
        <w:pStyle w:val="Heading2"/>
        <w:rPr>
          <w:rFonts w:cs="Tahoma"/>
        </w:rPr>
      </w:pPr>
      <w:bookmarkStart w:id="106" w:name="_Toc148622257"/>
      <w:r w:rsidRPr="00AC7FBD">
        <w:rPr>
          <w:rFonts w:cs="Tahoma"/>
        </w:rPr>
        <w:t>Introduction</w:t>
      </w:r>
      <w:bookmarkEnd w:id="106"/>
      <w:r w:rsidRPr="00AC7FBD">
        <w:rPr>
          <w:rFonts w:cs="Tahoma"/>
        </w:rPr>
        <w:t xml:space="preserve"> </w:t>
      </w:r>
    </w:p>
    <w:p w14:paraId="499B6464" w14:textId="77777777" w:rsidR="009C2AB7" w:rsidRPr="00AC7FBD" w:rsidRDefault="009C2AB7" w:rsidP="00A60D88">
      <w:pPr>
        <w:pStyle w:val="USBodyText"/>
        <w:spacing w:line="276" w:lineRule="auto"/>
        <w:rPr>
          <w:rFonts w:ascii="Tahoma" w:hAnsi="Tahoma" w:cs="Tahoma"/>
          <w:szCs w:val="20"/>
        </w:rPr>
      </w:pPr>
      <w:r w:rsidRPr="00AC7FBD">
        <w:rPr>
          <w:rFonts w:ascii="Tahoma" w:hAnsi="Tahoma" w:cs="Tahoma"/>
          <w:szCs w:val="20"/>
        </w:rPr>
        <w:t>This Chapter outlines the existing national and international environmental and social legislation, policies and institutions applicable to energy generation that guide the development of the Project.</w:t>
      </w:r>
    </w:p>
    <w:p w14:paraId="696739C0" w14:textId="77777777" w:rsidR="009C2AB7" w:rsidRPr="00AC7FBD" w:rsidRDefault="009C2AB7" w:rsidP="00A60D88">
      <w:pPr>
        <w:pStyle w:val="USBodyText"/>
        <w:spacing w:line="276" w:lineRule="auto"/>
        <w:rPr>
          <w:rFonts w:ascii="Tahoma" w:hAnsi="Tahoma" w:cs="Tahoma"/>
          <w:szCs w:val="20"/>
        </w:rPr>
      </w:pPr>
      <w:r w:rsidRPr="00AC7FBD">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381F6A65" w14:textId="77777777" w:rsidR="009C2AB7" w:rsidRPr="00AC7FBD" w:rsidRDefault="009C2AB7" w:rsidP="00A60D88">
      <w:pPr>
        <w:pStyle w:val="USBodyText"/>
        <w:spacing w:line="276" w:lineRule="auto"/>
        <w:rPr>
          <w:rFonts w:ascii="Tahoma" w:hAnsi="Tahoma" w:cs="Tahoma"/>
          <w:szCs w:val="20"/>
        </w:rPr>
      </w:pPr>
      <w:r w:rsidRPr="00AC7FBD">
        <w:rPr>
          <w:rFonts w:ascii="Tahoma" w:hAnsi="Tahoma" w:cs="Tahoma"/>
          <w:szCs w:val="20"/>
        </w:rPr>
        <w:t>Finally, a summary of the World Bank (WB) Environmental and Social operational policies. relevant to this Project are presented.</w:t>
      </w:r>
    </w:p>
    <w:p w14:paraId="284170E5" w14:textId="77777777" w:rsidR="009C2AB7" w:rsidRPr="00AC7FBD" w:rsidRDefault="00D27DB3" w:rsidP="00A60D88">
      <w:pPr>
        <w:pStyle w:val="Heading2"/>
        <w:rPr>
          <w:rFonts w:cs="Tahoma"/>
        </w:rPr>
      </w:pPr>
      <w:bookmarkStart w:id="107" w:name="_Toc148622258"/>
      <w:r w:rsidRPr="00AC7FBD">
        <w:rPr>
          <w:rFonts w:cs="Tahoma"/>
        </w:rPr>
        <w:t>Kenya Electricity Supply Industry (ESI)</w:t>
      </w:r>
      <w:bookmarkEnd w:id="107"/>
    </w:p>
    <w:p w14:paraId="7194D09D" w14:textId="77777777" w:rsidR="009C2AB7" w:rsidRPr="00AC7FBD" w:rsidRDefault="009C2AB7" w:rsidP="00A60D88">
      <w:pPr>
        <w:rPr>
          <w:rFonts w:cs="Tahoma"/>
          <w:szCs w:val="20"/>
        </w:rPr>
      </w:pPr>
      <w:r w:rsidRPr="00AC7FBD">
        <w:rPr>
          <w:rFonts w:cs="Tahoma"/>
          <w:szCs w:val="20"/>
        </w:rPr>
        <w:t>The Kenya Electricity Supply Industry (ESI) is one of the sub-sectors in the energy sector which the Ministry of Energy and Petroleum oversees on behalf of the Government of Kenya (GoK).  Relevant stakeholders in the ESI are briefly described below.</w:t>
      </w:r>
    </w:p>
    <w:p w14:paraId="7514058D" w14:textId="77777777" w:rsidR="00A31D4D" w:rsidRPr="00AC7FBD" w:rsidRDefault="001E0F31" w:rsidP="002E6806">
      <w:pPr>
        <w:numPr>
          <w:ilvl w:val="0"/>
          <w:numId w:val="27"/>
        </w:numPr>
        <w:spacing w:after="120"/>
        <w:rPr>
          <w:rFonts w:cs="Tahoma"/>
          <w:szCs w:val="20"/>
        </w:rPr>
      </w:pPr>
      <w:r w:rsidRPr="00AC7FBD">
        <w:rPr>
          <w:rFonts w:cs="Tahoma"/>
          <w:b/>
          <w:szCs w:val="20"/>
        </w:rPr>
        <w:t>Kenya Power and Lighting Company</w:t>
      </w:r>
      <w:r w:rsidR="009C2AB7" w:rsidRPr="00AC7FBD">
        <w:rPr>
          <w:rFonts w:cs="Tahoma"/>
          <w:b/>
          <w:szCs w:val="20"/>
        </w:rPr>
        <w:t>:</w:t>
      </w:r>
      <w:r w:rsidR="009C2AB7" w:rsidRPr="00AC7FBD">
        <w:rPr>
          <w:rFonts w:cs="Tahoma"/>
          <w:szCs w:val="20"/>
        </w:rPr>
        <w:t xml:space="preserve"> responsible for distribution and retail supply of electrical energy to end users. </w:t>
      </w:r>
      <w:r w:rsidRPr="00AC7FBD">
        <w:rPr>
          <w:rFonts w:cs="Tahoma"/>
          <w:szCs w:val="20"/>
        </w:rPr>
        <w:t xml:space="preserve">Kenya Power and Lighting Company </w:t>
      </w:r>
      <w:r w:rsidR="009C2AB7" w:rsidRPr="00AC7FBD">
        <w:rPr>
          <w:rFonts w:cs="Tahoma"/>
          <w:szCs w:val="20"/>
        </w:rPr>
        <w:t xml:space="preserve"> purchases power in bulk from the Kenya Electricity Generating Company Limited (KenGen) and the Independent Power Producers (IPPs) through bilateral contracts or Power Purchase Agreements (PPAs) approved by the En</w:t>
      </w:r>
      <w:r w:rsidR="00505437" w:rsidRPr="00AC7FBD">
        <w:rPr>
          <w:rFonts w:cs="Tahoma"/>
          <w:szCs w:val="20"/>
        </w:rPr>
        <w:t xml:space="preserve">ergy and Petroleum Regulatory Authority(EPRA). </w:t>
      </w:r>
    </w:p>
    <w:p w14:paraId="1C25EF6E" w14:textId="77777777" w:rsidR="00505437" w:rsidRPr="00AC7FBD" w:rsidRDefault="00505437" w:rsidP="00A60D88">
      <w:pPr>
        <w:spacing w:after="120"/>
        <w:ind w:left="720"/>
        <w:rPr>
          <w:rFonts w:cs="Tahoma"/>
          <w:szCs w:val="20"/>
        </w:rPr>
      </w:pPr>
      <w:r w:rsidRPr="00AC7FBD">
        <w:rPr>
          <w:rFonts w:cs="Tahoma"/>
          <w:szCs w:val="20"/>
        </w:rPr>
        <w:t>KPLC will be responsible f</w:t>
      </w:r>
      <w:r w:rsidR="00F97176" w:rsidRPr="00AC7FBD">
        <w:rPr>
          <w:rFonts w:cs="Tahoma"/>
          <w:szCs w:val="20"/>
        </w:rPr>
        <w:t xml:space="preserve">or implementing the project, </w:t>
      </w:r>
      <w:r w:rsidR="00A31D4D" w:rsidRPr="00AC7FBD">
        <w:rPr>
          <w:rFonts w:cs="Tahoma"/>
          <w:szCs w:val="20"/>
        </w:rPr>
        <w:t xml:space="preserve">construction of the generation systems and distribution network for the </w:t>
      </w:r>
      <w:r w:rsidR="003C2273" w:rsidRPr="00AC7FBD">
        <w:rPr>
          <w:rFonts w:cs="Tahoma"/>
          <w:szCs w:val="20"/>
        </w:rPr>
        <w:t>Dasheeg</w:t>
      </w:r>
      <w:r w:rsidR="00A31D4D" w:rsidRPr="00AC7FBD">
        <w:rPr>
          <w:rFonts w:cs="Tahoma"/>
          <w:szCs w:val="20"/>
        </w:rPr>
        <w:t xml:space="preserve"> site. Supply of power will be through KPLC and same tariffs will be charged for each category.</w:t>
      </w:r>
    </w:p>
    <w:p w14:paraId="765F1684" w14:textId="77777777" w:rsidR="009C2AB7" w:rsidRPr="00AC7FBD" w:rsidRDefault="009C2AB7" w:rsidP="002E6806">
      <w:pPr>
        <w:numPr>
          <w:ilvl w:val="0"/>
          <w:numId w:val="27"/>
        </w:numPr>
        <w:spacing w:after="120"/>
        <w:rPr>
          <w:rFonts w:cs="Tahoma"/>
          <w:szCs w:val="20"/>
        </w:rPr>
      </w:pPr>
      <w:r w:rsidRPr="00AC7FBD">
        <w:rPr>
          <w:rFonts w:cs="Tahoma"/>
          <w:b/>
          <w:szCs w:val="20"/>
        </w:rPr>
        <w:t>The Energy and Petroleum Regulatory Authority (EPRA):</w:t>
      </w:r>
      <w:r w:rsidRPr="00AC7FBD">
        <w:rPr>
          <w:rFonts w:cs="Tahoma"/>
          <w:szCs w:val="20"/>
        </w:rPr>
        <w:t xml:space="preserve"> 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license or a permit issued by the EPRA.  In the event that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w:t>
      </w:r>
      <w:r w:rsidR="00632385" w:rsidRPr="00AC7FBD">
        <w:rPr>
          <w:rFonts w:cs="Tahoma"/>
          <w:szCs w:val="20"/>
        </w:rPr>
        <w:t>the</w:t>
      </w:r>
      <w:r w:rsidR="00E65FF2" w:rsidRPr="00AC7FBD">
        <w:rPr>
          <w:rFonts w:cs="Tahoma"/>
          <w:szCs w:val="20"/>
        </w:rPr>
        <w:t xml:space="preserve"> project</w:t>
      </w:r>
      <w:r w:rsidRPr="00AC7FBD">
        <w:rPr>
          <w:rFonts w:cs="Tahoma"/>
          <w:szCs w:val="20"/>
        </w:rPr>
        <w:t xml:space="preserve"> requires a license from the EPRC to generate electricity as stipulated in the Energy Act, 2019.</w:t>
      </w:r>
    </w:p>
    <w:p w14:paraId="38EFB1B3" w14:textId="77777777" w:rsidR="00A31D4D" w:rsidRPr="00AC7FBD" w:rsidRDefault="0005243E" w:rsidP="00A60D88">
      <w:pPr>
        <w:spacing w:after="120"/>
        <w:ind w:left="720"/>
        <w:rPr>
          <w:rFonts w:cs="Tahoma"/>
          <w:szCs w:val="20"/>
        </w:rPr>
      </w:pPr>
      <w:r w:rsidRPr="00AC7FBD">
        <w:rPr>
          <w:rFonts w:cs="Tahoma"/>
          <w:szCs w:val="20"/>
        </w:rPr>
        <w:t>The Energy and Petroleum Regulatory Authority (Authority) togethe</w:t>
      </w:r>
      <w:r w:rsidR="005B4CC6" w:rsidRPr="00AC7FBD">
        <w:rPr>
          <w:rFonts w:cs="Tahoma"/>
          <w:szCs w:val="20"/>
        </w:rPr>
        <w:t>r with industry stakeholders have</w:t>
      </w:r>
      <w:r w:rsidRPr="00AC7FBD">
        <w:rPr>
          <w:rFonts w:cs="Tahoma"/>
          <w:szCs w:val="20"/>
        </w:rPr>
        <w:t xml:space="preserve"> developed the Draft Energy (Mini-Grid) Regulations, 2021 (the ‘Regulations’). The Regulations have been developed within provisions 10, 11 and 208 of the Energy Act, 2019 (the ‘Act’) and shall constitute Regulations to the Act. The Regulations will amongst others, provide guidance to mini-grid developers and other stakeholders on the tariff approval and licensing requirements.</w:t>
      </w:r>
      <w:r w:rsidR="005B4CC6" w:rsidRPr="00AC7FBD">
        <w:rPr>
          <w:rFonts w:cs="Tahoma"/>
          <w:szCs w:val="20"/>
        </w:rPr>
        <w:t xml:space="preserve"> This will be directly applicable to the </w:t>
      </w:r>
      <w:r w:rsidR="003C2273" w:rsidRPr="00AC7FBD">
        <w:rPr>
          <w:rFonts w:cs="Tahoma"/>
          <w:szCs w:val="20"/>
        </w:rPr>
        <w:t>Dasheeg</w:t>
      </w:r>
      <w:r w:rsidR="005B4CC6" w:rsidRPr="00AC7FBD">
        <w:rPr>
          <w:rFonts w:cs="Tahoma"/>
          <w:szCs w:val="20"/>
        </w:rPr>
        <w:t xml:space="preserve"> site.</w:t>
      </w:r>
    </w:p>
    <w:p w14:paraId="5E8101A8" w14:textId="77777777" w:rsidR="009C2AB7" w:rsidRPr="00AC7FBD" w:rsidRDefault="009C2AB7" w:rsidP="002E6806">
      <w:pPr>
        <w:numPr>
          <w:ilvl w:val="0"/>
          <w:numId w:val="27"/>
        </w:numPr>
        <w:spacing w:after="120"/>
        <w:rPr>
          <w:rFonts w:cs="Tahoma"/>
          <w:szCs w:val="20"/>
        </w:rPr>
      </w:pPr>
      <w:r w:rsidRPr="00AC7FBD">
        <w:rPr>
          <w:rFonts w:cs="Tahoma"/>
          <w:b/>
          <w:szCs w:val="20"/>
        </w:rPr>
        <w:t>Ministry of Energy and Petroleum:</w:t>
      </w:r>
      <w:r w:rsidRPr="00AC7FBD">
        <w:rPr>
          <w:rFonts w:cs="Tahoma"/>
          <w:szCs w:val="20"/>
        </w:rPr>
        <w:t xml:space="preserve"> aims to facilitate provision of clean, sustainable, affordable, reliable, and secure energy services for national development while protecting the environment.</w:t>
      </w:r>
    </w:p>
    <w:p w14:paraId="16297DE0" w14:textId="77777777" w:rsidR="00A31D4D" w:rsidRPr="00AC7FBD" w:rsidRDefault="00131520" w:rsidP="00A60D88">
      <w:pPr>
        <w:spacing w:after="120"/>
        <w:ind w:left="720"/>
        <w:rPr>
          <w:rFonts w:cs="Tahoma"/>
          <w:szCs w:val="20"/>
        </w:rPr>
      </w:pPr>
      <w:r w:rsidRPr="00AC7FBD">
        <w:rPr>
          <w:rFonts w:cs="Tahoma"/>
          <w:szCs w:val="20"/>
        </w:rPr>
        <w:t xml:space="preserve">The ministry will be </w:t>
      </w:r>
      <w:r w:rsidR="00A31D4D" w:rsidRPr="00AC7FBD">
        <w:rPr>
          <w:rFonts w:cs="Tahoma"/>
          <w:szCs w:val="20"/>
        </w:rPr>
        <w:t xml:space="preserve">responsible for not only implementing </w:t>
      </w:r>
      <w:r w:rsidRPr="00AC7FBD">
        <w:rPr>
          <w:rFonts w:cs="Tahoma"/>
          <w:szCs w:val="20"/>
        </w:rPr>
        <w:t xml:space="preserve">the community </w:t>
      </w:r>
      <w:r w:rsidR="005B4CC6" w:rsidRPr="00AC7FBD">
        <w:rPr>
          <w:rFonts w:cs="Tahoma"/>
          <w:szCs w:val="20"/>
        </w:rPr>
        <w:t xml:space="preserve">projects like water and cooking slotions from the proposed </w:t>
      </w:r>
      <w:r w:rsidR="00A31D4D" w:rsidRPr="00AC7FBD">
        <w:rPr>
          <w:rFonts w:cs="Tahoma"/>
          <w:szCs w:val="20"/>
        </w:rPr>
        <w:t>but also the overall coordination of proje</w:t>
      </w:r>
      <w:r w:rsidRPr="00AC7FBD">
        <w:rPr>
          <w:rFonts w:cs="Tahoma"/>
          <w:szCs w:val="20"/>
        </w:rPr>
        <w:t>ct implementation and oversight.</w:t>
      </w:r>
    </w:p>
    <w:p w14:paraId="50CEA6CF" w14:textId="77777777" w:rsidR="009C2AB7" w:rsidRPr="00AC7FBD" w:rsidRDefault="009C2AB7" w:rsidP="002E6806">
      <w:pPr>
        <w:numPr>
          <w:ilvl w:val="0"/>
          <w:numId w:val="27"/>
        </w:numPr>
        <w:spacing w:after="120"/>
        <w:rPr>
          <w:rFonts w:cs="Tahoma"/>
          <w:szCs w:val="20"/>
        </w:rPr>
      </w:pPr>
      <w:r w:rsidRPr="00AC7FBD">
        <w:rPr>
          <w:rFonts w:cs="Tahoma"/>
          <w:b/>
          <w:szCs w:val="20"/>
        </w:rPr>
        <w:t>The Rural Electrification and Renewable Energy Corporation (REREC):</w:t>
      </w:r>
      <w:r w:rsidRPr="00AC7FBD">
        <w:rPr>
          <w:rFonts w:cs="Tahoma"/>
          <w:szCs w:val="20"/>
        </w:rPr>
        <w:t xml:space="preserve"> 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p>
    <w:p w14:paraId="22E22207" w14:textId="77777777" w:rsidR="009C2AB7" w:rsidRPr="00AC7FBD" w:rsidRDefault="009C2AB7" w:rsidP="00A60D88">
      <w:pPr>
        <w:pStyle w:val="Heading2"/>
        <w:keepLines/>
        <w:pBdr>
          <w:bottom w:val="none" w:sz="0" w:space="0" w:color="auto"/>
        </w:pBdr>
        <w:spacing w:before="320" w:after="60"/>
        <w:ind w:right="567"/>
        <w:jc w:val="left"/>
        <w:rPr>
          <w:rFonts w:cs="Tahoma"/>
        </w:rPr>
      </w:pPr>
      <w:bookmarkStart w:id="108" w:name="_Toc34993116"/>
      <w:bookmarkStart w:id="109" w:name="_Toc148622259"/>
      <w:r w:rsidRPr="00AC7FBD">
        <w:rPr>
          <w:rFonts w:cs="Tahoma"/>
        </w:rPr>
        <w:t>National Legal Framework</w:t>
      </w:r>
      <w:bookmarkEnd w:id="108"/>
      <w:r w:rsidR="005404A7" w:rsidRPr="00AC7FBD">
        <w:rPr>
          <w:rFonts w:cs="Tahoma"/>
        </w:rPr>
        <w:t xml:space="preserve"> rEVIEW</w:t>
      </w:r>
      <w:bookmarkEnd w:id="109"/>
    </w:p>
    <w:p w14:paraId="58401D50" w14:textId="77777777" w:rsidR="009C6067" w:rsidRPr="00AC7FBD" w:rsidRDefault="00665656" w:rsidP="00A60D88">
      <w:pPr>
        <w:pStyle w:val="PPStandardReport"/>
        <w:ind w:left="0"/>
        <w:rPr>
          <w:rFonts w:cs="Tahoma"/>
          <w:szCs w:val="20"/>
        </w:rPr>
      </w:pPr>
      <w:r w:rsidRPr="00AC7FBD">
        <w:rPr>
          <w:rFonts w:cs="Tahoma"/>
          <w:szCs w:val="20"/>
        </w:rPr>
        <w:t>The applicabe legal framework is illustrated in table 7 below.</w:t>
      </w:r>
    </w:p>
    <w:p w14:paraId="2EB17DCD" w14:textId="77777777" w:rsidR="00531E9D" w:rsidRPr="00AC7FBD" w:rsidRDefault="00531E9D" w:rsidP="00531E9D">
      <w:pPr>
        <w:rPr>
          <w:rFonts w:cs="Tahoma"/>
        </w:rPr>
      </w:pPr>
    </w:p>
    <w:p w14:paraId="6A33DEFD" w14:textId="77777777" w:rsidR="00784053" w:rsidRPr="00AC7FBD" w:rsidRDefault="00784053" w:rsidP="00531E9D">
      <w:pPr>
        <w:rPr>
          <w:rFonts w:cs="Tahoma"/>
        </w:rPr>
        <w:sectPr w:rsidR="00784053" w:rsidRPr="00AC7FBD" w:rsidSect="00914F45">
          <w:pgSz w:w="11906" w:h="16838"/>
          <w:pgMar w:top="1440" w:right="1800" w:bottom="1440" w:left="1800" w:header="709" w:footer="283" w:gutter="0"/>
          <w:pgNumType w:start="1" w:chapStyle="1"/>
          <w:cols w:space="708"/>
          <w:docGrid w:linePitch="360"/>
        </w:sectPr>
      </w:pPr>
    </w:p>
    <w:p w14:paraId="62FE6E9E" w14:textId="77777777" w:rsidR="009C6067" w:rsidRPr="00A2193D" w:rsidRDefault="00D13068" w:rsidP="0042438C">
      <w:pPr>
        <w:pStyle w:val="Caption"/>
        <w:spacing w:before="240" w:after="240"/>
        <w:ind w:left="0" w:firstLine="0"/>
        <w:rPr>
          <w:rFonts w:cs="Tahoma"/>
          <w:b w:val="0"/>
          <w:i/>
          <w:sz w:val="20"/>
        </w:rPr>
      </w:pPr>
      <w:bookmarkStart w:id="110" w:name="_Toc148622206"/>
      <w:r w:rsidRPr="00A2193D">
        <w:rPr>
          <w:rFonts w:cs="Tahoma"/>
          <w:b w:val="0"/>
          <w:i/>
          <w:sz w:val="20"/>
        </w:rPr>
        <w:t xml:space="preserve">Table </w:t>
      </w:r>
      <w:r w:rsidRPr="00A2193D">
        <w:rPr>
          <w:rFonts w:cs="Tahoma"/>
          <w:b w:val="0"/>
          <w:i/>
          <w:sz w:val="20"/>
        </w:rPr>
        <w:fldChar w:fldCharType="begin"/>
      </w:r>
      <w:r w:rsidRPr="00A2193D">
        <w:rPr>
          <w:rFonts w:cs="Tahoma"/>
          <w:b w:val="0"/>
          <w:i/>
          <w:sz w:val="20"/>
        </w:rPr>
        <w:instrText xml:space="preserve"> SEQ Table \* ARABIC </w:instrText>
      </w:r>
      <w:r w:rsidRPr="00A2193D">
        <w:rPr>
          <w:rFonts w:cs="Tahoma"/>
          <w:b w:val="0"/>
          <w:i/>
          <w:sz w:val="20"/>
        </w:rPr>
        <w:fldChar w:fldCharType="separate"/>
      </w:r>
      <w:r w:rsidR="00572AFE" w:rsidRPr="00A2193D">
        <w:rPr>
          <w:rFonts w:cs="Tahoma"/>
          <w:b w:val="0"/>
          <w:i/>
          <w:noProof/>
          <w:sz w:val="20"/>
        </w:rPr>
        <w:t>7</w:t>
      </w:r>
      <w:r w:rsidRPr="00A2193D">
        <w:rPr>
          <w:rFonts w:cs="Tahoma"/>
          <w:b w:val="0"/>
          <w:i/>
          <w:sz w:val="20"/>
        </w:rPr>
        <w:fldChar w:fldCharType="end"/>
      </w:r>
      <w:r w:rsidRPr="00A2193D">
        <w:rPr>
          <w:rFonts w:cs="Tahoma"/>
          <w:b w:val="0"/>
          <w:i/>
          <w:sz w:val="20"/>
        </w:rPr>
        <w:t xml:space="preserve">: </w:t>
      </w:r>
      <w:r w:rsidR="002F4961" w:rsidRPr="00A2193D">
        <w:rPr>
          <w:rFonts w:cs="Tahoma"/>
          <w:b w:val="0"/>
          <w:i/>
          <w:sz w:val="20"/>
        </w:rPr>
        <w:t xml:space="preserve">National </w:t>
      </w:r>
      <w:r w:rsidRPr="00A2193D">
        <w:rPr>
          <w:rFonts w:cs="Tahoma"/>
          <w:b w:val="0"/>
          <w:i/>
          <w:sz w:val="20"/>
        </w:rPr>
        <w:t xml:space="preserve">Legal </w:t>
      </w:r>
      <w:r w:rsidR="00905627" w:rsidRPr="00A2193D">
        <w:rPr>
          <w:rFonts w:cs="Tahoma"/>
          <w:b w:val="0"/>
          <w:i/>
          <w:sz w:val="20"/>
        </w:rPr>
        <w:t>framework</w:t>
      </w:r>
      <w:bookmarkEnd w:id="110"/>
      <w:r w:rsidR="00905627" w:rsidRPr="00A2193D">
        <w:rPr>
          <w:rFonts w:cs="Tahoma"/>
          <w:b w:val="0"/>
          <w:i/>
          <w:sz w:val="20"/>
        </w:rPr>
        <w:t xml:space="preserve"> </w:t>
      </w:r>
      <w:r w:rsidR="002F4961" w:rsidRPr="00A2193D">
        <w:rPr>
          <w:rFonts w:cs="Tahoma"/>
          <w:b w:val="0"/>
          <w:i/>
          <w:sz w:val="20"/>
        </w:rPr>
        <w:t xml:space="preserve"> </w:t>
      </w:r>
    </w:p>
    <w:tbl>
      <w:tblPr>
        <w:tblpPr w:leftFromText="187" w:rightFromText="187" w:vertAnchor="text" w:horzAnchor="margin" w:tblpY="1"/>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494"/>
        <w:gridCol w:w="2591"/>
        <w:gridCol w:w="5437"/>
        <w:gridCol w:w="5426"/>
      </w:tblGrid>
      <w:tr w:rsidR="00665656" w:rsidRPr="00A2193D" w14:paraId="3D9C2609" w14:textId="77777777" w:rsidTr="00AC7FBD">
        <w:trPr>
          <w:trHeight w:val="353"/>
          <w:tblHeader/>
        </w:trPr>
        <w:tc>
          <w:tcPr>
            <w:tcW w:w="174" w:type="pct"/>
            <w:tcBorders>
              <w:bottom w:val="single" w:sz="12" w:space="0" w:color="9CC2E5"/>
            </w:tcBorders>
            <w:shd w:val="clear" w:color="auto" w:fill="E2EFD9"/>
          </w:tcPr>
          <w:p w14:paraId="55E69404" w14:textId="77777777" w:rsidR="009C6067" w:rsidRPr="00A2193D" w:rsidRDefault="009C6067" w:rsidP="008C0F43">
            <w:pPr>
              <w:overflowPunct w:val="0"/>
              <w:textAlignment w:val="baseline"/>
              <w:rPr>
                <w:rFonts w:eastAsia="Calibri" w:cs="Tahoma"/>
                <w:b/>
                <w:bCs/>
                <w:szCs w:val="20"/>
              </w:rPr>
            </w:pPr>
            <w:r w:rsidRPr="00A2193D">
              <w:rPr>
                <w:rFonts w:eastAsia="Calibri" w:cs="Tahoma"/>
                <w:b/>
                <w:bCs/>
                <w:szCs w:val="20"/>
              </w:rPr>
              <w:t>No</w:t>
            </w:r>
          </w:p>
        </w:tc>
        <w:tc>
          <w:tcPr>
            <w:tcW w:w="930" w:type="pct"/>
            <w:tcBorders>
              <w:bottom w:val="single" w:sz="12" w:space="0" w:color="9CC2E5"/>
            </w:tcBorders>
            <w:shd w:val="clear" w:color="auto" w:fill="E2EFD9"/>
          </w:tcPr>
          <w:p w14:paraId="09C93785" w14:textId="77777777" w:rsidR="009C6067" w:rsidRPr="00A2193D" w:rsidRDefault="009C6067" w:rsidP="008C0F43">
            <w:pPr>
              <w:overflowPunct w:val="0"/>
              <w:textAlignment w:val="baseline"/>
              <w:rPr>
                <w:rFonts w:eastAsia="Calibri" w:cs="Tahoma"/>
                <w:b/>
                <w:bCs/>
                <w:szCs w:val="20"/>
              </w:rPr>
            </w:pPr>
            <w:r w:rsidRPr="00A2193D">
              <w:rPr>
                <w:rFonts w:eastAsia="Calibri" w:cs="Tahoma"/>
                <w:b/>
                <w:bCs/>
                <w:szCs w:val="20"/>
              </w:rPr>
              <w:t>Legislation/</w:t>
            </w:r>
          </w:p>
          <w:p w14:paraId="0763A989" w14:textId="77777777" w:rsidR="009C6067" w:rsidRPr="00A2193D" w:rsidRDefault="009C6067" w:rsidP="008C0F43">
            <w:pPr>
              <w:overflowPunct w:val="0"/>
              <w:textAlignment w:val="baseline"/>
              <w:rPr>
                <w:rFonts w:eastAsia="Calibri" w:cs="Tahoma"/>
                <w:b/>
                <w:bCs/>
                <w:szCs w:val="20"/>
              </w:rPr>
            </w:pPr>
            <w:r w:rsidRPr="00A2193D">
              <w:rPr>
                <w:rFonts w:eastAsia="Calibri" w:cs="Tahoma"/>
                <w:b/>
                <w:bCs/>
                <w:szCs w:val="20"/>
              </w:rPr>
              <w:t>Guidelines</w:t>
            </w:r>
          </w:p>
        </w:tc>
        <w:tc>
          <w:tcPr>
            <w:tcW w:w="1950" w:type="pct"/>
            <w:tcBorders>
              <w:bottom w:val="single" w:sz="12" w:space="0" w:color="9CC2E5"/>
            </w:tcBorders>
            <w:shd w:val="clear" w:color="auto" w:fill="E2EFD9"/>
          </w:tcPr>
          <w:p w14:paraId="156B936F" w14:textId="77777777" w:rsidR="009C6067" w:rsidRPr="00A2193D" w:rsidRDefault="009C6067" w:rsidP="008C0F43">
            <w:pPr>
              <w:overflowPunct w:val="0"/>
              <w:textAlignment w:val="baseline"/>
              <w:rPr>
                <w:rFonts w:eastAsia="Calibri" w:cs="Tahoma"/>
                <w:b/>
                <w:bCs/>
                <w:szCs w:val="20"/>
              </w:rPr>
            </w:pPr>
            <w:r w:rsidRPr="00A2193D">
              <w:rPr>
                <w:rFonts w:eastAsia="Calibri" w:cs="Tahoma"/>
                <w:b/>
                <w:bCs/>
                <w:szCs w:val="20"/>
              </w:rPr>
              <w:t>Description of the Legislation/Guideline</w:t>
            </w:r>
          </w:p>
        </w:tc>
        <w:tc>
          <w:tcPr>
            <w:tcW w:w="1946" w:type="pct"/>
            <w:tcBorders>
              <w:bottom w:val="single" w:sz="12" w:space="0" w:color="9CC2E5"/>
            </w:tcBorders>
            <w:shd w:val="clear" w:color="auto" w:fill="E2EFD9"/>
          </w:tcPr>
          <w:p w14:paraId="5B03D8AC" w14:textId="77777777" w:rsidR="009C6067" w:rsidRPr="00A2193D" w:rsidRDefault="009C6067" w:rsidP="008C0F43">
            <w:pPr>
              <w:tabs>
                <w:tab w:val="left" w:pos="144"/>
              </w:tabs>
              <w:overflowPunct w:val="0"/>
              <w:textAlignment w:val="baseline"/>
              <w:rPr>
                <w:rFonts w:eastAsia="Calibri" w:cs="Tahoma"/>
                <w:b/>
                <w:bCs/>
                <w:szCs w:val="20"/>
              </w:rPr>
            </w:pPr>
            <w:r w:rsidRPr="00A2193D">
              <w:rPr>
                <w:rFonts w:eastAsia="Calibri" w:cs="Tahoma"/>
                <w:b/>
                <w:bCs/>
                <w:szCs w:val="20"/>
              </w:rPr>
              <w:t>Relevance of the legislation/regulations in terms of license, permits, and other requirements</w:t>
            </w:r>
          </w:p>
        </w:tc>
      </w:tr>
      <w:tr w:rsidR="00665656" w:rsidRPr="00A2193D" w14:paraId="3C45C784" w14:textId="77777777" w:rsidTr="0073706D">
        <w:trPr>
          <w:trHeight w:val="413"/>
        </w:trPr>
        <w:tc>
          <w:tcPr>
            <w:tcW w:w="174" w:type="pct"/>
            <w:shd w:val="clear" w:color="auto" w:fill="auto"/>
          </w:tcPr>
          <w:p w14:paraId="46C934B1" w14:textId="77777777" w:rsidR="009C6067" w:rsidRPr="00A2193D" w:rsidRDefault="009C6067" w:rsidP="008C0F43">
            <w:pPr>
              <w:pStyle w:val="ListParagraph"/>
              <w:overflowPunct w:val="0"/>
              <w:autoSpaceDE w:val="0"/>
              <w:autoSpaceDN w:val="0"/>
              <w:adjustRightInd w:val="0"/>
              <w:ind w:left="0"/>
              <w:textAlignment w:val="baseline"/>
              <w:rPr>
                <w:rFonts w:eastAsia="Calibri" w:cs="Tahoma"/>
                <w:b/>
                <w:bCs/>
                <w:szCs w:val="20"/>
              </w:rPr>
            </w:pPr>
          </w:p>
        </w:tc>
        <w:tc>
          <w:tcPr>
            <w:tcW w:w="4826" w:type="pct"/>
            <w:gridSpan w:val="3"/>
            <w:shd w:val="clear" w:color="auto" w:fill="auto"/>
          </w:tcPr>
          <w:p w14:paraId="2FF74604" w14:textId="77777777" w:rsidR="009C6067" w:rsidRPr="00A2193D" w:rsidRDefault="009C6067" w:rsidP="008C0F43">
            <w:pPr>
              <w:tabs>
                <w:tab w:val="left" w:pos="144"/>
              </w:tabs>
              <w:overflowPunct w:val="0"/>
              <w:ind w:left="144"/>
              <w:textAlignment w:val="baseline"/>
              <w:rPr>
                <w:rFonts w:eastAsia="Calibri" w:cs="Tahoma"/>
                <w:b/>
                <w:bCs/>
                <w:szCs w:val="20"/>
              </w:rPr>
            </w:pPr>
            <w:r w:rsidRPr="00A2193D">
              <w:rPr>
                <w:rFonts w:eastAsia="Calibri" w:cs="Tahoma"/>
                <w:b/>
                <w:bCs/>
                <w:szCs w:val="20"/>
              </w:rPr>
              <w:t>NATIONAL POLICY FRAMEWORK</w:t>
            </w:r>
          </w:p>
        </w:tc>
      </w:tr>
      <w:tr w:rsidR="00766F04" w:rsidRPr="00AC7FBD" w14:paraId="41C7C370" w14:textId="77777777" w:rsidTr="00AC7FBD">
        <w:trPr>
          <w:trHeight w:val="1106"/>
        </w:trPr>
        <w:tc>
          <w:tcPr>
            <w:tcW w:w="174" w:type="pct"/>
            <w:shd w:val="clear" w:color="auto" w:fill="auto"/>
          </w:tcPr>
          <w:p w14:paraId="5C03F868" w14:textId="77777777" w:rsidR="00766F04" w:rsidRPr="00A2193D" w:rsidRDefault="00766F04" w:rsidP="00260607">
            <w:pPr>
              <w:pStyle w:val="ListParagraph"/>
              <w:numPr>
                <w:ilvl w:val="0"/>
                <w:numId w:val="48"/>
              </w:numPr>
              <w:overflowPunct w:val="0"/>
              <w:autoSpaceDE w:val="0"/>
              <w:autoSpaceDN w:val="0"/>
              <w:adjustRightInd w:val="0"/>
              <w:textAlignment w:val="baseline"/>
              <w:rPr>
                <w:rFonts w:eastAsia="Calibri" w:cs="Tahoma"/>
                <w:b/>
                <w:bCs/>
                <w:szCs w:val="20"/>
              </w:rPr>
            </w:pPr>
          </w:p>
        </w:tc>
        <w:tc>
          <w:tcPr>
            <w:tcW w:w="930" w:type="pct"/>
            <w:shd w:val="clear" w:color="auto" w:fill="auto"/>
          </w:tcPr>
          <w:p w14:paraId="61D27450" w14:textId="2CC4238D" w:rsidR="00766F04" w:rsidRPr="00A2193D" w:rsidRDefault="00766F04" w:rsidP="00766F04">
            <w:pPr>
              <w:overflowPunct w:val="0"/>
              <w:textAlignment w:val="baseline"/>
              <w:rPr>
                <w:rFonts w:eastAsia="Calibri" w:cs="Tahoma"/>
                <w:szCs w:val="20"/>
              </w:rPr>
            </w:pPr>
            <w:r w:rsidRPr="00A2193D">
              <w:rPr>
                <w:rFonts w:eastAsia="Calibri" w:cs="Tahoma"/>
                <w:szCs w:val="20"/>
              </w:rPr>
              <w:t>Vision 2030</w:t>
            </w:r>
          </w:p>
        </w:tc>
        <w:tc>
          <w:tcPr>
            <w:tcW w:w="1950" w:type="pct"/>
            <w:shd w:val="clear" w:color="auto" w:fill="auto"/>
          </w:tcPr>
          <w:p w14:paraId="61C502FE" w14:textId="7B949A28" w:rsidR="00766F04" w:rsidRPr="00A2193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2193D">
              <w:rPr>
                <w:rFonts w:eastAsia="Calibri" w:cs="Tahoma"/>
                <w:szCs w:val="20"/>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946" w:type="pct"/>
            <w:shd w:val="clear" w:color="auto" w:fill="auto"/>
          </w:tcPr>
          <w:p w14:paraId="5E10B39F" w14:textId="0EEAEABE" w:rsidR="00766F04" w:rsidRPr="00A2193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2193D">
              <w:rPr>
                <w:rFonts w:eastAsia="Calibri" w:cs="Tahoma"/>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766F04" w:rsidRPr="00AC7FBD" w14:paraId="4C3B3019" w14:textId="77777777" w:rsidTr="00AC7FBD">
        <w:trPr>
          <w:trHeight w:val="1106"/>
        </w:trPr>
        <w:tc>
          <w:tcPr>
            <w:tcW w:w="174" w:type="pct"/>
            <w:shd w:val="clear" w:color="auto" w:fill="auto"/>
          </w:tcPr>
          <w:p w14:paraId="7D154009" w14:textId="77777777" w:rsidR="00766F04" w:rsidRPr="00AC7FBD" w:rsidRDefault="00766F04" w:rsidP="00260607">
            <w:pPr>
              <w:pStyle w:val="ListParagraph"/>
              <w:numPr>
                <w:ilvl w:val="0"/>
                <w:numId w:val="48"/>
              </w:numPr>
              <w:overflowPunct w:val="0"/>
              <w:autoSpaceDE w:val="0"/>
              <w:autoSpaceDN w:val="0"/>
              <w:adjustRightInd w:val="0"/>
              <w:textAlignment w:val="baseline"/>
              <w:rPr>
                <w:rFonts w:eastAsia="Calibri" w:cs="Tahoma"/>
                <w:b/>
                <w:bCs/>
                <w:szCs w:val="20"/>
              </w:rPr>
            </w:pPr>
          </w:p>
        </w:tc>
        <w:tc>
          <w:tcPr>
            <w:tcW w:w="930" w:type="pct"/>
            <w:shd w:val="clear" w:color="auto" w:fill="auto"/>
          </w:tcPr>
          <w:p w14:paraId="4FCE781B"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The Poverty Reduction Strategy Paper (PRSP) of 2001</w:t>
            </w:r>
          </w:p>
          <w:p w14:paraId="33469AAC"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36A886A3" w14:textId="3EE2763B"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946" w:type="pct"/>
            <w:shd w:val="clear" w:color="auto" w:fill="auto"/>
          </w:tcPr>
          <w:p w14:paraId="7A41DFFF" w14:textId="10DE87C8"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proposed project aims at provision and access of renewable electricity geared towards improved economic performance and thus will contribute to poverty alleviation in the project area.</w:t>
            </w:r>
          </w:p>
        </w:tc>
      </w:tr>
      <w:tr w:rsidR="00766F04" w:rsidRPr="00AC7FBD" w14:paraId="6BC5E337" w14:textId="77777777" w:rsidTr="00AC7FBD">
        <w:trPr>
          <w:trHeight w:val="350"/>
        </w:trPr>
        <w:tc>
          <w:tcPr>
            <w:tcW w:w="174" w:type="pct"/>
            <w:shd w:val="clear" w:color="auto" w:fill="auto"/>
          </w:tcPr>
          <w:p w14:paraId="27A17003" w14:textId="77777777" w:rsidR="00766F04" w:rsidRPr="00AC7FBD" w:rsidRDefault="00766F04" w:rsidP="00260607">
            <w:pPr>
              <w:pStyle w:val="ListParagraph"/>
              <w:numPr>
                <w:ilvl w:val="0"/>
                <w:numId w:val="48"/>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7752F223"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National Environmental Action Plan (NEAP) of 1994</w:t>
            </w:r>
          </w:p>
          <w:p w14:paraId="44201AC1"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1EAF49A3"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946" w:type="pct"/>
            <w:shd w:val="clear" w:color="auto" w:fill="auto"/>
          </w:tcPr>
          <w:p w14:paraId="45A8BECB" w14:textId="77777777" w:rsidR="00766F04" w:rsidRPr="00AC7FBD" w:rsidRDefault="00766F04" w:rsidP="00766F04">
            <w:pPr>
              <w:numPr>
                <w:ilvl w:val="0"/>
                <w:numId w:val="33"/>
              </w:numPr>
              <w:tabs>
                <w:tab w:val="left" w:pos="144"/>
              </w:tabs>
              <w:overflowPunct w:val="0"/>
              <w:autoSpaceDE w:val="0"/>
              <w:autoSpaceDN w:val="0"/>
              <w:adjustRightInd w:val="0"/>
              <w:textAlignment w:val="baseline"/>
              <w:rPr>
                <w:rFonts w:eastAsia="Calibri" w:cs="Tahoma"/>
                <w:szCs w:val="20"/>
              </w:rPr>
            </w:pPr>
            <w:r w:rsidRPr="00AC7FBD">
              <w:rPr>
                <w:rFonts w:eastAsia="Calibri" w:cs="Tahoma"/>
                <w:szCs w:val="20"/>
              </w:rPr>
              <w:t xml:space="preserve">The  NEMA does not approve a development project unless the impacts of the proposed project are evaluated and mitigation measures proposed for incorporation in the project ‘s development plan, which is in line with the requirements of the NEAP. </w:t>
            </w:r>
          </w:p>
          <w:p w14:paraId="75AC3DA5" w14:textId="77777777" w:rsidR="00766F04" w:rsidRPr="00AC7FBD" w:rsidRDefault="00766F04" w:rsidP="00766F04">
            <w:pPr>
              <w:numPr>
                <w:ilvl w:val="0"/>
                <w:numId w:val="33"/>
              </w:numPr>
              <w:tabs>
                <w:tab w:val="left" w:pos="144"/>
              </w:tabs>
              <w:overflowPunct w:val="0"/>
              <w:autoSpaceDE w:val="0"/>
              <w:autoSpaceDN w:val="0"/>
              <w:adjustRightInd w:val="0"/>
              <w:textAlignment w:val="baseline"/>
              <w:rPr>
                <w:rFonts w:eastAsia="Calibri" w:cs="Tahoma"/>
                <w:szCs w:val="20"/>
              </w:rPr>
            </w:pPr>
            <w:r w:rsidRPr="00AC7FBD">
              <w:rPr>
                <w:rFonts w:eastAsia="Calibri" w:cs="Tahoma"/>
                <w:szCs w:val="20"/>
              </w:rPr>
              <w:t>The project will be reviewed by NEMA for approval before implementation.</w:t>
            </w:r>
          </w:p>
        </w:tc>
      </w:tr>
      <w:tr w:rsidR="00766F04" w:rsidRPr="00AC7FBD" w14:paraId="3E28BABB" w14:textId="77777777" w:rsidTr="00AC7FBD">
        <w:trPr>
          <w:trHeight w:val="1106"/>
        </w:trPr>
        <w:tc>
          <w:tcPr>
            <w:tcW w:w="174" w:type="pct"/>
            <w:shd w:val="clear" w:color="auto" w:fill="auto"/>
          </w:tcPr>
          <w:p w14:paraId="21AAB3FC" w14:textId="77777777" w:rsidR="00766F04" w:rsidRPr="00AC7FBD" w:rsidRDefault="00766F04" w:rsidP="00260607">
            <w:pPr>
              <w:pStyle w:val="ListParagraph"/>
              <w:numPr>
                <w:ilvl w:val="0"/>
                <w:numId w:val="48"/>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2CC79FE4"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Environmental and Development Policy (Session Paper No.6 1999)</w:t>
            </w:r>
          </w:p>
        </w:tc>
        <w:tc>
          <w:tcPr>
            <w:tcW w:w="1950" w:type="pct"/>
            <w:shd w:val="clear" w:color="auto" w:fill="auto"/>
          </w:tcPr>
          <w:p w14:paraId="014DC366"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 xml:space="preserve">As a follow-up to the foregoing, the goal of this policy is to harmonize environmental and developmental goals so as to ensure sustainability. The paper provides comprehensive guidelines and strategies for government action regarding environment and development. </w:t>
            </w:r>
          </w:p>
          <w:p w14:paraId="1F4DE42B"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 xml:space="preserve">The Government will: </w:t>
            </w:r>
          </w:p>
          <w:p w14:paraId="0A36FD5F"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ab/>
              <w:t xml:space="preserve">1. Ensure Strategic Environment Assessment (SEA), Environmental Impact Assessment, Social Impact Assessment and Public participation in the planning and approval of infrastructural projects. </w:t>
            </w:r>
          </w:p>
          <w:p w14:paraId="7AA2E9E1"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ab/>
              <w:t xml:space="preserve">2. Develop and implement environmentally-friendly national infrastructural development strategy and action plan. </w:t>
            </w:r>
          </w:p>
          <w:p w14:paraId="56F3666B"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ab/>
              <w:t>3. Ensure that periodic Environmental Audits are carried out for all infrastructural projects</w:t>
            </w:r>
          </w:p>
        </w:tc>
        <w:tc>
          <w:tcPr>
            <w:tcW w:w="1946" w:type="pct"/>
            <w:shd w:val="clear" w:color="auto" w:fill="auto"/>
          </w:tcPr>
          <w:p w14:paraId="52ACFAE6" w14:textId="77777777" w:rsidR="00766F04" w:rsidRPr="00AC7FBD" w:rsidRDefault="00766F04" w:rsidP="00766F04">
            <w:pPr>
              <w:tabs>
                <w:tab w:val="left" w:pos="144"/>
              </w:tabs>
              <w:overflowPunct w:val="0"/>
              <w:textAlignment w:val="baseline"/>
              <w:rPr>
                <w:rFonts w:eastAsia="Calibri" w:cs="Tahoma"/>
                <w:szCs w:val="20"/>
              </w:rPr>
            </w:pPr>
            <w:r w:rsidRPr="00AC7FBD">
              <w:rPr>
                <w:rFonts w:eastAsia="Calibri" w:cs="Tahoma"/>
                <w:szCs w:val="20"/>
              </w:rPr>
              <w:t xml:space="preserve">The proponent: </w:t>
            </w:r>
          </w:p>
          <w:p w14:paraId="51223633" w14:textId="77777777" w:rsidR="00766F04" w:rsidRPr="00AC7FBD" w:rsidRDefault="00766F04" w:rsidP="00260607">
            <w:pPr>
              <w:numPr>
                <w:ilvl w:val="0"/>
                <w:numId w:val="40"/>
              </w:numPr>
              <w:tabs>
                <w:tab w:val="left" w:pos="144"/>
              </w:tabs>
              <w:overflowPunct w:val="0"/>
              <w:textAlignment w:val="baseline"/>
              <w:rPr>
                <w:rFonts w:eastAsia="Calibri" w:cs="Tahoma"/>
                <w:szCs w:val="20"/>
              </w:rPr>
            </w:pPr>
            <w:r w:rsidRPr="00AC7FBD">
              <w:rPr>
                <w:rFonts w:eastAsia="Calibri" w:cs="Tahoma"/>
                <w:szCs w:val="20"/>
              </w:rPr>
              <w:t xml:space="preserve">is undertaking an Environmental Impact Assessment, Social Impact Assessment and Public participation as part of the planning and approval of infrastructural projects. </w:t>
            </w:r>
          </w:p>
          <w:p w14:paraId="28862AE7" w14:textId="77777777" w:rsidR="00766F04" w:rsidRPr="00AC7FBD" w:rsidRDefault="00766F04" w:rsidP="00260607">
            <w:pPr>
              <w:numPr>
                <w:ilvl w:val="0"/>
                <w:numId w:val="40"/>
              </w:numPr>
              <w:tabs>
                <w:tab w:val="left" w:pos="144"/>
              </w:tabs>
              <w:overflowPunct w:val="0"/>
              <w:textAlignment w:val="baseline"/>
              <w:rPr>
                <w:rFonts w:eastAsia="Calibri" w:cs="Tahoma"/>
                <w:szCs w:val="20"/>
              </w:rPr>
            </w:pPr>
            <w:r w:rsidRPr="00AC7FBD">
              <w:rPr>
                <w:rFonts w:eastAsia="Calibri" w:cs="Tahoma"/>
                <w:szCs w:val="20"/>
              </w:rPr>
              <w:t>Will ensure that periodic Environmental Audits are carried out for the project</w:t>
            </w:r>
          </w:p>
        </w:tc>
      </w:tr>
      <w:tr w:rsidR="00766F04" w:rsidRPr="00AC7FBD" w14:paraId="47661053" w14:textId="77777777" w:rsidTr="00AC7FBD">
        <w:trPr>
          <w:trHeight w:val="1106"/>
        </w:trPr>
        <w:tc>
          <w:tcPr>
            <w:tcW w:w="174" w:type="pct"/>
            <w:shd w:val="clear" w:color="auto" w:fill="auto"/>
          </w:tcPr>
          <w:p w14:paraId="3B907778" w14:textId="77777777" w:rsidR="00766F04" w:rsidRPr="00AC7FBD" w:rsidRDefault="00766F04" w:rsidP="00260607">
            <w:pPr>
              <w:pStyle w:val="ListParagraph"/>
              <w:numPr>
                <w:ilvl w:val="0"/>
                <w:numId w:val="48"/>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304400C6"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 xml:space="preserve">The National Energy and Petroleum Policy 2015 </w:t>
            </w:r>
          </w:p>
          <w:p w14:paraId="3BDE7F07"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61BBF3E0"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946" w:type="pct"/>
            <w:shd w:val="clear" w:color="auto" w:fill="auto"/>
          </w:tcPr>
          <w:p w14:paraId="0287CB65" w14:textId="77777777" w:rsidR="00766F04" w:rsidRPr="00AC7FBD" w:rsidRDefault="00766F04" w:rsidP="00766F04">
            <w:pPr>
              <w:pStyle w:val="CommentText"/>
              <w:rPr>
                <w:rFonts w:eastAsia="Calibri" w:cs="Tahoma"/>
              </w:rPr>
            </w:pPr>
            <w:r w:rsidRPr="00AC7FBD">
              <w:rPr>
                <w:rFonts w:eastAsia="Calibri" w:cs="Tahoma"/>
              </w:rPr>
              <w:t>The policy is relevant to the project in the sense that the project will provide sustainable and reliable energy supply and measures will be put in place to protect and conserve the environment during its development. REREC will be in charge of the development of the minigrid and maintenance.</w:t>
            </w:r>
          </w:p>
          <w:p w14:paraId="2E928E33" w14:textId="77777777" w:rsidR="00766F04" w:rsidRPr="00AC7FBD" w:rsidRDefault="00766F04" w:rsidP="00766F04">
            <w:pPr>
              <w:tabs>
                <w:tab w:val="left" w:pos="144"/>
              </w:tabs>
              <w:overflowPunct w:val="0"/>
              <w:autoSpaceDE w:val="0"/>
              <w:autoSpaceDN w:val="0"/>
              <w:adjustRightInd w:val="0"/>
              <w:textAlignment w:val="baseline"/>
              <w:rPr>
                <w:rFonts w:eastAsia="Calibri" w:cs="Tahoma"/>
                <w:szCs w:val="20"/>
              </w:rPr>
            </w:pPr>
          </w:p>
        </w:tc>
      </w:tr>
      <w:tr w:rsidR="00766F04" w:rsidRPr="00AC7FBD" w14:paraId="0FF844E5" w14:textId="77777777" w:rsidTr="00AC7FBD">
        <w:trPr>
          <w:trHeight w:val="3680"/>
        </w:trPr>
        <w:tc>
          <w:tcPr>
            <w:tcW w:w="174" w:type="pct"/>
            <w:shd w:val="clear" w:color="auto" w:fill="auto"/>
          </w:tcPr>
          <w:p w14:paraId="318D09CF" w14:textId="77777777" w:rsidR="00766F04" w:rsidRPr="00AC7FBD" w:rsidRDefault="00766F04" w:rsidP="00260607">
            <w:pPr>
              <w:pStyle w:val="ListParagraph"/>
              <w:numPr>
                <w:ilvl w:val="0"/>
                <w:numId w:val="48"/>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0ABE12E2"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The Gender and Development Policy (Sessional paper no.2 2019)</w:t>
            </w:r>
          </w:p>
        </w:tc>
        <w:tc>
          <w:tcPr>
            <w:tcW w:w="1950" w:type="pct"/>
            <w:shd w:val="clear" w:color="auto" w:fill="auto"/>
          </w:tcPr>
          <w:p w14:paraId="38E722EC"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overall goal of this policy is to achieve gender equality by creating a just society where women, men, boys and girls have equal access to opportunities in the political, economic, cultural and social spheres of life.</w:t>
            </w:r>
          </w:p>
          <w:p w14:paraId="163381C4"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The anticipated outcome of this policy as enshrined in the Constitution that aligns to the project include: </w:t>
            </w:r>
          </w:p>
          <w:p w14:paraId="5106015C"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 xml:space="preserve">a) Equality and economic empowerment will be of both genders, </w:t>
            </w:r>
          </w:p>
          <w:p w14:paraId="6E6F195C"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 xml:space="preserve">b) Women and men will have equality of opportunity to participate in decision making and to contribute to the political, social, economic and cultural development agenda;  </w:t>
            </w:r>
          </w:p>
          <w:p w14:paraId="372CD0B0"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c) Sexual and Gender based Violence will abate and men, women, boys and girls will live with dignity</w:t>
            </w:r>
          </w:p>
        </w:tc>
        <w:tc>
          <w:tcPr>
            <w:tcW w:w="1946" w:type="pct"/>
            <w:shd w:val="clear" w:color="auto" w:fill="auto"/>
          </w:tcPr>
          <w:p w14:paraId="4D4EC9ED"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 In the absence of appropriate measures, the project can exacerbate gender inequalities and sexual and gender based violence. In adherence to this policy, measures will be put in place to :</w:t>
            </w:r>
          </w:p>
          <w:p w14:paraId="62A568B4" w14:textId="77777777" w:rsidR="00766F04" w:rsidRPr="00AC7FBD" w:rsidRDefault="00766F04" w:rsidP="00766F04">
            <w:pPr>
              <w:numPr>
                <w:ilvl w:val="1"/>
                <w:numId w:val="33"/>
              </w:numPr>
              <w:tabs>
                <w:tab w:val="left" w:pos="144"/>
              </w:tabs>
              <w:overflowPunct w:val="0"/>
              <w:autoSpaceDE w:val="0"/>
              <w:autoSpaceDN w:val="0"/>
              <w:adjustRightInd w:val="0"/>
              <w:ind w:left="690"/>
              <w:textAlignment w:val="baseline"/>
              <w:rPr>
                <w:rFonts w:eastAsia="Calibri" w:cs="Tahoma"/>
                <w:szCs w:val="20"/>
              </w:rPr>
            </w:pPr>
            <w:r w:rsidRPr="00AC7FBD">
              <w:rPr>
                <w:rFonts w:eastAsia="Calibri" w:cs="Tahoma"/>
                <w:szCs w:val="20"/>
              </w:rPr>
              <w:t>ensure gender inclusivity in decision making, employment opportunity and access to the energy generated from the Mini-Grid</w:t>
            </w:r>
          </w:p>
          <w:p w14:paraId="7EAEB8E6" w14:textId="77777777" w:rsidR="00766F04" w:rsidRPr="00AC7FBD" w:rsidRDefault="00766F04" w:rsidP="00766F04">
            <w:pPr>
              <w:numPr>
                <w:ilvl w:val="1"/>
                <w:numId w:val="33"/>
              </w:numPr>
              <w:tabs>
                <w:tab w:val="left" w:pos="144"/>
              </w:tabs>
              <w:overflowPunct w:val="0"/>
              <w:autoSpaceDE w:val="0"/>
              <w:autoSpaceDN w:val="0"/>
              <w:adjustRightInd w:val="0"/>
              <w:ind w:left="690"/>
              <w:textAlignment w:val="baseline"/>
              <w:rPr>
                <w:rFonts w:eastAsia="Calibri" w:cs="Tahoma"/>
                <w:szCs w:val="20"/>
              </w:rPr>
            </w:pPr>
            <w:r w:rsidRPr="00AC7FBD">
              <w:rPr>
                <w:rFonts w:eastAsia="Calibri" w:cs="Tahoma"/>
                <w:szCs w:val="20"/>
              </w:rPr>
              <w:t xml:space="preserve"> mitigate social risks including sexual and gender based violence, and any form of discriminations </w:t>
            </w:r>
          </w:p>
        </w:tc>
      </w:tr>
      <w:tr w:rsidR="00766F04" w:rsidRPr="00AC7FBD" w14:paraId="3BC97110" w14:textId="77777777" w:rsidTr="00AC7FBD">
        <w:trPr>
          <w:trHeight w:val="1106"/>
        </w:trPr>
        <w:tc>
          <w:tcPr>
            <w:tcW w:w="174" w:type="pct"/>
            <w:shd w:val="clear" w:color="auto" w:fill="auto"/>
          </w:tcPr>
          <w:p w14:paraId="4277CA0D" w14:textId="77777777" w:rsidR="00766F04" w:rsidRPr="00AC7FBD" w:rsidRDefault="00766F04" w:rsidP="00260607">
            <w:pPr>
              <w:pStyle w:val="ListParagraph"/>
              <w:numPr>
                <w:ilvl w:val="0"/>
                <w:numId w:val="48"/>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088F2BCB"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 xml:space="preserve">The HIV/ AIDS Policy 2009 </w:t>
            </w:r>
          </w:p>
          <w:p w14:paraId="778FC0C4"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60E31DFB"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 xml:space="preserve">In summary, the policy aims at:  </w:t>
            </w:r>
          </w:p>
          <w:p w14:paraId="04020CEA"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i.</w:t>
            </w:r>
            <w:r w:rsidRPr="00AC7FBD">
              <w:rPr>
                <w:rFonts w:eastAsia="Calibri" w:cs="Tahoma"/>
                <w:szCs w:val="20"/>
              </w:rPr>
              <w:tab/>
              <w:t xml:space="preserve">Establishing and promoting programmes to ensure non-discrimination and non- stigmatization of the infected; </w:t>
            </w:r>
          </w:p>
          <w:p w14:paraId="5DB6219B"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ii.</w:t>
            </w:r>
            <w:r w:rsidRPr="00AC7FBD">
              <w:rPr>
                <w:rFonts w:eastAsia="Calibri" w:cs="Tahoma"/>
                <w:szCs w:val="20"/>
              </w:rPr>
              <w:tab/>
              <w:t xml:space="preserve">Contributing to national efforts to minimize the spread and mitigate against the impact of HIV and AIDS; </w:t>
            </w:r>
          </w:p>
          <w:p w14:paraId="2F3424C8"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iii.</w:t>
            </w:r>
            <w:r w:rsidRPr="00AC7FBD">
              <w:rPr>
                <w:rFonts w:eastAsia="Calibri" w:cs="Tahoma"/>
                <w:szCs w:val="20"/>
              </w:rPr>
              <w:tab/>
              <w:t xml:space="preserve">Ensuring adequate allocation of resources to HIV and AIDS interventions;  </w:t>
            </w:r>
          </w:p>
        </w:tc>
        <w:tc>
          <w:tcPr>
            <w:tcW w:w="1946" w:type="pct"/>
            <w:shd w:val="clear" w:color="auto" w:fill="auto"/>
          </w:tcPr>
          <w:p w14:paraId="7E73CE97"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proposed project is to be implemented in the a rural setting at Dasheeg area. The area is not economically empowered hence few HIV/AIDS prevention resources are available. This policy shall provide a framework to both the project proponent and contractor to address issues related to HIV/AIDS during the entire project phase.</w:t>
            </w:r>
          </w:p>
        </w:tc>
      </w:tr>
      <w:tr w:rsidR="00766F04" w:rsidRPr="00AC7FBD" w14:paraId="27326F70" w14:textId="77777777">
        <w:trPr>
          <w:trHeight w:val="1106"/>
        </w:trPr>
        <w:tc>
          <w:tcPr>
            <w:tcW w:w="174" w:type="pct"/>
            <w:shd w:val="clear" w:color="auto" w:fill="D5DCE4"/>
          </w:tcPr>
          <w:p w14:paraId="283A61A8" w14:textId="77777777" w:rsidR="00766F04" w:rsidRPr="00AC7FBD" w:rsidRDefault="00766F04" w:rsidP="00766F04">
            <w:pPr>
              <w:pStyle w:val="ListParagraph"/>
              <w:overflowPunct w:val="0"/>
              <w:autoSpaceDE w:val="0"/>
              <w:autoSpaceDN w:val="0"/>
              <w:adjustRightInd w:val="0"/>
              <w:ind w:left="142"/>
              <w:textAlignment w:val="baseline"/>
              <w:rPr>
                <w:rFonts w:eastAsia="Calibri" w:cs="Tahoma"/>
                <w:b/>
                <w:bCs/>
                <w:szCs w:val="20"/>
              </w:rPr>
            </w:pPr>
          </w:p>
        </w:tc>
        <w:tc>
          <w:tcPr>
            <w:tcW w:w="4826" w:type="pct"/>
            <w:gridSpan w:val="3"/>
            <w:shd w:val="clear" w:color="auto" w:fill="D5DCE4"/>
          </w:tcPr>
          <w:p w14:paraId="45F565E5" w14:textId="77777777" w:rsidR="00766F04" w:rsidRDefault="00766F04" w:rsidP="00766F04">
            <w:pPr>
              <w:tabs>
                <w:tab w:val="left" w:pos="144"/>
              </w:tabs>
              <w:overflowPunct w:val="0"/>
              <w:autoSpaceDE w:val="0"/>
              <w:autoSpaceDN w:val="0"/>
              <w:adjustRightInd w:val="0"/>
              <w:textAlignment w:val="baseline"/>
              <w:rPr>
                <w:rFonts w:eastAsia="Calibri" w:cs="Tahoma"/>
                <w:b/>
                <w:bCs/>
                <w:szCs w:val="20"/>
              </w:rPr>
            </w:pPr>
          </w:p>
          <w:p w14:paraId="15277EA6" w14:textId="5AEE5414" w:rsidR="00766F04" w:rsidRPr="00AC7FBD" w:rsidRDefault="00766F04" w:rsidP="00766F04">
            <w:pPr>
              <w:tabs>
                <w:tab w:val="left" w:pos="144"/>
              </w:tabs>
              <w:overflowPunct w:val="0"/>
              <w:autoSpaceDE w:val="0"/>
              <w:autoSpaceDN w:val="0"/>
              <w:adjustRightInd w:val="0"/>
              <w:textAlignment w:val="baseline"/>
              <w:rPr>
                <w:rFonts w:eastAsia="Calibri" w:cs="Tahoma"/>
                <w:szCs w:val="20"/>
              </w:rPr>
            </w:pPr>
            <w:r w:rsidRPr="00AC7FBD">
              <w:rPr>
                <w:rFonts w:eastAsia="Calibri" w:cs="Tahoma"/>
                <w:b/>
                <w:bCs/>
                <w:szCs w:val="20"/>
              </w:rPr>
              <w:t xml:space="preserve">NATIONAL </w:t>
            </w:r>
            <w:r>
              <w:rPr>
                <w:rFonts w:eastAsia="Calibri" w:cs="Tahoma"/>
                <w:b/>
                <w:bCs/>
                <w:szCs w:val="20"/>
              </w:rPr>
              <w:t>LAWS</w:t>
            </w:r>
          </w:p>
        </w:tc>
      </w:tr>
      <w:tr w:rsidR="00766F04" w:rsidRPr="00AC7FBD" w14:paraId="77135404" w14:textId="77777777" w:rsidTr="00AC7FBD">
        <w:trPr>
          <w:trHeight w:val="1106"/>
        </w:trPr>
        <w:tc>
          <w:tcPr>
            <w:tcW w:w="174" w:type="pct"/>
            <w:shd w:val="clear" w:color="auto" w:fill="auto"/>
          </w:tcPr>
          <w:p w14:paraId="781AD1E7" w14:textId="77777777" w:rsidR="00766F04" w:rsidRPr="00AC7FBD" w:rsidRDefault="00766F04" w:rsidP="00260607">
            <w:pPr>
              <w:pStyle w:val="ListParagraph"/>
              <w:numPr>
                <w:ilvl w:val="0"/>
                <w:numId w:val="142"/>
              </w:numPr>
              <w:overflowPunct w:val="0"/>
              <w:autoSpaceDE w:val="0"/>
              <w:autoSpaceDN w:val="0"/>
              <w:adjustRightInd w:val="0"/>
              <w:textAlignment w:val="baseline"/>
              <w:rPr>
                <w:rFonts w:eastAsia="Calibri" w:cs="Tahoma"/>
                <w:b/>
                <w:bCs/>
                <w:szCs w:val="20"/>
              </w:rPr>
            </w:pPr>
          </w:p>
        </w:tc>
        <w:tc>
          <w:tcPr>
            <w:tcW w:w="930" w:type="pct"/>
            <w:shd w:val="clear" w:color="auto" w:fill="auto"/>
          </w:tcPr>
          <w:p w14:paraId="46184945" w14:textId="77777777" w:rsidR="00766F04" w:rsidRPr="00A2193D" w:rsidRDefault="00766F04" w:rsidP="00766F04">
            <w:pPr>
              <w:rPr>
                <w:caps/>
                <w:sz w:val="18"/>
                <w:lang w:eastAsia="en-GB"/>
              </w:rPr>
            </w:pPr>
            <w:r w:rsidRPr="00A2193D">
              <w:rPr>
                <w:caps/>
                <w:sz w:val="18"/>
                <w:lang w:eastAsia="en-GB"/>
              </w:rPr>
              <w:t xml:space="preserve">The Constitution of Kenya, 2010 </w:t>
            </w:r>
          </w:p>
          <w:p w14:paraId="37F38128" w14:textId="77777777" w:rsidR="00766F04" w:rsidRPr="00A2193D" w:rsidRDefault="00766F04" w:rsidP="00766F04">
            <w:pPr>
              <w:overflowPunct w:val="0"/>
              <w:textAlignment w:val="baseline"/>
              <w:rPr>
                <w:rFonts w:eastAsia="Calibri" w:cs="Tahoma"/>
                <w:szCs w:val="20"/>
              </w:rPr>
            </w:pPr>
          </w:p>
        </w:tc>
        <w:tc>
          <w:tcPr>
            <w:tcW w:w="1950" w:type="pct"/>
            <w:shd w:val="clear" w:color="auto" w:fill="auto"/>
          </w:tcPr>
          <w:p w14:paraId="13AEA749" w14:textId="2CBFB29C" w:rsidR="00766F04" w:rsidRPr="00A2193D" w:rsidRDefault="00766F04" w:rsidP="00766F04">
            <w:pPr>
              <w:overflowPunct w:val="0"/>
              <w:textAlignment w:val="baseline"/>
              <w:rPr>
                <w:rFonts w:eastAsia="Calibri" w:cs="Tahoma"/>
                <w:szCs w:val="20"/>
              </w:rPr>
            </w:pPr>
            <w:r w:rsidRPr="00A2193D">
              <w:rPr>
                <w:rFonts w:eastAsia="Arial Narrow"/>
                <w:sz w:val="18"/>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1946" w:type="pct"/>
            <w:shd w:val="clear" w:color="auto" w:fill="auto"/>
          </w:tcPr>
          <w:p w14:paraId="2E546780" w14:textId="5133DCA5" w:rsidR="00766F04" w:rsidRPr="00A2193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2193D">
              <w:rPr>
                <w:sz w:val="18"/>
              </w:rPr>
              <w:t>The proposed project complies with the Constitution by proposing a structure in its ESIA on how to deal with Social, Health, safety and environmental issues for sustainable development.</w:t>
            </w:r>
          </w:p>
        </w:tc>
      </w:tr>
      <w:tr w:rsidR="00766F04" w:rsidRPr="00AC7FBD" w14:paraId="53F10F42" w14:textId="77777777" w:rsidTr="00AC7FBD">
        <w:trPr>
          <w:trHeight w:val="1106"/>
        </w:trPr>
        <w:tc>
          <w:tcPr>
            <w:tcW w:w="174" w:type="pct"/>
            <w:shd w:val="clear" w:color="auto" w:fill="auto"/>
          </w:tcPr>
          <w:p w14:paraId="3A03568B"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2D1BE345"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 xml:space="preserve">ENVIRONMENTAL MANAGEMENT AND COORDINATION ACT, 1999 (AND THE AMENDMENTS OF 2015) </w:t>
            </w:r>
          </w:p>
          <w:p w14:paraId="21EAA091"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411E8DA1"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946" w:type="pct"/>
            <w:shd w:val="clear" w:color="auto" w:fill="auto"/>
          </w:tcPr>
          <w:p w14:paraId="4C2C20BF"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766F04" w:rsidRPr="00AC7FBD" w14:paraId="2437CA72" w14:textId="77777777" w:rsidTr="00AC7FBD">
        <w:trPr>
          <w:trHeight w:val="557"/>
        </w:trPr>
        <w:tc>
          <w:tcPr>
            <w:tcW w:w="174" w:type="pct"/>
            <w:shd w:val="clear" w:color="auto" w:fill="auto"/>
          </w:tcPr>
          <w:p w14:paraId="61E348F1"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677229F4"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L.N. 101: EIA/EA REGULATIONS, 2003 AND 2016 AMENDMENTS</w:t>
            </w:r>
          </w:p>
          <w:p w14:paraId="21C05EC4"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6C0058F8"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These regulations provide the framework for undertaking EIAs and EAs in Kenya by NEMA licensed Lead Experts and Firms of Experts. An EIA or EA Study in Kenya is to be undertaken by a firm duly licensed by the National Environmental Management Authority (NEMA). The EIA/EA Regulations also provide information to project proponents on the requirements of either an EIA or EA as required by the EMCA.</w:t>
            </w:r>
          </w:p>
        </w:tc>
        <w:tc>
          <w:tcPr>
            <w:tcW w:w="1946" w:type="pct"/>
            <w:shd w:val="clear" w:color="auto" w:fill="auto"/>
          </w:tcPr>
          <w:p w14:paraId="64622524"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proposed project is subject to relevant provisions of these regulations and subsequently, the ESIA has been undertaken in accordance with the requirements.</w:t>
            </w:r>
          </w:p>
        </w:tc>
      </w:tr>
      <w:tr w:rsidR="00766F04" w:rsidRPr="00AC7FBD" w14:paraId="65F83F76" w14:textId="77777777" w:rsidTr="00AC7FBD">
        <w:trPr>
          <w:trHeight w:val="1106"/>
        </w:trPr>
        <w:tc>
          <w:tcPr>
            <w:tcW w:w="174" w:type="pct"/>
            <w:shd w:val="clear" w:color="auto" w:fill="auto"/>
          </w:tcPr>
          <w:p w14:paraId="0B5E2E44"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372198AE"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L.N. 120: WATER QUALITY REGULATIONS, 2006</w:t>
            </w:r>
          </w:p>
          <w:p w14:paraId="1EEB2AF9"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3EDC4B2E"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These regulation provides for the sustainable management of water used for various purposes in Kenya.  For effluent discharges into the environment and aquatic environment, a Proponent needs to apply directly to the NEMA. For discharges into public sewers, a Proponent needs to apply for the license to the relevant county. The regulation contains discharge limits for various environmental parameters into public sewers and the environment.</w:t>
            </w:r>
          </w:p>
          <w:p w14:paraId="243CEA72" w14:textId="77777777" w:rsidR="00766F04" w:rsidRPr="00AC7FBD" w:rsidRDefault="00766F04" w:rsidP="00766F04">
            <w:pPr>
              <w:overflowPunct w:val="0"/>
              <w:textAlignment w:val="baseline"/>
              <w:rPr>
                <w:rFonts w:eastAsia="Calibri" w:cs="Tahoma"/>
                <w:szCs w:val="20"/>
              </w:rPr>
            </w:pPr>
          </w:p>
        </w:tc>
        <w:tc>
          <w:tcPr>
            <w:tcW w:w="1946" w:type="pct"/>
            <w:shd w:val="clear" w:color="auto" w:fill="auto"/>
          </w:tcPr>
          <w:p w14:paraId="4FFADCDF"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These regulations will apply to the proposed project during the construction and operational phases. The contractor will be required to properly manage the effluent from construction activities in accordance with the above regulations prior to discharge into the environment.</w:t>
            </w:r>
          </w:p>
        </w:tc>
      </w:tr>
      <w:tr w:rsidR="00766F04" w:rsidRPr="00AC7FBD" w14:paraId="52502D4B" w14:textId="77777777" w:rsidTr="00AC7FBD">
        <w:trPr>
          <w:trHeight w:val="1106"/>
        </w:trPr>
        <w:tc>
          <w:tcPr>
            <w:tcW w:w="174" w:type="pct"/>
            <w:shd w:val="clear" w:color="auto" w:fill="auto"/>
          </w:tcPr>
          <w:p w14:paraId="7FA773A5"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560C82B7"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L.N. 121: WASTE MANAGEMENT REGULATIONS, 2006</w:t>
            </w:r>
          </w:p>
        </w:tc>
        <w:tc>
          <w:tcPr>
            <w:tcW w:w="1950" w:type="pct"/>
            <w:shd w:val="clear" w:color="auto" w:fill="auto"/>
          </w:tcPr>
          <w:p w14:paraId="38FF9766"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These regulations are comprehensive and cover the management of various kinds of waste in Kenya. Generally, it is a requirement under the regulations that a waste generator segregates waste (hazardous and non-hazardous) by type and then disposes the them in an environmentally acceptable manner. Under the regulation, it is a requirement that waste is transported using a vehicle that has an approved “Waste Transportation License” issued by NEMA. Wastes generated in Kenya must be disposed of in a licensed disposal facility. Such a facility will require annual environmental audits to be undertaken by NEMA registered Lead Experts.</w:t>
            </w:r>
          </w:p>
          <w:p w14:paraId="405FF3A1"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regulation requires that prior to generating any hazardous waste, a proponent shall undertake an EIA Study and seek approval from the NEMA. Labelling of hazardous wastes is mandatory under the regulation and the specific labelling requirements are provided in Rule</w:t>
            </w:r>
          </w:p>
          <w:p w14:paraId="3C123D95"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treatment options for hazardous waste disposal provided in Rule 19 include incineration or any other option approved by the NEMA.</w:t>
            </w:r>
          </w:p>
        </w:tc>
        <w:tc>
          <w:tcPr>
            <w:tcW w:w="1946" w:type="pct"/>
            <w:shd w:val="clear" w:color="auto" w:fill="auto"/>
          </w:tcPr>
          <w:p w14:paraId="22D14BA8"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During the construction  and operation phases, the proposed project will generate various streams of wastes. For the most part, it is expected that the wastes will be non-hazardous in nature and can be disposed of in accordance with these regulations.</w:t>
            </w:r>
          </w:p>
        </w:tc>
      </w:tr>
      <w:tr w:rsidR="00766F04" w:rsidRPr="00AC7FBD" w14:paraId="48C694D0" w14:textId="77777777" w:rsidTr="00AC7FBD">
        <w:trPr>
          <w:trHeight w:val="1106"/>
        </w:trPr>
        <w:tc>
          <w:tcPr>
            <w:tcW w:w="174" w:type="pct"/>
            <w:shd w:val="clear" w:color="auto" w:fill="auto"/>
          </w:tcPr>
          <w:p w14:paraId="68E6781A"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6C9A5FD3"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L.N. 61: NOISE AND EXCESSIVE VIBRATION CONTROL REGULATIONS, 2009</w:t>
            </w:r>
          </w:p>
          <w:p w14:paraId="795B0E72"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354621BA"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general prohibition of these regulations states that no person shall make or cause to be made any loud, unreasonable, unnecessary, or unusual noise which annoys, disturbs, injures, or endangers the comfort, repose, health, or safety of others and the environment.</w:t>
            </w:r>
          </w:p>
          <w:p w14:paraId="5E88AF37"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The regulations further provide factors that will be considered in determining whether or not noise and vibration is loud, unreasonable, unnecessary, or unusual. </w:t>
            </w:r>
          </w:p>
        </w:tc>
        <w:tc>
          <w:tcPr>
            <w:tcW w:w="1946" w:type="pct"/>
            <w:shd w:val="clear" w:color="auto" w:fill="auto"/>
          </w:tcPr>
          <w:p w14:paraId="3CB6B83B"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Rules 13 and 14 of the regulations define the permissible noise levels for construction sites. These noise limits will be applicable to the proposed project.</w:t>
            </w:r>
          </w:p>
        </w:tc>
      </w:tr>
      <w:tr w:rsidR="00766F04" w:rsidRPr="00AC7FBD" w14:paraId="1B4BED12" w14:textId="77777777" w:rsidTr="00AC7FBD">
        <w:trPr>
          <w:trHeight w:val="274"/>
        </w:trPr>
        <w:tc>
          <w:tcPr>
            <w:tcW w:w="174" w:type="pct"/>
            <w:shd w:val="clear" w:color="auto" w:fill="auto"/>
          </w:tcPr>
          <w:p w14:paraId="0547C030"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2CA4B600"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LICENSES AND PERMITS REQUIRED UNDER THE EMCA</w:t>
            </w:r>
          </w:p>
        </w:tc>
        <w:tc>
          <w:tcPr>
            <w:tcW w:w="1950" w:type="pct"/>
            <w:shd w:val="clear" w:color="auto" w:fill="auto"/>
          </w:tcPr>
          <w:p w14:paraId="45E6D931"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subsidiary legislations under the EMCA are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442719AC" w14:textId="77777777" w:rsidR="00766F04" w:rsidRPr="00AC7FBD" w:rsidRDefault="00766F04" w:rsidP="00766F04">
            <w:pPr>
              <w:overflowPunct w:val="0"/>
              <w:textAlignment w:val="baseline"/>
              <w:rPr>
                <w:rFonts w:eastAsia="Calibri" w:cs="Tahoma"/>
                <w:szCs w:val="20"/>
              </w:rPr>
            </w:pPr>
          </w:p>
        </w:tc>
        <w:tc>
          <w:tcPr>
            <w:tcW w:w="1946" w:type="pct"/>
            <w:shd w:val="clear" w:color="auto" w:fill="auto"/>
          </w:tcPr>
          <w:p w14:paraId="2B10B267"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subsidiary legislations under the EMCA requires some or all the following types of permits to be available for inspection during the construction and operational phases of the project:</w:t>
            </w:r>
          </w:p>
          <w:p w14:paraId="3A98E7DE" w14:textId="77777777" w:rsidR="00766F04" w:rsidRPr="00AC7FBD" w:rsidRDefault="00766F04" w:rsidP="00260607">
            <w:pPr>
              <w:numPr>
                <w:ilvl w:val="0"/>
                <w:numId w:val="36"/>
              </w:numPr>
              <w:overflowPunct w:val="0"/>
              <w:textAlignment w:val="baseline"/>
              <w:rPr>
                <w:rFonts w:eastAsia="Calibri" w:cs="Tahoma"/>
                <w:szCs w:val="20"/>
              </w:rPr>
            </w:pPr>
            <w:r w:rsidRPr="00AC7FBD">
              <w:rPr>
                <w:rFonts w:eastAsia="Calibri" w:cs="Tahoma"/>
                <w:szCs w:val="20"/>
              </w:rPr>
              <w:t>Effluent Discharge License under Legal Notice 120: The Environment Management and Coordination (Water Quality) Regulations 2006;</w:t>
            </w:r>
          </w:p>
          <w:p w14:paraId="1704104F" w14:textId="77777777" w:rsidR="00766F04" w:rsidRPr="00AC7FBD" w:rsidRDefault="00766F04" w:rsidP="00260607">
            <w:pPr>
              <w:numPr>
                <w:ilvl w:val="0"/>
                <w:numId w:val="36"/>
              </w:numPr>
              <w:overflowPunct w:val="0"/>
              <w:textAlignment w:val="baseline"/>
              <w:rPr>
                <w:rFonts w:eastAsia="Calibri" w:cs="Tahoma"/>
                <w:szCs w:val="20"/>
              </w:rPr>
            </w:pPr>
            <w:r w:rsidRPr="00AC7FBD">
              <w:rPr>
                <w:rFonts w:eastAsia="Calibri" w:cs="Tahoma"/>
                <w:szCs w:val="20"/>
              </w:rPr>
              <w:t>Waste Transport License under Legal Notice 121: The Environment Management and Coordination (Waste Management) Regulations 2006 for disposal of all types of wastes; and</w:t>
            </w:r>
          </w:p>
          <w:p w14:paraId="11F26651" w14:textId="77777777" w:rsidR="00766F04" w:rsidRPr="00AC7FBD" w:rsidRDefault="00766F04" w:rsidP="00260607">
            <w:pPr>
              <w:numPr>
                <w:ilvl w:val="0"/>
                <w:numId w:val="36"/>
              </w:numPr>
              <w:tabs>
                <w:tab w:val="left" w:pos="144"/>
              </w:tabs>
              <w:overflowPunct w:val="0"/>
              <w:textAlignment w:val="baseline"/>
              <w:rPr>
                <w:rFonts w:eastAsia="Calibri" w:cs="Tahoma"/>
                <w:szCs w:val="20"/>
              </w:rPr>
            </w:pPr>
            <w:r w:rsidRPr="00AC7FBD">
              <w:rPr>
                <w:rFonts w:eastAsia="Calibri" w:cs="Tahoma"/>
                <w:szCs w:val="20"/>
              </w:rPr>
              <w:t>Noise Permit under Legal Notice 61: The Environment Management and Coordination (Noise and Excessive Vibration Control) Regulations, 2009.</w:t>
            </w:r>
          </w:p>
        </w:tc>
      </w:tr>
      <w:tr w:rsidR="00766F04" w:rsidRPr="00AC7FBD" w14:paraId="0E07F386" w14:textId="77777777" w:rsidTr="00AC7FBD">
        <w:trPr>
          <w:trHeight w:val="1106"/>
        </w:trPr>
        <w:tc>
          <w:tcPr>
            <w:tcW w:w="174" w:type="pct"/>
            <w:shd w:val="clear" w:color="auto" w:fill="auto"/>
          </w:tcPr>
          <w:p w14:paraId="4AD2957E"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0BBDE755"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OCCUPATIONAL HEALTH AND SAFETY ACT, 2007</w:t>
            </w:r>
          </w:p>
        </w:tc>
        <w:tc>
          <w:tcPr>
            <w:tcW w:w="1950" w:type="pct"/>
            <w:shd w:val="clear" w:color="auto" w:fill="auto"/>
          </w:tcPr>
          <w:p w14:paraId="0F605237"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Occupational Safety and Health Act (OSHA) was enacted to provide for the health, safety and welfare of persons employed in workplaces, and for matters incidental thereto and connected therewith.</w:t>
            </w:r>
          </w:p>
          <w:p w14:paraId="7D3ED381"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Part II of the Act provides the General Duties to which the occupier must comply with respect to health and safety in the workplace. Such duties include undertaking safety and health (S&amp;H) risk assessments, S&amp;H audits, notification of accidents, injuries and dangerous occurrences. A number of sections under this part shall be applicable to the proposed project.</w:t>
            </w:r>
          </w:p>
          <w:p w14:paraId="6E44FFA9"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Part IV deals with the enforcement provisions that Directorate of Occupational Safety and Health Services (DOSHS) has under the Act. It discusses the instances when Improvement and Prohibition Notices can be issued as well as the powers of Occupational S&amp;H officers. This part of the Act will be mandatory for the occupier to comply with for the proposed project.</w:t>
            </w:r>
          </w:p>
          <w:p w14:paraId="6810E3B6"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Part V of the Act requires all workplaces to be registered with the DOSHS. This part will be applicable for the proposed project as the Occupier will have to apply for registration of their project with the DOSHS on completion of the construction phase and before the operational phase of the project.</w:t>
            </w:r>
          </w:p>
          <w:p w14:paraId="6AFCBDEB"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Part VI of the Act lists the requirements for occupational health provisions which include cleanliness, ventilation, overcrowding, etc. This section of the Act will apply to the Occupier during the operational phase of the project.</w:t>
            </w:r>
          </w:p>
          <w:p w14:paraId="7D0EC36C"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Part VIII of the Act contains provisions for general safety of a workplace, especially fire safety. This part of the Act will apply to the proposed project during the design, construction, and operational phases.</w:t>
            </w:r>
          </w:p>
          <w:p w14:paraId="3A6C0B88"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Part X of the Act deals with the General Welfare conditions that must be present during the construction and operational phase of the project. Such conditions include first aid facilities, supply of drinking water, accommodation for clothing, ergonomics, etc. This part of the Act will apply to the proposed project during the construction and operational phases.</w:t>
            </w:r>
          </w:p>
          <w:p w14:paraId="5E033FA3"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Part XI of the Act contains Special Provisions on the management of health, safety, and welfare. These include work permit systems, PPE requirements and medical surveillance. Some sections of this part of the Act will be applicable to the proposed project during the construction and operational phase.</w:t>
            </w:r>
          </w:p>
          <w:p w14:paraId="3DAD4B3F"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Part XIII of the Act stipulates various fines and penalties associated with non-compliance with the Act. It includes those fines and penalties that are not included in other sections of the Act and will be important for the Occupier to read and understand the penalties for non-compliance with S&amp;H provisions.</w:t>
            </w:r>
          </w:p>
          <w:p w14:paraId="3C2C9378"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Part XIV of the Act is the last section of the Act and contains miscellaneous provisions which are not covered elsewhere in the Act. Some sections under this part of the Act will apply to the proposed project and it is in the interest of the occupier to read, understand, and ensure compliance.</w:t>
            </w:r>
          </w:p>
        </w:tc>
        <w:tc>
          <w:tcPr>
            <w:tcW w:w="1946" w:type="pct"/>
            <w:shd w:val="clear" w:color="auto" w:fill="auto"/>
          </w:tcPr>
          <w:p w14:paraId="1522256F"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proposed project will be undertaken in compliance with the OSHA-2007 during the construction, design, and operational phases.</w:t>
            </w:r>
          </w:p>
          <w:p w14:paraId="5A02C7B3"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During the construction phase, the contractors will be required to fully comply with the requirements of Legal Notice 40 titled: Building Operations and Works of Engineering Construction Rules, 1984 (BOWEC). Each contractor will develop and implement a formal construction health and safety plan for the entire construction phase duration in alignment with the OSHA and international health and safety best practices.</w:t>
            </w:r>
          </w:p>
          <w:p w14:paraId="37B3F698" w14:textId="77777777" w:rsidR="00766F04" w:rsidRPr="00AC7FBD" w:rsidRDefault="00766F04" w:rsidP="00766F04">
            <w:pPr>
              <w:overflowPunct w:val="0"/>
              <w:textAlignment w:val="baseline"/>
              <w:rPr>
                <w:rFonts w:eastAsia="Calibri" w:cs="Tahoma"/>
                <w:szCs w:val="20"/>
              </w:rPr>
            </w:pPr>
          </w:p>
        </w:tc>
      </w:tr>
      <w:tr w:rsidR="00766F04" w:rsidRPr="00AC7FBD" w14:paraId="109E5F0D" w14:textId="77777777" w:rsidTr="00AC7FBD">
        <w:trPr>
          <w:trHeight w:val="1106"/>
        </w:trPr>
        <w:tc>
          <w:tcPr>
            <w:tcW w:w="174" w:type="pct"/>
            <w:shd w:val="clear" w:color="auto" w:fill="auto"/>
          </w:tcPr>
          <w:p w14:paraId="62160809"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023F2F7E"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L.N. 31: The Safety and Health Committee Rules, 2004</w:t>
            </w:r>
          </w:p>
          <w:p w14:paraId="4D0DAFAB"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21190420"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p w14:paraId="57BFF14D"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For the Proponent and Contractor, the OSHA and the S&amp;H Committee Rules 2004 are important as they require compliance with the following measures:</w:t>
            </w:r>
          </w:p>
          <w:p w14:paraId="79990138" w14:textId="77777777" w:rsidR="00766F04" w:rsidRPr="00AC7FBD" w:rsidRDefault="00766F04" w:rsidP="00260607">
            <w:pPr>
              <w:numPr>
                <w:ilvl w:val="1"/>
                <w:numId w:val="37"/>
              </w:numPr>
              <w:overflowPunct w:val="0"/>
              <w:textAlignment w:val="baseline"/>
              <w:rPr>
                <w:rFonts w:eastAsia="Calibri" w:cs="Tahoma"/>
                <w:szCs w:val="20"/>
              </w:rPr>
            </w:pPr>
            <w:r w:rsidRPr="00AC7FBD">
              <w:rPr>
                <w:rFonts w:eastAsia="Calibri" w:cs="Tahoma"/>
                <w:szCs w:val="20"/>
              </w:rPr>
              <w:t>Posting of an Abstract of the Factories and Other Places of Work Act in key sections of each area of the factory or other workplace;</w:t>
            </w:r>
          </w:p>
          <w:p w14:paraId="7DD0B0E9" w14:textId="77777777" w:rsidR="00766F04" w:rsidRPr="00AC7FBD" w:rsidRDefault="00766F04" w:rsidP="00260607">
            <w:pPr>
              <w:numPr>
                <w:ilvl w:val="1"/>
                <w:numId w:val="37"/>
              </w:numPr>
              <w:overflowPunct w:val="0"/>
              <w:textAlignment w:val="baseline"/>
              <w:rPr>
                <w:rFonts w:eastAsia="Calibri" w:cs="Tahoma"/>
                <w:szCs w:val="20"/>
              </w:rPr>
            </w:pPr>
            <w:r w:rsidRPr="00AC7FBD">
              <w:rPr>
                <w:rFonts w:eastAsia="Calibri" w:cs="Tahoma"/>
                <w:szCs w:val="20"/>
              </w:rPr>
              <w:t>Provision of first aid boxes in accordance with Legal Notice No. 160 of 1977;</w:t>
            </w:r>
          </w:p>
          <w:p w14:paraId="4A1FC651" w14:textId="77777777" w:rsidR="00766F04" w:rsidRPr="00AC7FBD" w:rsidRDefault="00766F04" w:rsidP="00260607">
            <w:pPr>
              <w:numPr>
                <w:ilvl w:val="1"/>
                <w:numId w:val="37"/>
              </w:numPr>
              <w:overflowPunct w:val="0"/>
              <w:textAlignment w:val="baseline"/>
              <w:rPr>
                <w:rFonts w:eastAsia="Calibri" w:cs="Tahoma"/>
                <w:szCs w:val="20"/>
              </w:rPr>
            </w:pPr>
            <w:r w:rsidRPr="00AC7FBD">
              <w:rPr>
                <w:rFonts w:eastAsia="Calibri" w:cs="Tahoma"/>
                <w:szCs w:val="20"/>
              </w:rPr>
              <w:t>Ensuring that there are an appropriate number of certified first aiders trained by an approved institution and that the certification of these first aiders is current;</w:t>
            </w:r>
          </w:p>
          <w:p w14:paraId="4007EC04" w14:textId="77777777" w:rsidR="00766F04" w:rsidRPr="00AC7FBD" w:rsidRDefault="00766F04" w:rsidP="00260607">
            <w:pPr>
              <w:numPr>
                <w:ilvl w:val="1"/>
                <w:numId w:val="37"/>
              </w:numPr>
              <w:overflowPunct w:val="0"/>
              <w:textAlignment w:val="baseline"/>
              <w:rPr>
                <w:rFonts w:eastAsia="Calibri" w:cs="Tahoma"/>
                <w:szCs w:val="20"/>
              </w:rPr>
            </w:pPr>
            <w:r w:rsidRPr="00AC7FBD">
              <w:rPr>
                <w:rFonts w:eastAsia="Calibri" w:cs="Tahoma"/>
                <w:szCs w:val="20"/>
              </w:rPr>
              <w:t>Provision of a General Register for recording, amongst other things, all incidents, accidents, and occupational injuries;</w:t>
            </w:r>
          </w:p>
          <w:p w14:paraId="0AF62016" w14:textId="77777777" w:rsidR="00766F04" w:rsidRPr="00AC7FBD" w:rsidRDefault="00766F04" w:rsidP="00260607">
            <w:pPr>
              <w:numPr>
                <w:ilvl w:val="1"/>
                <w:numId w:val="37"/>
              </w:numPr>
              <w:overflowPunct w:val="0"/>
              <w:textAlignment w:val="baseline"/>
              <w:rPr>
                <w:rFonts w:eastAsia="Calibri" w:cs="Tahoma"/>
                <w:szCs w:val="20"/>
              </w:rPr>
            </w:pPr>
            <w:r w:rsidRPr="00AC7FBD">
              <w:rPr>
                <w:rFonts w:eastAsia="Calibri" w:cs="Tahoma"/>
                <w:szCs w:val="20"/>
              </w:rPr>
              <w:t>Appointment of a S&amp;H Committee made up of an equal number of members from management and workers based on the total number of employees in the workplace;</w:t>
            </w:r>
          </w:p>
          <w:p w14:paraId="1F399C2C" w14:textId="77777777" w:rsidR="00766F04" w:rsidRPr="00AC7FBD" w:rsidRDefault="00766F04" w:rsidP="00260607">
            <w:pPr>
              <w:numPr>
                <w:ilvl w:val="1"/>
                <w:numId w:val="37"/>
              </w:numPr>
              <w:overflowPunct w:val="0"/>
              <w:textAlignment w:val="baseline"/>
              <w:rPr>
                <w:rFonts w:eastAsia="Calibri" w:cs="Tahoma"/>
                <w:szCs w:val="20"/>
              </w:rPr>
            </w:pPr>
            <w:r w:rsidRPr="00AC7FBD">
              <w:rPr>
                <w:rFonts w:eastAsia="Calibri" w:cs="Tahoma"/>
                <w:szCs w:val="20"/>
              </w:rPr>
              <w:t>Training of the S&amp;H Committee in accordance with these rules; and</w:t>
            </w:r>
          </w:p>
          <w:p w14:paraId="002915F6" w14:textId="77777777" w:rsidR="00766F04" w:rsidRPr="00AC7FBD" w:rsidRDefault="00766F04" w:rsidP="00260607">
            <w:pPr>
              <w:numPr>
                <w:ilvl w:val="1"/>
                <w:numId w:val="37"/>
              </w:numPr>
              <w:overflowPunct w:val="0"/>
              <w:textAlignment w:val="baseline"/>
              <w:rPr>
                <w:rFonts w:eastAsia="Calibri" w:cs="Tahoma"/>
                <w:szCs w:val="20"/>
              </w:rPr>
            </w:pPr>
            <w:r w:rsidRPr="00AC7FBD">
              <w:rPr>
                <w:rFonts w:eastAsia="Calibri" w:cs="Tahoma"/>
                <w:szCs w:val="20"/>
              </w:rPr>
              <w:t>Appointment of a S&amp;H management representative for the Proponent.</w:t>
            </w:r>
          </w:p>
        </w:tc>
        <w:tc>
          <w:tcPr>
            <w:tcW w:w="1946" w:type="pct"/>
            <w:shd w:val="clear" w:color="auto" w:fill="auto"/>
          </w:tcPr>
          <w:p w14:paraId="433C26E7"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contractor will be required to constitute Health and Safety Committee to oversee safety and health at the construction site. The number of the committee members will be didacted by the number of staff hired by the contructor. The S&amp;H Committee must meet at least quarterly, take minutes, circulate key action items on bulletin boards, and may be required to send a copy of the minutes to the DOSHS provincial office.</w:t>
            </w:r>
          </w:p>
          <w:p w14:paraId="75AD5005" w14:textId="77777777" w:rsidR="00766F04" w:rsidRPr="00AC7FBD" w:rsidRDefault="00766F04" w:rsidP="00766F04">
            <w:pPr>
              <w:overflowPunct w:val="0"/>
              <w:textAlignment w:val="baseline"/>
              <w:rPr>
                <w:rFonts w:eastAsia="Calibri" w:cs="Tahoma"/>
                <w:szCs w:val="20"/>
              </w:rPr>
            </w:pPr>
          </w:p>
          <w:p w14:paraId="14E3D1D2"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Appropriate recordkeeping including maintenance of all current certificates related to inspection of critical equipment such as cranes, air compressors, lifts, pulleys, etc. Such inspections need to be undertaken by an approved person registered by the Director of the DOSHS.</w:t>
            </w:r>
          </w:p>
          <w:p w14:paraId="02F51E77" w14:textId="77777777" w:rsidR="00766F04" w:rsidRPr="00AC7FBD" w:rsidRDefault="00766F04" w:rsidP="00766F04">
            <w:pPr>
              <w:overflowPunct w:val="0"/>
              <w:textAlignment w:val="baseline"/>
              <w:rPr>
                <w:rFonts w:eastAsia="Calibri" w:cs="Tahoma"/>
                <w:szCs w:val="20"/>
              </w:rPr>
            </w:pPr>
          </w:p>
        </w:tc>
      </w:tr>
      <w:tr w:rsidR="00766F04" w:rsidRPr="00AC7FBD" w14:paraId="725116C4" w14:textId="77777777" w:rsidTr="00AC7FBD">
        <w:trPr>
          <w:trHeight w:val="1106"/>
        </w:trPr>
        <w:tc>
          <w:tcPr>
            <w:tcW w:w="174" w:type="pct"/>
            <w:shd w:val="clear" w:color="auto" w:fill="auto"/>
          </w:tcPr>
          <w:p w14:paraId="26B12276"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7483BDD7"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L.N. 24: Medical Examination Rules, 2005</w:t>
            </w:r>
          </w:p>
          <w:p w14:paraId="7D16CB0D"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6E78ABEE"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p w14:paraId="2668AD31" w14:textId="77777777" w:rsidR="00766F04" w:rsidRPr="00AC7FBD" w:rsidRDefault="00766F04" w:rsidP="00766F04">
            <w:pPr>
              <w:overflowPunct w:val="0"/>
              <w:textAlignment w:val="baseline"/>
              <w:rPr>
                <w:rFonts w:eastAsia="Calibri" w:cs="Tahoma"/>
                <w:szCs w:val="20"/>
              </w:rPr>
            </w:pPr>
          </w:p>
        </w:tc>
        <w:tc>
          <w:tcPr>
            <w:tcW w:w="1946" w:type="pct"/>
            <w:shd w:val="clear" w:color="auto" w:fill="auto"/>
          </w:tcPr>
          <w:p w14:paraId="18C901A7"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Some construction activities such as metal cutting and grinding, repair or maintainance of construction equipment could expose the construction workers during construction phase and operations and maintenance workers during operation phase to physical and chemical hazards The contractor should that the workers exposed to such hazards undergo requisite medical examinations as required by these rules</w:t>
            </w:r>
          </w:p>
        </w:tc>
      </w:tr>
      <w:tr w:rsidR="00766F04" w:rsidRPr="00AC7FBD" w14:paraId="67436C8A" w14:textId="77777777" w:rsidTr="00AC7FBD">
        <w:trPr>
          <w:trHeight w:val="1106"/>
        </w:trPr>
        <w:tc>
          <w:tcPr>
            <w:tcW w:w="174" w:type="pct"/>
            <w:shd w:val="clear" w:color="auto" w:fill="auto"/>
          </w:tcPr>
          <w:p w14:paraId="2BE358C3"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4BD0F88C"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L.N. 25: Noise Prevention and Control Rules, 2005</w:t>
            </w:r>
          </w:p>
          <w:p w14:paraId="2ADBE62E"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511A4BF3"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The rules set the permissible level for occupational noise in any workplace (which includes construction sites) as follows:</w:t>
            </w:r>
          </w:p>
          <w:p w14:paraId="78E08FED" w14:textId="77777777" w:rsidR="00766F04" w:rsidRPr="00AC7FBD" w:rsidRDefault="00766F04" w:rsidP="00260607">
            <w:pPr>
              <w:pStyle w:val="ListParagraph"/>
              <w:widowControl w:val="0"/>
              <w:numPr>
                <w:ilvl w:val="0"/>
                <w:numId w:val="34"/>
              </w:numPr>
              <w:overflowPunct w:val="0"/>
              <w:autoSpaceDE w:val="0"/>
              <w:autoSpaceDN w:val="0"/>
              <w:adjustRightInd w:val="0"/>
              <w:spacing w:after="143"/>
              <w:textAlignment w:val="baseline"/>
              <w:rPr>
                <w:rFonts w:eastAsia="Calibri" w:cs="Tahoma"/>
                <w:szCs w:val="20"/>
              </w:rPr>
            </w:pPr>
            <w:r w:rsidRPr="00AC7FBD">
              <w:rPr>
                <w:rFonts w:eastAsia="Calibri" w:cs="Tahoma"/>
                <w:szCs w:val="20"/>
              </w:rPr>
              <w:t>90 dB(A) over an 8-hour time weighted average (TWA) period over 24-hours; and</w:t>
            </w:r>
          </w:p>
          <w:p w14:paraId="59FE7174" w14:textId="77777777" w:rsidR="00766F04" w:rsidRPr="00AC7FBD" w:rsidRDefault="00766F04" w:rsidP="00260607">
            <w:pPr>
              <w:pStyle w:val="ListParagraph"/>
              <w:widowControl w:val="0"/>
              <w:numPr>
                <w:ilvl w:val="0"/>
                <w:numId w:val="34"/>
              </w:numPr>
              <w:overflowPunct w:val="0"/>
              <w:autoSpaceDE w:val="0"/>
              <w:autoSpaceDN w:val="0"/>
              <w:adjustRightInd w:val="0"/>
              <w:spacing w:after="143"/>
              <w:textAlignment w:val="baseline"/>
              <w:rPr>
                <w:rFonts w:eastAsia="Calibri" w:cs="Tahoma"/>
                <w:szCs w:val="20"/>
              </w:rPr>
            </w:pPr>
            <w:r w:rsidRPr="00AC7FBD">
              <w:rPr>
                <w:rFonts w:eastAsia="Calibri" w:cs="Tahoma"/>
                <w:szCs w:val="20"/>
              </w:rPr>
              <w:t>140 dB(A) peak sound level at any given time.</w:t>
            </w:r>
          </w:p>
          <w:p w14:paraId="115360CF"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Additionally, the rules set permissible limits for community noise levels emanating from a workplace as follows:</w:t>
            </w:r>
          </w:p>
          <w:p w14:paraId="46B5ADBB" w14:textId="77777777" w:rsidR="00766F04" w:rsidRPr="00AC7FBD" w:rsidRDefault="00766F04" w:rsidP="00260607">
            <w:pPr>
              <w:pStyle w:val="ListParagraph"/>
              <w:widowControl w:val="0"/>
              <w:numPr>
                <w:ilvl w:val="0"/>
                <w:numId w:val="34"/>
              </w:numPr>
              <w:overflowPunct w:val="0"/>
              <w:autoSpaceDE w:val="0"/>
              <w:autoSpaceDN w:val="0"/>
              <w:adjustRightInd w:val="0"/>
              <w:spacing w:after="143"/>
              <w:textAlignment w:val="baseline"/>
              <w:rPr>
                <w:rFonts w:eastAsia="Calibri" w:cs="Tahoma"/>
                <w:szCs w:val="20"/>
              </w:rPr>
            </w:pPr>
            <w:r w:rsidRPr="00AC7FBD">
              <w:rPr>
                <w:rFonts w:eastAsia="Calibri" w:cs="Tahoma"/>
                <w:szCs w:val="20"/>
              </w:rPr>
              <w:t>50 dB(A) during the day; and</w:t>
            </w:r>
          </w:p>
          <w:p w14:paraId="42D6B22E" w14:textId="77777777" w:rsidR="00766F04" w:rsidRPr="00AC7FBD" w:rsidRDefault="00766F04" w:rsidP="00260607">
            <w:pPr>
              <w:pStyle w:val="ListParagraph"/>
              <w:widowControl w:val="0"/>
              <w:numPr>
                <w:ilvl w:val="0"/>
                <w:numId w:val="34"/>
              </w:numPr>
              <w:overflowPunct w:val="0"/>
              <w:autoSpaceDE w:val="0"/>
              <w:autoSpaceDN w:val="0"/>
              <w:adjustRightInd w:val="0"/>
              <w:spacing w:after="143"/>
              <w:textAlignment w:val="baseline"/>
              <w:rPr>
                <w:rFonts w:eastAsia="Calibri" w:cs="Tahoma"/>
                <w:szCs w:val="20"/>
              </w:rPr>
            </w:pPr>
            <w:r w:rsidRPr="00AC7FBD">
              <w:rPr>
                <w:rFonts w:eastAsia="Calibri" w:cs="Tahoma"/>
                <w:szCs w:val="20"/>
              </w:rPr>
              <w:t>45 dB(A) at night.</w:t>
            </w:r>
          </w:p>
          <w:p w14:paraId="417E60FC"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The Proponent is to ensure that</w:t>
            </w:r>
          </w:p>
          <w:p w14:paraId="285B67F5" w14:textId="77777777" w:rsidR="00766F04" w:rsidRPr="00AC7FBD" w:rsidRDefault="00766F04" w:rsidP="00260607">
            <w:pPr>
              <w:pStyle w:val="ListParagraph"/>
              <w:widowControl w:val="0"/>
              <w:numPr>
                <w:ilvl w:val="0"/>
                <w:numId w:val="34"/>
              </w:numPr>
              <w:overflowPunct w:val="0"/>
              <w:autoSpaceDE w:val="0"/>
              <w:autoSpaceDN w:val="0"/>
              <w:adjustRightInd w:val="0"/>
              <w:spacing w:after="143"/>
              <w:textAlignment w:val="baseline"/>
              <w:rPr>
                <w:rFonts w:eastAsia="Calibri" w:cs="Tahoma"/>
                <w:szCs w:val="20"/>
              </w:rPr>
            </w:pPr>
            <w:r w:rsidRPr="00AC7FBD">
              <w:rPr>
                <w:rFonts w:eastAsia="Calibri" w:cs="Tahoma"/>
                <w:szCs w:val="20"/>
              </w:rPr>
              <w:t xml:space="preserve">any equipment brought to the site for use shall be designed or have built-in noise reduction devices that do not exceed 90 dB(A). </w:t>
            </w:r>
          </w:p>
          <w:p w14:paraId="55AFF59F" w14:textId="77777777" w:rsidR="00766F04" w:rsidRPr="00AC7FBD" w:rsidRDefault="00766F04" w:rsidP="00260607">
            <w:pPr>
              <w:pStyle w:val="ListParagraph"/>
              <w:widowControl w:val="0"/>
              <w:numPr>
                <w:ilvl w:val="0"/>
                <w:numId w:val="34"/>
              </w:numPr>
              <w:overflowPunct w:val="0"/>
              <w:autoSpaceDE w:val="0"/>
              <w:autoSpaceDN w:val="0"/>
              <w:adjustRightInd w:val="0"/>
              <w:spacing w:after="143"/>
              <w:textAlignment w:val="baseline"/>
              <w:rPr>
                <w:rFonts w:eastAsia="Calibri" w:cs="Tahoma"/>
                <w:szCs w:val="20"/>
              </w:rPr>
            </w:pPr>
            <w:r w:rsidRPr="00AC7FBD">
              <w:rPr>
                <w:rFonts w:eastAsia="Calibri" w:cs="Tahoma"/>
                <w:szCs w:val="20"/>
              </w:rPr>
              <w:t>those employees that may be exposed to continuous noise levels of 85 dB(A) are medically examined as indicated in Regulation 16. If found unfit, the occupational hearing loss to the worker will be compensated as an occupational disease.</w:t>
            </w:r>
          </w:p>
        </w:tc>
        <w:tc>
          <w:tcPr>
            <w:tcW w:w="1946" w:type="pct"/>
            <w:shd w:val="clear" w:color="auto" w:fill="auto"/>
          </w:tcPr>
          <w:p w14:paraId="5A6EC9E0"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It is expected that during the construction phase of the project, there may be plant equipment that exceeds the threshold levels of noise stipulated under the Rules. It will therefore be incumbent on the contractor and his or her sub-contractors to ensure that their equipment is serviced properly and/or use equipment that complies with the threshold noise values given above. Alternatively, each contractor will be required to develop and implement a written hearing conservation programme during the construction phase.</w:t>
            </w:r>
          </w:p>
        </w:tc>
      </w:tr>
      <w:tr w:rsidR="00766F04" w:rsidRPr="00AC7FBD" w14:paraId="7F69C165" w14:textId="77777777" w:rsidTr="00AC7FBD">
        <w:trPr>
          <w:trHeight w:val="1106"/>
        </w:trPr>
        <w:tc>
          <w:tcPr>
            <w:tcW w:w="174" w:type="pct"/>
            <w:shd w:val="clear" w:color="auto" w:fill="auto"/>
          </w:tcPr>
          <w:p w14:paraId="20A7E5FE"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642EFE6A"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L.N. 59: Fire Risk Reduction Rules, 2007</w:t>
            </w:r>
          </w:p>
        </w:tc>
        <w:tc>
          <w:tcPr>
            <w:tcW w:w="1950" w:type="pct"/>
            <w:shd w:val="clear" w:color="auto" w:fill="auto"/>
          </w:tcPr>
          <w:p w14:paraId="79E30ABC"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 xml:space="preserve"> A number of sections of the rules apply to the proposed project as enumerated below.</w:t>
            </w:r>
          </w:p>
          <w:p w14:paraId="161FD386"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w:t>
            </w:r>
            <w:r w:rsidRPr="00AC7FBD">
              <w:rPr>
                <w:rFonts w:eastAsia="Calibri" w:cs="Tahoma"/>
                <w:szCs w:val="20"/>
              </w:rPr>
              <w:tab/>
              <w:t>Regulation 5 requires Proponents to ensure that fire resistant materials are used for construction of new buildings. A number of minimum specifications of materials are provided in this rule.</w:t>
            </w:r>
          </w:p>
          <w:p w14:paraId="5E026DA8" w14:textId="1350F070" w:rsidR="00766F04" w:rsidRPr="00AC7FBD" w:rsidRDefault="00766F04" w:rsidP="00766F04">
            <w:pPr>
              <w:overflowPunct w:val="0"/>
              <w:textAlignment w:val="baseline"/>
              <w:rPr>
                <w:rFonts w:eastAsia="Calibri" w:cs="Tahoma"/>
                <w:szCs w:val="20"/>
              </w:rPr>
            </w:pPr>
            <w:r w:rsidRPr="00AC7FBD">
              <w:rPr>
                <w:rFonts w:eastAsia="Calibri" w:cs="Tahoma"/>
                <w:szCs w:val="20"/>
              </w:rPr>
              <w:t>•</w:t>
            </w:r>
            <w:r w:rsidRPr="00AC7FBD">
              <w:rPr>
                <w:rFonts w:eastAsia="Calibri" w:cs="Tahoma"/>
                <w:szCs w:val="20"/>
              </w:rPr>
              <w:tab/>
              <w:t xml:space="preserve">Regulation 6 requires that all flammable materials be stored in appropriately designed receptacles. Some of the flammable materials anticipated at the project site including; fossil fuel using running construction equipment and vehicles (during construction phase) and stand by generator (operation phase) </w:t>
            </w:r>
          </w:p>
          <w:p w14:paraId="1E35A5CB"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w:t>
            </w:r>
            <w:r w:rsidRPr="00AC7FBD">
              <w:rPr>
                <w:rFonts w:eastAsia="Calibri" w:cs="Tahoma"/>
                <w:szCs w:val="20"/>
              </w:rPr>
              <w:tab/>
              <w:t>Regulation 7 requires that all flammable storage tanks or flammable liquid containers be labelled with the words “Highly Flammable” in English or Swahili. It is therefore practical for the Proponent to use a system similar to the Hazardous Material Identification System of labelling their product containers. The regulation requires a Proponent to consult the product’s MSDS for appropriate labelling requirements.</w:t>
            </w:r>
          </w:p>
          <w:p w14:paraId="0B261578"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w:t>
            </w:r>
            <w:r w:rsidRPr="00AC7FBD">
              <w:rPr>
                <w:rFonts w:eastAsia="Calibri" w:cs="Tahoma"/>
                <w:szCs w:val="20"/>
              </w:rPr>
              <w:tab/>
              <w:t>Regulation 8(3) requires a Proponent to have a Spill Prevention, Control, and Countermeasures (SPCC) plan. This may be important if there will be chemicals stored in the refuelling area at the construction site.</w:t>
            </w:r>
          </w:p>
          <w:p w14:paraId="4F126353"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w:t>
            </w:r>
            <w:r w:rsidRPr="00AC7FBD">
              <w:rPr>
                <w:rFonts w:eastAsia="Calibri" w:cs="Tahoma"/>
                <w:szCs w:val="20"/>
              </w:rPr>
              <w:tab/>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0F7952FA"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w:t>
            </w:r>
            <w:r w:rsidRPr="00AC7FBD">
              <w:rPr>
                <w:rFonts w:eastAsia="Calibri" w:cs="Tahoma"/>
                <w:szCs w:val="20"/>
              </w:rPr>
              <w:tab/>
              <w:t>Regulation 22 provides a description of the functions of a fire-fighting team.</w:t>
            </w:r>
          </w:p>
          <w:p w14:paraId="3C7102E8"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w:t>
            </w:r>
            <w:r w:rsidRPr="00AC7FBD">
              <w:rPr>
                <w:rFonts w:eastAsia="Calibri" w:cs="Tahoma"/>
                <w:szCs w:val="20"/>
              </w:rPr>
              <w:tab/>
              <w:t>Regulation 23 requires Proponents to mandatorily undertake fire drills at least once a year.</w:t>
            </w:r>
          </w:p>
          <w:p w14:paraId="56896010"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w:t>
            </w:r>
            <w:r w:rsidRPr="00AC7FBD">
              <w:rPr>
                <w:rFonts w:eastAsia="Calibri" w:cs="Tahoma"/>
                <w:szCs w:val="20"/>
              </w:rPr>
              <w:tab/>
              <w:t>Regulation 33 requires Proponents to have adequate fire water storage capacity. As a minimum this regulation requires Proponents to have at least 10 cubic meters of dedicated fire water storage capacity.</w:t>
            </w:r>
          </w:p>
          <w:p w14:paraId="6F372139"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w:t>
            </w:r>
            <w:r w:rsidRPr="00AC7FBD">
              <w:rPr>
                <w:rFonts w:eastAsia="Calibri" w:cs="Tahoma"/>
                <w:szCs w:val="20"/>
              </w:rPr>
              <w:tab/>
              <w:t>Regulation 34 requires Proponents to develop and implement a comprehensive written Fire Safety Policy. This policy should contain a Fire Safety Policy Statement signed by the CEO, a Fire Safety Policy Manual and a brief summary of the Fire Safety Policy of the company.</w:t>
            </w:r>
          </w:p>
          <w:p w14:paraId="310278A0"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w:t>
            </w:r>
            <w:r w:rsidRPr="00AC7FBD">
              <w:rPr>
                <w:rFonts w:eastAsia="Calibri" w:cs="Tahoma"/>
                <w:szCs w:val="20"/>
              </w:rPr>
              <w:tab/>
              <w:t>Regulation 35 requires a Proponent to notify the nearest Occupational S&amp;H area office of a fire incident within 24 hours of its occurrence and a written report sent to the Director of DOSHS within 7 days.</w:t>
            </w:r>
          </w:p>
        </w:tc>
        <w:tc>
          <w:tcPr>
            <w:tcW w:w="1946" w:type="pct"/>
            <w:shd w:val="clear" w:color="auto" w:fill="auto"/>
          </w:tcPr>
          <w:p w14:paraId="46DA61C6" w14:textId="77777777" w:rsidR="00766F04" w:rsidRPr="00AC7FBD" w:rsidRDefault="00766F04" w:rsidP="00766F04">
            <w:pPr>
              <w:numPr>
                <w:ilvl w:val="0"/>
                <w:numId w:val="33"/>
              </w:numPr>
              <w:tabs>
                <w:tab w:val="left" w:pos="144"/>
              </w:tabs>
              <w:overflowPunct w:val="0"/>
              <w:autoSpaceDE w:val="0"/>
              <w:autoSpaceDN w:val="0"/>
              <w:adjustRightInd w:val="0"/>
              <w:spacing w:line="240" w:lineRule="auto"/>
              <w:ind w:left="144" w:hanging="144"/>
              <w:textAlignment w:val="baseline"/>
              <w:rPr>
                <w:rFonts w:eastAsia="Calibri" w:cs="Tahoma"/>
                <w:szCs w:val="20"/>
              </w:rPr>
            </w:pPr>
            <w:r w:rsidRPr="00AC7FBD">
              <w:rPr>
                <w:rFonts w:eastAsia="Calibri" w:cs="Tahoma"/>
                <w:szCs w:val="20"/>
              </w:rPr>
              <w:t>The proponent is expected to comply with the requirements of L.N. 59: Fire Risk Reduction Rules, 2007 by</w:t>
            </w:r>
          </w:p>
          <w:p w14:paraId="42E5C5FE" w14:textId="77777777" w:rsidR="00766F04" w:rsidRPr="00AC7FBD" w:rsidRDefault="00766F04" w:rsidP="00260607">
            <w:pPr>
              <w:numPr>
                <w:ilvl w:val="0"/>
                <w:numId w:val="46"/>
              </w:numPr>
              <w:overflowPunct w:val="0"/>
              <w:spacing w:line="240" w:lineRule="auto"/>
              <w:textAlignment w:val="baseline"/>
              <w:rPr>
                <w:rFonts w:eastAsia="Calibri" w:cs="Tahoma"/>
                <w:szCs w:val="20"/>
              </w:rPr>
            </w:pPr>
            <w:r w:rsidRPr="00AC7FBD">
              <w:rPr>
                <w:rFonts w:eastAsia="Calibri" w:cs="Tahoma"/>
                <w:szCs w:val="20"/>
              </w:rPr>
              <w:t>Carrying out, and record, a fire risk assessment identifying any possible dangers and risks.</w:t>
            </w:r>
          </w:p>
          <w:p w14:paraId="03E96BAE" w14:textId="77777777" w:rsidR="00766F04" w:rsidRPr="00AC7FBD" w:rsidRDefault="00766F04" w:rsidP="00260607">
            <w:pPr>
              <w:numPr>
                <w:ilvl w:val="0"/>
                <w:numId w:val="46"/>
              </w:numPr>
              <w:overflowPunct w:val="0"/>
              <w:spacing w:line="240" w:lineRule="auto"/>
              <w:textAlignment w:val="baseline"/>
              <w:rPr>
                <w:rFonts w:eastAsia="Calibri" w:cs="Tahoma"/>
                <w:szCs w:val="20"/>
              </w:rPr>
            </w:pPr>
            <w:r w:rsidRPr="00AC7FBD">
              <w:rPr>
                <w:rFonts w:eastAsia="Calibri" w:cs="Tahoma"/>
                <w:szCs w:val="20"/>
              </w:rPr>
              <w:t>Reducing, or where possible remove, the risk of fire and take precautions to deal with the remaining risks.</w:t>
            </w:r>
          </w:p>
          <w:p w14:paraId="2CD4B3DA" w14:textId="77777777" w:rsidR="00766F04" w:rsidRPr="00AC7FBD" w:rsidRDefault="00766F04" w:rsidP="00260607">
            <w:pPr>
              <w:numPr>
                <w:ilvl w:val="0"/>
                <w:numId w:val="46"/>
              </w:numPr>
              <w:overflowPunct w:val="0"/>
              <w:spacing w:line="240" w:lineRule="auto"/>
              <w:textAlignment w:val="baseline"/>
              <w:rPr>
                <w:rFonts w:eastAsia="Calibri" w:cs="Tahoma"/>
                <w:szCs w:val="20"/>
              </w:rPr>
            </w:pPr>
            <w:r w:rsidRPr="00AC7FBD">
              <w:rPr>
                <w:rFonts w:eastAsia="Calibri" w:cs="Tahoma"/>
                <w:szCs w:val="20"/>
              </w:rPr>
              <w:t>PuTting in place protection measures if there are flammable or explosive materials used or stored on the premises.</w:t>
            </w:r>
          </w:p>
          <w:p w14:paraId="77046A2A" w14:textId="77777777" w:rsidR="00766F04" w:rsidRPr="00AC7FBD" w:rsidRDefault="00766F04" w:rsidP="00260607">
            <w:pPr>
              <w:numPr>
                <w:ilvl w:val="0"/>
                <w:numId w:val="46"/>
              </w:numPr>
              <w:overflowPunct w:val="0"/>
              <w:spacing w:line="240" w:lineRule="auto"/>
              <w:textAlignment w:val="baseline"/>
              <w:rPr>
                <w:rFonts w:eastAsia="Calibri" w:cs="Tahoma"/>
                <w:szCs w:val="20"/>
              </w:rPr>
            </w:pPr>
            <w:r w:rsidRPr="00AC7FBD">
              <w:rPr>
                <w:rFonts w:eastAsia="Calibri" w:cs="Tahoma"/>
                <w:szCs w:val="20"/>
              </w:rPr>
              <w:t>Developing an emergency plan should a fire occur which includes evacuation procedures etc</w:t>
            </w:r>
          </w:p>
        </w:tc>
      </w:tr>
      <w:tr w:rsidR="00766F04" w:rsidRPr="00AC7FBD" w14:paraId="0DA908F1" w14:textId="77777777" w:rsidTr="00AC7FBD">
        <w:trPr>
          <w:trHeight w:val="1106"/>
        </w:trPr>
        <w:tc>
          <w:tcPr>
            <w:tcW w:w="174" w:type="pct"/>
            <w:shd w:val="clear" w:color="auto" w:fill="auto"/>
          </w:tcPr>
          <w:p w14:paraId="172D2E83"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3B5E23F1"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THE ENERGY ACT, 2019</w:t>
            </w:r>
          </w:p>
        </w:tc>
        <w:tc>
          <w:tcPr>
            <w:tcW w:w="1950" w:type="pct"/>
            <w:shd w:val="clear" w:color="auto" w:fill="auto"/>
          </w:tcPr>
          <w:p w14:paraId="2595B1EA"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cs="Tahoma"/>
              </w:rPr>
            </w:pPr>
            <w:r w:rsidRPr="00AC7FBD">
              <w:rPr>
                <w:rFonts w:eastAsia="Calibri" w:cs="Tahoma"/>
                <w:szCs w:val="20"/>
              </w:rPr>
              <w:t>The</w:t>
            </w:r>
            <w:r w:rsidRPr="00AC7FBD">
              <w:rPr>
                <w:rFonts w:cs="Tahoma"/>
              </w:rPr>
              <w:t xml:space="preserve"> Energy Act deals with all matters relating to all forms of energy including the generation, transmission, distribution, supply, and use of electrical energy, as well as the legal basis for establishing the systems associated with these purposes. The Energy Act also established Energy and Petroleum Regulatory Authority (EPRA) in place of the Energy Regulatory Commission (ERC), whose mandate is to regulate all functions and players in the energy sector. One of the duties of the EPRA is to ensure compliance with environmental, health, and safety standards in the energy sector, as empowered by Section 99 of the Energy Act, 2019. In this respect, the following environmental issues will be considered before approval is granted:</w:t>
            </w:r>
          </w:p>
          <w:p w14:paraId="7AD71DEB" w14:textId="77777777" w:rsidR="00766F04" w:rsidRPr="00AC7FBD" w:rsidRDefault="00766F04" w:rsidP="00766F04">
            <w:pPr>
              <w:pStyle w:val="BulletText1-KP"/>
              <w:spacing w:line="276" w:lineRule="auto"/>
              <w:rPr>
                <w:rFonts w:ascii="Tahoma" w:hAnsi="Tahoma"/>
                <w:color w:val="auto"/>
                <w:szCs w:val="20"/>
              </w:rPr>
            </w:pPr>
            <w:r w:rsidRPr="00AC7FBD">
              <w:rPr>
                <w:rFonts w:ascii="Tahoma" w:hAnsi="Tahoma"/>
                <w:color w:val="auto"/>
                <w:szCs w:val="20"/>
              </w:rPr>
              <w:t>The need to protect and manage the environment and conserve natural resources; and</w:t>
            </w:r>
          </w:p>
          <w:p w14:paraId="29A3BE41" w14:textId="77777777" w:rsidR="00766F04" w:rsidRPr="00AC7FBD" w:rsidRDefault="00766F04" w:rsidP="00766F04">
            <w:pPr>
              <w:pStyle w:val="BulletText1-KP"/>
              <w:spacing w:line="276" w:lineRule="auto"/>
              <w:rPr>
                <w:rFonts w:ascii="Tahoma" w:hAnsi="Tahoma"/>
                <w:color w:val="auto"/>
                <w:szCs w:val="20"/>
              </w:rPr>
            </w:pPr>
            <w:r w:rsidRPr="00AC7FBD">
              <w:rPr>
                <w:rFonts w:ascii="Tahoma" w:hAnsi="Tahoma"/>
                <w:color w:val="auto"/>
                <w:szCs w:val="20"/>
              </w:rPr>
              <w:t>The ability to operate in a manner designated to protect the health and safety of the project employees, the locals, and other potentially affected communities.</w:t>
            </w:r>
          </w:p>
          <w:p w14:paraId="09C67D16" w14:textId="77777777" w:rsidR="00766F04" w:rsidRPr="00AC7FBD" w:rsidRDefault="00766F04" w:rsidP="00766F04">
            <w:pPr>
              <w:pStyle w:val="BodyText-KP"/>
              <w:rPr>
                <w:rFonts w:ascii="Tahoma" w:hAnsi="Tahoma" w:cs="Tahoma"/>
                <w:color w:val="auto"/>
              </w:rPr>
            </w:pPr>
            <w:r w:rsidRPr="00AC7FBD">
              <w:rPr>
                <w:rFonts w:ascii="Tahoma" w:hAnsi="Tahoma" w:cs="Tahoma"/>
                <w:color w:val="auto"/>
              </w:rPr>
              <w:t>An ESIA approved by NEMA must support licensing and authorisation to generate and transmit electrical power.</w:t>
            </w:r>
          </w:p>
          <w:p w14:paraId="1EB974AF" w14:textId="77777777" w:rsidR="00766F04" w:rsidRPr="00AC7FBD" w:rsidRDefault="00766F04" w:rsidP="00766F04">
            <w:pPr>
              <w:pStyle w:val="BulletText1-KP"/>
              <w:spacing w:line="276" w:lineRule="auto"/>
              <w:rPr>
                <w:rFonts w:ascii="Tahoma" w:hAnsi="Tahoma"/>
                <w:color w:val="auto"/>
                <w:szCs w:val="20"/>
              </w:rPr>
            </w:pPr>
            <w:r w:rsidRPr="00AC7FBD">
              <w:rPr>
                <w:rFonts w:ascii="Tahoma" w:hAnsi="Tahoma"/>
                <w:color w:val="auto"/>
                <w:szCs w:val="20"/>
              </w:rPr>
              <w:t xml:space="preserve">Part VI Section 121 (1a) stipulates that the EPRA shall, before issuing a license, take into account the impact of the undertaking on the social, cultural or recreational life of the community. </w:t>
            </w:r>
          </w:p>
          <w:p w14:paraId="4BBE202F" w14:textId="77777777" w:rsidR="00766F04" w:rsidRPr="00AC7FBD" w:rsidRDefault="00766F04" w:rsidP="00766F04">
            <w:pPr>
              <w:pStyle w:val="BulletText1-KP"/>
              <w:spacing w:line="276" w:lineRule="auto"/>
              <w:rPr>
                <w:rFonts w:ascii="Tahoma" w:hAnsi="Tahoma"/>
                <w:color w:val="auto"/>
                <w:szCs w:val="20"/>
              </w:rPr>
            </w:pPr>
            <w:r w:rsidRPr="00AC7FBD">
              <w:rPr>
                <w:rFonts w:ascii="Tahoma" w:hAnsi="Tahoma"/>
                <w:color w:val="auto"/>
                <w:szCs w:val="20"/>
              </w:rPr>
              <w:t>Part VI Section 121(1b) stipulates that the EPRA shall, before issuing a license, take into account the need to protect the environment and to conserve natural resources in accordance with the Environmental Management and Coordination Act.</w:t>
            </w:r>
          </w:p>
          <w:p w14:paraId="57E59745" w14:textId="77777777" w:rsidR="00766F04" w:rsidRPr="00AC7FBD" w:rsidRDefault="00766F04" w:rsidP="00766F04">
            <w:pPr>
              <w:pStyle w:val="BulletText1-KP"/>
              <w:spacing w:line="276" w:lineRule="auto"/>
              <w:rPr>
                <w:rFonts w:ascii="Tahoma" w:hAnsi="Tahoma"/>
                <w:color w:val="auto"/>
                <w:szCs w:val="20"/>
              </w:rPr>
            </w:pPr>
            <w:r w:rsidRPr="00AC7FBD">
              <w:rPr>
                <w:rFonts w:ascii="Tahoma" w:hAnsi="Tahoma"/>
                <w:color w:val="auto"/>
                <w:szCs w:val="20"/>
              </w:rPr>
              <w:t xml:space="preserve">Part VI Section 136 (1a) stipulates that it shall be the duty of a transmission licensee to operate, maintain (including repair and replace if necessary) and protect its transmission grid to ensure the adequate, economic, reliable and safe transmission of electricity; and </w:t>
            </w:r>
          </w:p>
        </w:tc>
        <w:tc>
          <w:tcPr>
            <w:tcW w:w="1946" w:type="pct"/>
            <w:shd w:val="clear" w:color="auto" w:fill="auto"/>
          </w:tcPr>
          <w:p w14:paraId="1DE916FF" w14:textId="77777777" w:rsidR="00766F04" w:rsidRPr="00AC7FBD" w:rsidRDefault="00766F04" w:rsidP="00766F04">
            <w:pPr>
              <w:numPr>
                <w:ilvl w:val="0"/>
                <w:numId w:val="33"/>
              </w:numPr>
              <w:tabs>
                <w:tab w:val="left" w:pos="144"/>
              </w:tabs>
              <w:overflowPunct w:val="0"/>
              <w:autoSpaceDE w:val="0"/>
              <w:autoSpaceDN w:val="0"/>
              <w:adjustRightInd w:val="0"/>
              <w:spacing w:line="240" w:lineRule="auto"/>
              <w:ind w:left="144" w:hanging="144"/>
              <w:textAlignment w:val="baseline"/>
              <w:rPr>
                <w:rFonts w:eastAsia="Arial Unicode MS" w:cs="Tahoma"/>
                <w:szCs w:val="20"/>
                <w:lang w:val="en-CA" w:eastAsia="en-US"/>
              </w:rPr>
            </w:pPr>
            <w:r w:rsidRPr="00AC7FBD">
              <w:rPr>
                <w:rFonts w:eastAsia="Arial Unicode MS" w:cs="Tahoma"/>
                <w:szCs w:val="20"/>
                <w:lang w:val="en-CA" w:eastAsia="en-US"/>
              </w:rPr>
              <w:t>The proponent is in line with the Energy act regultions in the following ways;</w:t>
            </w:r>
          </w:p>
          <w:p w14:paraId="122401D1" w14:textId="77777777" w:rsidR="00766F04" w:rsidRPr="00AC7FBD" w:rsidRDefault="00766F04" w:rsidP="00260607">
            <w:pPr>
              <w:numPr>
                <w:ilvl w:val="0"/>
                <w:numId w:val="47"/>
              </w:numPr>
              <w:overflowPunct w:val="0"/>
              <w:spacing w:line="240" w:lineRule="auto"/>
              <w:textAlignment w:val="baseline"/>
              <w:rPr>
                <w:rFonts w:eastAsia="Arial Unicode MS" w:cs="Tahoma"/>
                <w:szCs w:val="20"/>
                <w:lang w:val="en-CA" w:eastAsia="en-US"/>
              </w:rPr>
            </w:pPr>
            <w:r w:rsidRPr="00AC7FBD">
              <w:rPr>
                <w:rFonts w:eastAsia="Arial Unicode MS" w:cs="Tahoma"/>
                <w:szCs w:val="20"/>
                <w:lang w:val="en-CA" w:eastAsia="en-US"/>
              </w:rPr>
              <w:t>The proponent has identified an available site</w:t>
            </w:r>
          </w:p>
          <w:p w14:paraId="0A6665DA" w14:textId="77777777" w:rsidR="00766F04" w:rsidRPr="00AC7FBD" w:rsidRDefault="00766F04" w:rsidP="00260607">
            <w:pPr>
              <w:numPr>
                <w:ilvl w:val="0"/>
                <w:numId w:val="47"/>
              </w:numPr>
              <w:overflowPunct w:val="0"/>
              <w:spacing w:line="240" w:lineRule="auto"/>
              <w:textAlignment w:val="baseline"/>
              <w:rPr>
                <w:rFonts w:eastAsia="Arial Unicode MS" w:cs="Tahoma"/>
                <w:szCs w:val="20"/>
                <w:lang w:val="en-CA" w:eastAsia="en-US"/>
              </w:rPr>
            </w:pPr>
            <w:r w:rsidRPr="00AC7FBD">
              <w:rPr>
                <w:rFonts w:eastAsia="Arial Unicode MS" w:cs="Tahoma"/>
                <w:szCs w:val="20"/>
                <w:lang w:val="en-CA" w:eastAsia="en-US"/>
              </w:rPr>
              <w:t>alignment of the Mini-Grid Project to County development plans;</w:t>
            </w:r>
          </w:p>
          <w:p w14:paraId="155E1525" w14:textId="77777777" w:rsidR="00766F04" w:rsidRPr="00AC7FBD" w:rsidRDefault="00766F04" w:rsidP="00260607">
            <w:pPr>
              <w:numPr>
                <w:ilvl w:val="0"/>
                <w:numId w:val="47"/>
              </w:numPr>
              <w:overflowPunct w:val="0"/>
              <w:spacing w:line="240" w:lineRule="auto"/>
              <w:textAlignment w:val="baseline"/>
              <w:rPr>
                <w:rFonts w:eastAsia="Arial Unicode MS" w:cs="Tahoma"/>
                <w:szCs w:val="20"/>
                <w:lang w:val="en-CA" w:eastAsia="en-US"/>
              </w:rPr>
            </w:pPr>
            <w:r w:rsidRPr="00AC7FBD">
              <w:rPr>
                <w:rFonts w:eastAsia="Arial Unicode MS" w:cs="Tahoma"/>
                <w:szCs w:val="20"/>
                <w:lang w:val="en-CA" w:eastAsia="en-US"/>
              </w:rPr>
              <w:t>the Mini-Grid proponent has the technical and financial capability to conduct the project</w:t>
            </w:r>
          </w:p>
          <w:p w14:paraId="555DE1B7" w14:textId="77777777" w:rsidR="00766F04" w:rsidRPr="00AC7FBD" w:rsidRDefault="00766F04" w:rsidP="00260607">
            <w:pPr>
              <w:numPr>
                <w:ilvl w:val="0"/>
                <w:numId w:val="47"/>
              </w:numPr>
              <w:overflowPunct w:val="0"/>
              <w:spacing w:line="240" w:lineRule="auto"/>
              <w:textAlignment w:val="baseline"/>
              <w:rPr>
                <w:rFonts w:eastAsia="Arial Unicode MS" w:cs="Tahoma"/>
                <w:szCs w:val="20"/>
                <w:lang w:val="en-CA" w:eastAsia="en-US"/>
              </w:rPr>
            </w:pPr>
            <w:r w:rsidRPr="00AC7FBD">
              <w:rPr>
                <w:rFonts w:eastAsia="Arial Unicode MS" w:cs="Tahoma"/>
                <w:szCs w:val="20"/>
                <w:lang w:val="en-CA" w:eastAsia="en-US"/>
              </w:rPr>
              <w:t>The proponent has conducted the necessary  engagement with the community.</w:t>
            </w:r>
          </w:p>
        </w:tc>
      </w:tr>
      <w:tr w:rsidR="00766F04" w:rsidRPr="00AC7FBD" w14:paraId="74B546E9" w14:textId="77777777" w:rsidTr="00AC7FBD">
        <w:trPr>
          <w:trHeight w:val="1106"/>
        </w:trPr>
        <w:tc>
          <w:tcPr>
            <w:tcW w:w="174" w:type="pct"/>
            <w:shd w:val="clear" w:color="auto" w:fill="auto"/>
          </w:tcPr>
          <w:p w14:paraId="28C8C8C3"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39CAB80F"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THE ENERGY (SOLAR PHOTOVOLTAIC SYSTEMS) REGULATIONS, 2012</w:t>
            </w:r>
          </w:p>
        </w:tc>
        <w:tc>
          <w:tcPr>
            <w:tcW w:w="1950" w:type="pct"/>
            <w:shd w:val="clear" w:color="auto" w:fill="auto"/>
          </w:tcPr>
          <w:p w14:paraId="3103DB69"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These regulations shall apply to a solar PV system manufacturer, importer, vendor, technician, contractor, system owner, a solar PV system installation and consumer devices.  </w:t>
            </w:r>
          </w:p>
          <w:p w14:paraId="7C051B51"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Regulations prohibits any person from designing or installing any solar PV system unless he/she is licensed by EPRA.</w:t>
            </w:r>
          </w:p>
        </w:tc>
        <w:tc>
          <w:tcPr>
            <w:tcW w:w="1946" w:type="pct"/>
            <w:shd w:val="clear" w:color="auto" w:fill="auto"/>
          </w:tcPr>
          <w:p w14:paraId="6AF5D9E6"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The Regulations regulates, the design and installation of PV systems. The Proponent will ensure that persons engaged in the the designing and installation of the Mini-Grid are licensed by EPRA </w:t>
            </w:r>
          </w:p>
        </w:tc>
      </w:tr>
      <w:tr w:rsidR="00766F04" w:rsidRPr="00AC7FBD" w14:paraId="2763B592" w14:textId="77777777" w:rsidTr="00AC7FBD">
        <w:trPr>
          <w:trHeight w:val="1106"/>
        </w:trPr>
        <w:tc>
          <w:tcPr>
            <w:tcW w:w="174" w:type="pct"/>
            <w:shd w:val="clear" w:color="auto" w:fill="auto"/>
          </w:tcPr>
          <w:p w14:paraId="696E4A4F"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4725A7AB"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THE PUBLIC HEALTH ACT (CAP. 242)</w:t>
            </w:r>
          </w:p>
        </w:tc>
        <w:tc>
          <w:tcPr>
            <w:tcW w:w="1950" w:type="pct"/>
            <w:shd w:val="clear" w:color="auto" w:fill="auto"/>
          </w:tcPr>
          <w:p w14:paraId="0A9E2557"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cs="Tahoma"/>
              </w:rPr>
            </w:pPr>
            <w:r w:rsidRPr="00AC7FBD">
              <w:rPr>
                <w:rFonts w:eastAsia="Calibri" w:cs="Tahoma"/>
                <w:szCs w:val="20"/>
              </w:rPr>
              <w:t>The</w:t>
            </w:r>
            <w:r w:rsidRPr="00AC7FBD">
              <w:rPr>
                <w:rFonts w:cs="Tahoma"/>
              </w:rPr>
              <w:t xml:space="preserve"> Act prohibits the project proponents from engaging in activities that cause environmental nuisance or those that cause danger, discomfort or annoyance to inhabitants or is hazardous to human and environmental health and safety.</w:t>
            </w:r>
          </w:p>
          <w:p w14:paraId="700B2264" w14:textId="77777777" w:rsidR="00766F04" w:rsidRPr="00AC7FBD" w:rsidRDefault="00766F04" w:rsidP="00766F04">
            <w:pPr>
              <w:pStyle w:val="BodyText-KP"/>
              <w:rPr>
                <w:rFonts w:ascii="Tahoma" w:hAnsi="Tahoma" w:cs="Tahoma"/>
                <w:color w:val="auto"/>
              </w:rPr>
            </w:pPr>
          </w:p>
        </w:tc>
        <w:tc>
          <w:tcPr>
            <w:tcW w:w="1946" w:type="pct"/>
            <w:shd w:val="clear" w:color="auto" w:fill="auto"/>
          </w:tcPr>
          <w:p w14:paraId="76334179"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proponent will be in line with the regulations of this act and will ensure suppression of infectious diseases  and maintain proper sanitation during all the phases of the project.</w:t>
            </w:r>
          </w:p>
        </w:tc>
      </w:tr>
      <w:tr w:rsidR="00766F04" w:rsidRPr="00AC7FBD" w14:paraId="78C596C7" w14:textId="77777777" w:rsidTr="00AC7FBD">
        <w:trPr>
          <w:trHeight w:val="1106"/>
        </w:trPr>
        <w:tc>
          <w:tcPr>
            <w:tcW w:w="174" w:type="pct"/>
            <w:shd w:val="clear" w:color="auto" w:fill="auto"/>
          </w:tcPr>
          <w:p w14:paraId="37396A32"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30ABD6EF"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COMMUNITY LAND ACT, 2016</w:t>
            </w:r>
          </w:p>
        </w:tc>
        <w:tc>
          <w:tcPr>
            <w:tcW w:w="1950" w:type="pct"/>
            <w:shd w:val="clear" w:color="auto" w:fill="auto"/>
          </w:tcPr>
          <w:p w14:paraId="4B614F56"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Therefore, the proposed road project can access land or water resources in community land that may be unregistered and pay compensation to the County Government which the law authorizes to hold such monies in trust for the communities. </w:t>
            </w:r>
          </w:p>
          <w:p w14:paraId="6F2D7F24"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This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3F736D4E" w14:textId="77777777" w:rsidR="00766F04" w:rsidRPr="00AC7FBD" w:rsidRDefault="00766F04" w:rsidP="00766F04">
            <w:pPr>
              <w:autoSpaceDE w:val="0"/>
              <w:autoSpaceDN w:val="0"/>
              <w:adjustRightInd w:val="0"/>
              <w:rPr>
                <w:rFonts w:eastAsia="Calibri" w:cs="Tahoma"/>
                <w:szCs w:val="20"/>
                <w:lang w:val="en-US"/>
              </w:rPr>
            </w:pPr>
            <w:r w:rsidRPr="00AC7FBD">
              <w:rPr>
                <w:rFonts w:eastAsia="Calibri" w:cs="Tahoma"/>
                <w:szCs w:val="20"/>
                <w:lang w:val="en-US"/>
              </w:rPr>
              <w:t xml:space="preserve">(a) Sustainably and productively; </w:t>
            </w:r>
          </w:p>
          <w:p w14:paraId="4A353276" w14:textId="77777777" w:rsidR="00766F04" w:rsidRPr="00AC7FBD" w:rsidRDefault="00766F04" w:rsidP="00766F04">
            <w:pPr>
              <w:autoSpaceDE w:val="0"/>
              <w:autoSpaceDN w:val="0"/>
              <w:adjustRightInd w:val="0"/>
              <w:rPr>
                <w:rFonts w:eastAsia="Calibri" w:cs="Tahoma"/>
                <w:szCs w:val="20"/>
                <w:lang w:val="en-US"/>
              </w:rPr>
            </w:pPr>
            <w:r w:rsidRPr="00AC7FBD">
              <w:rPr>
                <w:rFonts w:eastAsia="Calibri" w:cs="Tahoma"/>
                <w:szCs w:val="20"/>
                <w:lang w:val="en-US"/>
              </w:rPr>
              <w:t xml:space="preserve">(b) For the benefit of the whole community including future generations; </w:t>
            </w:r>
          </w:p>
          <w:p w14:paraId="75DDACA2" w14:textId="77777777" w:rsidR="00766F04" w:rsidRPr="00AC7FBD" w:rsidRDefault="00766F04" w:rsidP="00766F04">
            <w:pPr>
              <w:autoSpaceDE w:val="0"/>
              <w:autoSpaceDN w:val="0"/>
              <w:adjustRightInd w:val="0"/>
              <w:rPr>
                <w:rFonts w:eastAsia="Calibri" w:cs="Tahoma"/>
                <w:szCs w:val="20"/>
                <w:lang w:val="en-US"/>
              </w:rPr>
            </w:pPr>
            <w:r w:rsidRPr="00AC7FBD">
              <w:rPr>
                <w:rFonts w:eastAsia="Calibri" w:cs="Tahoma"/>
                <w:szCs w:val="20"/>
                <w:lang w:val="en-US"/>
              </w:rPr>
              <w:t xml:space="preserve">(c) With transparency and accountability; and </w:t>
            </w:r>
          </w:p>
          <w:p w14:paraId="5434C5E6" w14:textId="77777777" w:rsidR="00766F04" w:rsidRPr="00AC7FBD" w:rsidRDefault="00766F04" w:rsidP="00766F04">
            <w:pPr>
              <w:autoSpaceDE w:val="0"/>
              <w:autoSpaceDN w:val="0"/>
              <w:adjustRightInd w:val="0"/>
              <w:rPr>
                <w:rFonts w:eastAsia="Calibri" w:cs="Tahoma"/>
                <w:szCs w:val="20"/>
                <w:lang w:val="en-US"/>
              </w:rPr>
            </w:pPr>
            <w:r w:rsidRPr="00AC7FBD">
              <w:rPr>
                <w:rFonts w:eastAsia="Calibri" w:cs="Tahoma"/>
                <w:szCs w:val="20"/>
                <w:lang w:val="en-US"/>
              </w:rPr>
              <w:t xml:space="preserve">(d) On the basis of equitable sharing of accruing benefits’. </w:t>
            </w:r>
          </w:p>
          <w:p w14:paraId="0798FCEC"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w:t>
            </w:r>
            <w:r w:rsidRPr="00AC7FBD">
              <w:rPr>
                <w:rFonts w:eastAsia="Calibri" w:cs="Tahoma"/>
                <w:szCs w:val="20"/>
                <w:lang w:val="en-US"/>
              </w:rPr>
              <w:t xml:space="preserve"> concept of community land has been defined broadly enough to include VMGs. Women, children, old people and future generations have been thought of as beneficiaries and thus their rights secured in this Act</w:t>
            </w:r>
          </w:p>
          <w:p w14:paraId="132BA096" w14:textId="77777777" w:rsidR="00766F04" w:rsidRPr="00AC7FBD" w:rsidRDefault="00766F04" w:rsidP="00766F04">
            <w:pPr>
              <w:overflowPunct w:val="0"/>
              <w:textAlignment w:val="baseline"/>
              <w:rPr>
                <w:rFonts w:eastAsia="Calibri" w:cs="Tahoma"/>
                <w:szCs w:val="20"/>
              </w:rPr>
            </w:pPr>
          </w:p>
        </w:tc>
        <w:tc>
          <w:tcPr>
            <w:tcW w:w="1946" w:type="pct"/>
            <w:shd w:val="clear" w:color="auto" w:fill="auto"/>
          </w:tcPr>
          <w:p w14:paraId="0BBC4C79"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The proposed project site falls on community land  and the land belongs to the Ajuran community pastoralist in Dasheeg Location. The community has since offered to the land in kind for project use. The establishment of the minigrid will convert communal land to industrial use for long term.  Further, based on community need assessment the proponent will undertake in kind development project  to support the community water needs.</w:t>
            </w:r>
          </w:p>
          <w:p w14:paraId="51CE775A"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The proponent should adhere to the provision of this legistalation </w:t>
            </w:r>
          </w:p>
        </w:tc>
      </w:tr>
      <w:tr w:rsidR="00766F04" w:rsidRPr="00AC7FBD" w14:paraId="49C3ED38" w14:textId="77777777" w:rsidTr="00AC7FBD">
        <w:trPr>
          <w:trHeight w:val="1106"/>
        </w:trPr>
        <w:tc>
          <w:tcPr>
            <w:tcW w:w="174" w:type="pct"/>
            <w:shd w:val="clear" w:color="auto" w:fill="auto"/>
          </w:tcPr>
          <w:p w14:paraId="4F363D63"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6EDDEAC9"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 xml:space="preserve">HIV AIDS PREVENTION AND CONTROL (CAP 246A) </w:t>
            </w:r>
          </w:p>
          <w:p w14:paraId="52850978" w14:textId="77777777" w:rsidR="00766F04" w:rsidRPr="00AC7FBD" w:rsidRDefault="00766F04" w:rsidP="00766F04">
            <w:pPr>
              <w:overflowPunct w:val="0"/>
              <w:textAlignment w:val="baseline"/>
              <w:rPr>
                <w:rFonts w:eastAsia="Calibri" w:cs="Tahoma"/>
                <w:szCs w:val="20"/>
              </w:rPr>
            </w:pPr>
          </w:p>
        </w:tc>
        <w:tc>
          <w:tcPr>
            <w:tcW w:w="1950" w:type="pct"/>
            <w:shd w:val="clear" w:color="auto" w:fill="auto"/>
          </w:tcPr>
          <w:p w14:paraId="54C92286"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This Act is to promote public awareness about the causes, modes of transmission, consequences, means of prevention and control of HIV and AIDS. It also seeks to positively address and seek to address conditions that aggravate the spread of HIV infection. </w:t>
            </w:r>
          </w:p>
        </w:tc>
        <w:tc>
          <w:tcPr>
            <w:tcW w:w="1946" w:type="pct"/>
            <w:shd w:val="clear" w:color="auto" w:fill="auto"/>
          </w:tcPr>
          <w:p w14:paraId="433E5807"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Like other projects, the proposed project is expected to attract  new people to the project area seeking employment.  This can lead to increased transmission of HIV/AIDS and other sexually transmitted diseases (STDs) as they engage in sexual relationships amongst themselves and/or local community members. In line with the requirements of this Act, the Contractors will create awareness and sensitize the workers and other persons on the risks of infections to foster prevention and control.</w:t>
            </w:r>
          </w:p>
        </w:tc>
      </w:tr>
      <w:tr w:rsidR="00766F04" w:rsidRPr="00AC7FBD" w14:paraId="1CDC4E05" w14:textId="77777777" w:rsidTr="00AC7FBD">
        <w:trPr>
          <w:trHeight w:val="1106"/>
        </w:trPr>
        <w:tc>
          <w:tcPr>
            <w:tcW w:w="174" w:type="pct"/>
            <w:shd w:val="clear" w:color="auto" w:fill="auto"/>
          </w:tcPr>
          <w:p w14:paraId="7C704DAA" w14:textId="77777777" w:rsidR="00766F04" w:rsidRPr="00AC7FBD" w:rsidRDefault="00766F04" w:rsidP="00260607">
            <w:pPr>
              <w:pStyle w:val="ListParagraph"/>
              <w:numPr>
                <w:ilvl w:val="0"/>
                <w:numId w:val="142"/>
              </w:numPr>
              <w:overflowPunct w:val="0"/>
              <w:autoSpaceDE w:val="0"/>
              <w:autoSpaceDN w:val="0"/>
              <w:adjustRightInd w:val="0"/>
              <w:ind w:left="0" w:firstLine="0"/>
              <w:textAlignment w:val="baseline"/>
              <w:rPr>
                <w:rFonts w:eastAsia="Calibri" w:cs="Tahoma"/>
                <w:b/>
                <w:bCs/>
                <w:szCs w:val="20"/>
              </w:rPr>
            </w:pPr>
          </w:p>
        </w:tc>
        <w:tc>
          <w:tcPr>
            <w:tcW w:w="930" w:type="pct"/>
            <w:shd w:val="clear" w:color="auto" w:fill="auto"/>
          </w:tcPr>
          <w:p w14:paraId="7B60682B" w14:textId="77777777" w:rsidR="00766F04" w:rsidRPr="00AC7FBD" w:rsidRDefault="00766F04" w:rsidP="00766F04">
            <w:pPr>
              <w:overflowPunct w:val="0"/>
              <w:textAlignment w:val="baseline"/>
              <w:rPr>
                <w:rFonts w:eastAsia="Calibri" w:cs="Tahoma"/>
                <w:szCs w:val="20"/>
              </w:rPr>
            </w:pPr>
            <w:r w:rsidRPr="00AC7FBD">
              <w:rPr>
                <w:rFonts w:eastAsia="Calibri" w:cs="Tahoma"/>
                <w:szCs w:val="20"/>
              </w:rPr>
              <w:t>THE PHYSICAL AND LAND USE PLANNING ACT, 2019</w:t>
            </w:r>
          </w:p>
        </w:tc>
        <w:tc>
          <w:tcPr>
            <w:tcW w:w="1950" w:type="pct"/>
            <w:shd w:val="clear" w:color="auto" w:fill="auto"/>
          </w:tcPr>
          <w:p w14:paraId="3C892BBD"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cs="Tahoma"/>
                <w:szCs w:val="20"/>
              </w:rPr>
            </w:pPr>
            <w:r w:rsidRPr="00AC7FBD">
              <w:rPr>
                <w:rFonts w:eastAsia="Calibri" w:cs="Tahoma"/>
                <w:szCs w:val="20"/>
              </w:rPr>
              <w:t>This</w:t>
            </w:r>
            <w:r w:rsidRPr="00AC7FBD">
              <w:rPr>
                <w:rFonts w:cs="Tahoma"/>
                <w:szCs w:val="20"/>
              </w:rPr>
              <w:t xml:space="preserve"> Act of Parliament makes provision for the planning, use, regulation and development of land and for connected purposes.</w:t>
            </w:r>
          </w:p>
          <w:p w14:paraId="755FBDB6" w14:textId="77777777" w:rsidR="00766F04" w:rsidRPr="00AC7FBD" w:rsidRDefault="00766F04" w:rsidP="00766F04">
            <w:pPr>
              <w:pStyle w:val="USBodyText"/>
              <w:spacing w:line="276" w:lineRule="auto"/>
              <w:rPr>
                <w:rFonts w:ascii="Tahoma" w:eastAsia="Times New Roman" w:hAnsi="Tahoma" w:cs="Tahoma"/>
                <w:szCs w:val="20"/>
                <w:lang w:val="en-GB" w:eastAsia="de-DE"/>
              </w:rPr>
            </w:pPr>
            <w:r w:rsidRPr="00AC7FBD">
              <w:rPr>
                <w:rFonts w:ascii="Tahoma" w:eastAsia="Times New Roman" w:hAnsi="Tahoma" w:cs="Tahoma"/>
                <w:szCs w:val="20"/>
                <w:lang w:val="en-GB" w:eastAsia="de-DE"/>
              </w:rPr>
              <w:t>The objects of this Act related to the project include;</w:t>
            </w:r>
          </w:p>
          <w:p w14:paraId="74FDD6F7" w14:textId="77777777" w:rsidR="00766F04" w:rsidRPr="00AC7FBD" w:rsidRDefault="00766F04" w:rsidP="00766F04">
            <w:pPr>
              <w:pStyle w:val="USBodyText"/>
              <w:spacing w:line="276" w:lineRule="auto"/>
              <w:rPr>
                <w:rFonts w:ascii="Tahoma" w:eastAsia="Times New Roman" w:hAnsi="Tahoma" w:cs="Tahoma"/>
                <w:szCs w:val="20"/>
                <w:lang w:val="en-GB" w:eastAsia="de-DE"/>
              </w:rPr>
            </w:pPr>
            <w:r w:rsidRPr="00AC7FBD">
              <w:rPr>
                <w:rFonts w:ascii="Tahoma" w:eastAsia="Times New Roman" w:hAnsi="Tahoma" w:cs="Tahoma"/>
                <w:szCs w:val="20"/>
                <w:lang w:val="en-GB" w:eastAsia="de-DE"/>
              </w:rPr>
              <w:t xml:space="preserve">(a) the principles, procedures and standards for the preparation and implementation of physical and land use development plans at the national, county, urban, rural and cities level;  </w:t>
            </w:r>
          </w:p>
          <w:p w14:paraId="492CB8A4" w14:textId="77777777" w:rsidR="00766F04" w:rsidRPr="00AC7FBD" w:rsidRDefault="00766F04" w:rsidP="00766F04">
            <w:pPr>
              <w:pStyle w:val="USBodyText"/>
              <w:spacing w:line="276" w:lineRule="auto"/>
              <w:rPr>
                <w:rFonts w:ascii="Tahoma" w:eastAsia="Times New Roman" w:hAnsi="Tahoma" w:cs="Tahoma"/>
                <w:szCs w:val="20"/>
                <w:lang w:val="en-GB" w:eastAsia="de-DE"/>
              </w:rPr>
            </w:pPr>
            <w:r w:rsidRPr="00AC7FBD">
              <w:rPr>
                <w:rFonts w:ascii="Tahoma" w:eastAsia="Times New Roman" w:hAnsi="Tahoma" w:cs="Tahoma"/>
                <w:szCs w:val="20"/>
                <w:lang w:val="en-GB" w:eastAsia="de-DE"/>
              </w:rPr>
              <w:t xml:space="preserve">(b) the procedures and standards for development control and the regulation of physical planning and land use; (d) a framework for the co-ordination of physical and land use planning by county governments;  </w:t>
            </w:r>
          </w:p>
          <w:p w14:paraId="53B44F9B" w14:textId="77777777" w:rsidR="00766F04" w:rsidRPr="00AC7FBD" w:rsidRDefault="00766F04" w:rsidP="00766F04">
            <w:pPr>
              <w:pStyle w:val="USBodyText"/>
              <w:spacing w:line="276" w:lineRule="auto"/>
              <w:rPr>
                <w:rFonts w:ascii="Tahoma" w:eastAsia="Times New Roman" w:hAnsi="Tahoma" w:cs="Tahoma"/>
                <w:szCs w:val="20"/>
                <w:lang w:val="en-GB" w:eastAsia="de-DE"/>
              </w:rPr>
            </w:pPr>
            <w:r w:rsidRPr="00AC7FBD">
              <w:rPr>
                <w:rFonts w:ascii="Tahoma" w:eastAsia="Times New Roman" w:hAnsi="Tahoma" w:cs="Tahoma"/>
                <w:szCs w:val="20"/>
                <w:lang w:val="en-GB" w:eastAsia="de-DE"/>
              </w:rPr>
              <w:t xml:space="preserve">(c) a framework for equitable and sustainable use, planning and management of land;  </w:t>
            </w:r>
          </w:p>
        </w:tc>
        <w:tc>
          <w:tcPr>
            <w:tcW w:w="1946" w:type="pct"/>
            <w:shd w:val="clear" w:color="auto" w:fill="auto"/>
          </w:tcPr>
          <w:p w14:paraId="475ED9F4" w14:textId="77777777" w:rsidR="00766F04" w:rsidRPr="00AC7FBD" w:rsidRDefault="00766F04" w:rsidP="00766F04">
            <w:pPr>
              <w:numPr>
                <w:ilvl w:val="0"/>
                <w:numId w:val="33"/>
              </w:numPr>
              <w:tabs>
                <w:tab w:val="left" w:pos="144"/>
              </w:tabs>
              <w:overflowPunct w:val="0"/>
              <w:autoSpaceDE w:val="0"/>
              <w:autoSpaceDN w:val="0"/>
              <w:adjustRightInd w:val="0"/>
              <w:ind w:left="144" w:hanging="144"/>
              <w:textAlignment w:val="baseline"/>
              <w:rPr>
                <w:rFonts w:eastAsia="Calibri" w:cs="Tahoma"/>
                <w:szCs w:val="20"/>
              </w:rPr>
            </w:pPr>
            <w:r w:rsidRPr="00AC7FBD">
              <w:rPr>
                <w:rFonts w:eastAsia="Calibri" w:cs="Tahoma"/>
                <w:szCs w:val="20"/>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Wajir County. </w:t>
            </w:r>
          </w:p>
        </w:tc>
      </w:tr>
    </w:tbl>
    <w:p w14:paraId="4AA9CA44" w14:textId="77777777" w:rsidR="009C6067" w:rsidRPr="001D2E98" w:rsidRDefault="009C6067" w:rsidP="00A60D88">
      <w:pPr>
        <w:pStyle w:val="PPStandardReport"/>
        <w:ind w:left="0"/>
        <w:rPr>
          <w:rFonts w:cs="Tahoma"/>
          <w:szCs w:val="20"/>
          <w:highlight w:val="yellow"/>
        </w:rPr>
      </w:pPr>
    </w:p>
    <w:p w14:paraId="6EC1723C" w14:textId="77777777" w:rsidR="007A1587" w:rsidRPr="001D2E98" w:rsidRDefault="007A1587" w:rsidP="00A60D88">
      <w:pPr>
        <w:pStyle w:val="PPStandardReport"/>
        <w:ind w:left="0"/>
        <w:rPr>
          <w:rFonts w:cs="Tahoma"/>
          <w:szCs w:val="20"/>
          <w:highlight w:val="yellow"/>
        </w:rPr>
      </w:pPr>
    </w:p>
    <w:p w14:paraId="0E485858" w14:textId="77777777" w:rsidR="009C6067" w:rsidRPr="001D2E98" w:rsidRDefault="009C6067" w:rsidP="00A60D88">
      <w:pPr>
        <w:pStyle w:val="PPStandardReport"/>
        <w:rPr>
          <w:rFonts w:cs="Tahoma"/>
          <w:szCs w:val="20"/>
          <w:highlight w:val="yellow"/>
        </w:rPr>
      </w:pPr>
    </w:p>
    <w:p w14:paraId="0871D4DB" w14:textId="77777777" w:rsidR="009C6067" w:rsidRPr="001D2E98" w:rsidRDefault="009C6067" w:rsidP="00A60D88">
      <w:pPr>
        <w:pStyle w:val="PPStandardReport"/>
        <w:rPr>
          <w:rFonts w:cs="Tahoma"/>
          <w:szCs w:val="20"/>
          <w:highlight w:val="yellow"/>
        </w:rPr>
        <w:sectPr w:rsidR="009C6067" w:rsidRPr="001D2E98" w:rsidSect="009C6067">
          <w:pgSz w:w="16838" w:h="11906" w:orient="landscape"/>
          <w:pgMar w:top="1800" w:right="1440" w:bottom="1800" w:left="1440" w:header="709" w:footer="283" w:gutter="0"/>
          <w:pgNumType w:start="1" w:chapStyle="1"/>
          <w:cols w:space="708"/>
          <w:docGrid w:linePitch="360"/>
        </w:sectPr>
      </w:pPr>
    </w:p>
    <w:p w14:paraId="11FF8178" w14:textId="77777777" w:rsidR="003E5EB8" w:rsidRPr="00AC7FBD" w:rsidRDefault="00B85EB5" w:rsidP="00A60D88">
      <w:pPr>
        <w:pStyle w:val="Heading2"/>
        <w:rPr>
          <w:rFonts w:cs="Tahoma"/>
        </w:rPr>
      </w:pPr>
      <w:bookmarkStart w:id="111" w:name="_Toc148622260"/>
      <w:r w:rsidRPr="00AC7FBD">
        <w:rPr>
          <w:rFonts w:cs="Tahoma"/>
        </w:rPr>
        <w:t>World Bank OP applicability</w:t>
      </w:r>
      <w:bookmarkEnd w:id="111"/>
    </w:p>
    <w:p w14:paraId="12169D02" w14:textId="77777777" w:rsidR="003E5EB8" w:rsidRPr="00AC7FBD" w:rsidRDefault="0035251E" w:rsidP="00A60D88">
      <w:pPr>
        <w:pStyle w:val="Default"/>
        <w:rPr>
          <w:rFonts w:ascii="Tahoma" w:hAnsi="Tahoma" w:cs="Tahoma"/>
          <w:color w:val="auto"/>
          <w:sz w:val="20"/>
          <w:szCs w:val="20"/>
        </w:rPr>
      </w:pPr>
      <w:r w:rsidRPr="00AC7FBD">
        <w:rPr>
          <w:rFonts w:ascii="Tahoma" w:hAnsi="Tahoma" w:cs="Tahoma"/>
          <w:color w:val="auto"/>
          <w:sz w:val="20"/>
          <w:szCs w:val="20"/>
        </w:rPr>
        <w:t xml:space="preserve">The table below shows the applicability of World Bank Operational </w:t>
      </w:r>
      <w:r w:rsidR="007F7424" w:rsidRPr="00AC7FBD">
        <w:rPr>
          <w:rFonts w:ascii="Tahoma" w:hAnsi="Tahoma" w:cs="Tahoma"/>
          <w:color w:val="auto"/>
          <w:sz w:val="20"/>
          <w:szCs w:val="20"/>
        </w:rPr>
        <w:t>OPs</w:t>
      </w:r>
      <w:r w:rsidRPr="00AC7FBD">
        <w:rPr>
          <w:rFonts w:ascii="Tahoma" w:hAnsi="Tahoma" w:cs="Tahoma"/>
          <w:color w:val="auto"/>
          <w:sz w:val="20"/>
          <w:szCs w:val="20"/>
        </w:rPr>
        <w:t xml:space="preserve"> to the proposed project in </w:t>
      </w:r>
      <w:r w:rsidR="003C2273" w:rsidRPr="00AC7FBD">
        <w:rPr>
          <w:rFonts w:ascii="Tahoma" w:hAnsi="Tahoma" w:cs="Tahoma"/>
          <w:color w:val="auto"/>
          <w:sz w:val="20"/>
          <w:szCs w:val="20"/>
        </w:rPr>
        <w:t>Dasheeg</w:t>
      </w:r>
      <w:r w:rsidRPr="00AC7FBD">
        <w:rPr>
          <w:rFonts w:ascii="Tahoma" w:hAnsi="Tahoma" w:cs="Tahoma"/>
          <w:color w:val="auto"/>
          <w:sz w:val="20"/>
          <w:szCs w:val="20"/>
        </w:rPr>
        <w:t xml:space="preserve"> site;</w:t>
      </w:r>
    </w:p>
    <w:p w14:paraId="089202FD" w14:textId="77777777" w:rsidR="00F97176" w:rsidRPr="00AC7FBD" w:rsidRDefault="00F97176" w:rsidP="00A60D88">
      <w:pPr>
        <w:pStyle w:val="Default"/>
        <w:rPr>
          <w:rFonts w:ascii="Tahoma" w:hAnsi="Tahoma" w:cs="Tahoma"/>
          <w:color w:val="auto"/>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2867"/>
        <w:gridCol w:w="5737"/>
      </w:tblGrid>
      <w:tr w:rsidR="0023569B" w:rsidRPr="00AC7FBD" w14:paraId="5B9BEA86" w14:textId="77777777" w:rsidTr="00A26EA8">
        <w:trPr>
          <w:tblHeader/>
        </w:trPr>
        <w:tc>
          <w:tcPr>
            <w:tcW w:w="380" w:type="pct"/>
            <w:shd w:val="clear" w:color="auto" w:fill="DBDBDB"/>
          </w:tcPr>
          <w:p w14:paraId="64894C4B" w14:textId="77777777" w:rsidR="0023569B" w:rsidRPr="00E17F29" w:rsidRDefault="0023569B" w:rsidP="00A26EA8">
            <w:pPr>
              <w:pStyle w:val="Default"/>
              <w:jc w:val="left"/>
              <w:rPr>
                <w:rFonts w:ascii="Tahoma" w:eastAsia="Calibri" w:hAnsi="Tahoma" w:cs="Tahoma"/>
                <w:b/>
                <w:color w:val="auto"/>
                <w:sz w:val="20"/>
                <w:szCs w:val="20"/>
                <w:lang w:val="en-US"/>
              </w:rPr>
            </w:pPr>
            <w:r w:rsidRPr="00E17F29">
              <w:rPr>
                <w:rFonts w:ascii="Tahoma" w:eastAsia="Calibri" w:hAnsi="Tahoma" w:cs="Tahoma"/>
                <w:b/>
                <w:color w:val="auto"/>
                <w:sz w:val="20"/>
                <w:szCs w:val="20"/>
                <w:lang w:val="en-US"/>
              </w:rPr>
              <w:t>S.No.</w:t>
            </w:r>
          </w:p>
        </w:tc>
        <w:tc>
          <w:tcPr>
            <w:tcW w:w="1543" w:type="pct"/>
            <w:shd w:val="clear" w:color="auto" w:fill="DBDBDB"/>
          </w:tcPr>
          <w:p w14:paraId="0240D5C8" w14:textId="77777777" w:rsidR="0023569B" w:rsidRPr="00E17F29" w:rsidRDefault="0023569B" w:rsidP="00A26EA8">
            <w:pPr>
              <w:pStyle w:val="Default"/>
              <w:jc w:val="left"/>
              <w:rPr>
                <w:rFonts w:ascii="Tahoma" w:eastAsia="Calibri" w:hAnsi="Tahoma" w:cs="Tahoma"/>
                <w:b/>
                <w:color w:val="auto"/>
                <w:sz w:val="20"/>
                <w:szCs w:val="20"/>
                <w:lang w:val="en-US"/>
              </w:rPr>
            </w:pPr>
            <w:r w:rsidRPr="00E17F29">
              <w:rPr>
                <w:rFonts w:ascii="Tahoma" w:eastAsia="Calibri" w:hAnsi="Tahoma" w:cs="Tahoma"/>
                <w:b/>
                <w:color w:val="auto"/>
                <w:sz w:val="20"/>
                <w:szCs w:val="20"/>
                <w:lang w:val="en-US"/>
              </w:rPr>
              <w:t xml:space="preserve">Safeguard Policies </w:t>
            </w:r>
          </w:p>
        </w:tc>
        <w:tc>
          <w:tcPr>
            <w:tcW w:w="3077" w:type="pct"/>
            <w:shd w:val="clear" w:color="auto" w:fill="DBDBDB"/>
          </w:tcPr>
          <w:p w14:paraId="0C5608CA" w14:textId="77777777" w:rsidR="0023569B" w:rsidRPr="00E17F29" w:rsidRDefault="0023569B" w:rsidP="00A26EA8">
            <w:pPr>
              <w:pStyle w:val="Default"/>
              <w:jc w:val="left"/>
              <w:rPr>
                <w:rFonts w:ascii="Tahoma" w:eastAsia="Calibri" w:hAnsi="Tahoma" w:cs="Tahoma"/>
                <w:b/>
                <w:color w:val="auto"/>
                <w:sz w:val="20"/>
                <w:szCs w:val="20"/>
                <w:lang w:val="en-US"/>
              </w:rPr>
            </w:pPr>
            <w:r w:rsidRPr="00E17F29">
              <w:rPr>
                <w:rFonts w:ascii="Tahoma" w:eastAsia="Calibri" w:hAnsi="Tahoma" w:cs="Tahoma"/>
                <w:b/>
                <w:color w:val="auto"/>
                <w:sz w:val="20"/>
                <w:szCs w:val="20"/>
                <w:lang w:val="en-US"/>
              </w:rPr>
              <w:t>Description</w:t>
            </w:r>
          </w:p>
        </w:tc>
      </w:tr>
      <w:tr w:rsidR="0023569B" w:rsidRPr="001D2E98" w14:paraId="73ADF4E4" w14:textId="77777777" w:rsidTr="00A26EA8">
        <w:tc>
          <w:tcPr>
            <w:tcW w:w="380" w:type="pct"/>
            <w:shd w:val="clear" w:color="auto" w:fill="auto"/>
          </w:tcPr>
          <w:p w14:paraId="07810FE8" w14:textId="77777777" w:rsidR="0023569B" w:rsidRPr="00E17F29" w:rsidRDefault="0023569B" w:rsidP="00A26EA8">
            <w:pPr>
              <w:pStyle w:val="Default"/>
              <w:spacing w:line="240" w:lineRule="auto"/>
              <w:jc w:val="left"/>
              <w:rPr>
                <w:rFonts w:ascii="Tahoma" w:eastAsia="Calibri" w:hAnsi="Tahoma" w:cs="Tahoma"/>
                <w:color w:val="auto"/>
                <w:sz w:val="20"/>
                <w:szCs w:val="20"/>
                <w:lang w:val="en-US"/>
              </w:rPr>
            </w:pPr>
            <w:r w:rsidRPr="00E17F29">
              <w:rPr>
                <w:rFonts w:ascii="Tahoma" w:eastAsia="Calibri" w:hAnsi="Tahoma" w:cs="Tahoma"/>
                <w:color w:val="auto"/>
                <w:sz w:val="20"/>
                <w:szCs w:val="20"/>
                <w:lang w:val="en-US"/>
              </w:rPr>
              <w:t>1.</w:t>
            </w:r>
          </w:p>
        </w:tc>
        <w:tc>
          <w:tcPr>
            <w:tcW w:w="1543" w:type="pct"/>
            <w:shd w:val="clear" w:color="auto" w:fill="auto"/>
          </w:tcPr>
          <w:p w14:paraId="7D4BFDC9" w14:textId="77777777" w:rsidR="0023569B" w:rsidRPr="00E17F29" w:rsidRDefault="0023569B" w:rsidP="00A26EA8">
            <w:pPr>
              <w:pStyle w:val="Default"/>
              <w:rPr>
                <w:rFonts w:ascii="Tahoma" w:eastAsia="Calibri" w:hAnsi="Tahoma" w:cs="Tahoma"/>
                <w:color w:val="auto"/>
                <w:sz w:val="20"/>
                <w:szCs w:val="20"/>
                <w:lang w:val="en-US"/>
              </w:rPr>
            </w:pPr>
            <w:r w:rsidRPr="00E17F29">
              <w:rPr>
                <w:rFonts w:ascii="Tahoma" w:eastAsia="Calibri" w:hAnsi="Tahoma" w:cs="Tahoma"/>
                <w:color w:val="auto"/>
                <w:sz w:val="20"/>
                <w:szCs w:val="20"/>
                <w:lang w:val="en-US"/>
              </w:rPr>
              <w:t>OP 4.01 (Environmental and Social Impact Assessment)</w:t>
            </w:r>
          </w:p>
        </w:tc>
        <w:tc>
          <w:tcPr>
            <w:tcW w:w="3077" w:type="pct"/>
            <w:shd w:val="clear" w:color="auto" w:fill="auto"/>
          </w:tcPr>
          <w:p w14:paraId="6754054C" w14:textId="77777777" w:rsidR="0023569B" w:rsidRPr="00E17F29" w:rsidRDefault="0023569B" w:rsidP="00A26EA8">
            <w:pPr>
              <w:pStyle w:val="Default"/>
              <w:spacing w:after="80"/>
              <w:rPr>
                <w:rFonts w:ascii="Tahoma" w:eastAsia="Calibri" w:hAnsi="Tahoma" w:cs="Tahoma"/>
                <w:color w:val="auto"/>
                <w:sz w:val="20"/>
                <w:szCs w:val="20"/>
                <w:lang w:val="en-US"/>
              </w:rPr>
            </w:pPr>
            <w:r w:rsidRPr="00E17F29">
              <w:rPr>
                <w:rFonts w:ascii="Tahoma" w:eastAsia="Calibri" w:hAnsi="Tahoma" w:cs="Tahoma"/>
                <w:color w:val="auto"/>
                <w:sz w:val="20"/>
                <w:szCs w:val="20"/>
                <w:lang w:val="en-US"/>
              </w:rPr>
              <w:t>The objective of this policy is to ensure that Bank-financed projects are environmentally sound and sustainable, and that decision-making is improved through appropriate analysis of actions and of their likely environmental impacts. This policy has been triggered</w:t>
            </w:r>
            <w:r w:rsidRPr="00E17F29">
              <w:rPr>
                <w:rFonts w:eastAsia="Calibri"/>
              </w:rPr>
              <w:t xml:space="preserve"> </w:t>
            </w:r>
            <w:r w:rsidRPr="00E17F29">
              <w:rPr>
                <w:rFonts w:ascii="Tahoma" w:eastAsia="Calibri" w:hAnsi="Tahoma" w:cs="Tahoma"/>
                <w:color w:val="auto"/>
                <w:sz w:val="20"/>
                <w:szCs w:val="20"/>
                <w:lang w:val="en-US"/>
              </w:rPr>
              <w:t xml:space="preserve">due to implementation of activities outlined under </w:t>
            </w:r>
            <w:r w:rsidRPr="00E17F29">
              <w:rPr>
                <w:rFonts w:ascii="Tahoma" w:eastAsia="Calibri" w:hAnsi="Tahoma" w:cs="Tahoma"/>
                <w:b/>
                <w:bCs/>
                <w:color w:val="auto"/>
                <w:sz w:val="20"/>
                <w:szCs w:val="20"/>
                <w:lang w:val="en-US"/>
              </w:rPr>
              <w:t>Components 1:</w:t>
            </w:r>
            <w:r w:rsidRPr="00E17F29">
              <w:rPr>
                <w:rFonts w:ascii="Tahoma" w:eastAsia="Calibri" w:hAnsi="Tahoma" w:cs="Tahoma"/>
                <w:color w:val="auto"/>
                <w:sz w:val="20"/>
                <w:szCs w:val="20"/>
                <w:lang w:val="en-US"/>
              </w:rPr>
              <w:t xml:space="preserve">(civil works that would be limited to construction of the mini-grids in remote areas; </w:t>
            </w:r>
            <w:r w:rsidRPr="00E17F29">
              <w:rPr>
                <w:rFonts w:ascii="Tahoma" w:eastAsia="Calibri" w:hAnsi="Tahoma" w:cs="Tahoma"/>
                <w:b/>
                <w:bCs/>
                <w:color w:val="auto"/>
                <w:sz w:val="20"/>
                <w:szCs w:val="20"/>
                <w:lang w:val="en-US"/>
              </w:rPr>
              <w:t>Component 2:</w:t>
            </w:r>
            <w:r w:rsidRPr="00E17F29">
              <w:rPr>
                <w:rFonts w:ascii="Tahoma" w:eastAsia="Calibri" w:hAnsi="Tahoma" w:cs="Tahoma"/>
                <w:color w:val="auto"/>
                <w:sz w:val="20"/>
                <w:szCs w:val="20"/>
                <w:lang w:val="en-US"/>
              </w:rPr>
              <w:t xml:space="preserve"> installation of stand-alone systems for households and </w:t>
            </w:r>
            <w:r w:rsidRPr="00E17F29">
              <w:rPr>
                <w:rFonts w:ascii="Tahoma" w:eastAsia="Calibri" w:hAnsi="Tahoma" w:cs="Tahoma"/>
                <w:b/>
                <w:bCs/>
                <w:color w:val="auto"/>
                <w:sz w:val="20"/>
                <w:szCs w:val="20"/>
                <w:lang w:val="en-US"/>
              </w:rPr>
              <w:t>Component 3:</w:t>
            </w:r>
            <w:r w:rsidRPr="00E17F29">
              <w:rPr>
                <w:rFonts w:ascii="Tahoma" w:eastAsia="Calibri" w:hAnsi="Tahoma" w:cs="Tahoma"/>
                <w:color w:val="auto"/>
                <w:sz w:val="20"/>
                <w:szCs w:val="20"/>
                <w:lang w:val="en-US"/>
              </w:rPr>
              <w:t xml:space="preserve"> installation of solar PV for water pumping, and construction of distribution lines to connect new customers; and (b) environmental, health, and safety concerns likely to be associated with recycling and disposal of spent batteries at the end of their useful lives.</w:t>
            </w:r>
          </w:p>
          <w:p w14:paraId="1D5C296D" w14:textId="77777777" w:rsidR="0023569B" w:rsidRPr="00E17F29" w:rsidRDefault="0023569B" w:rsidP="00A26EA8">
            <w:pPr>
              <w:pStyle w:val="Default"/>
              <w:rPr>
                <w:rFonts w:ascii="Tahoma" w:eastAsia="Calibri" w:hAnsi="Tahoma" w:cs="Tahoma"/>
                <w:color w:val="auto"/>
                <w:sz w:val="20"/>
                <w:szCs w:val="20"/>
                <w:lang w:val="en-US"/>
              </w:rPr>
            </w:pPr>
            <w:r w:rsidRPr="00E17F29">
              <w:rPr>
                <w:rFonts w:ascii="Tahoma" w:eastAsia="Calibri" w:hAnsi="Tahoma" w:cs="Tahoma"/>
                <w:color w:val="auto"/>
                <w:sz w:val="20"/>
                <w:szCs w:val="20"/>
                <w:lang w:val="en-US"/>
              </w:rPr>
              <w:t>The project is assigned as a Category B Partial Assessment, assigned to projects that are likely to have limited and reversible environmental impacts, that can readily be mitigated. There are no significant and /or irreversible adverse environmental issues anticipated from the project subcomponents to be financed under the project.</w:t>
            </w:r>
          </w:p>
        </w:tc>
      </w:tr>
      <w:tr w:rsidR="0023569B" w:rsidRPr="001D2E98" w14:paraId="676B2DBA" w14:textId="77777777" w:rsidTr="00A26EA8">
        <w:tc>
          <w:tcPr>
            <w:tcW w:w="380" w:type="pct"/>
            <w:shd w:val="clear" w:color="auto" w:fill="auto"/>
          </w:tcPr>
          <w:p w14:paraId="7398B4CD" w14:textId="77777777" w:rsidR="0023569B" w:rsidRPr="00E17F29" w:rsidRDefault="0023569B" w:rsidP="00A26EA8">
            <w:pPr>
              <w:pStyle w:val="Default"/>
              <w:spacing w:line="240" w:lineRule="auto"/>
              <w:jc w:val="left"/>
              <w:rPr>
                <w:rFonts w:ascii="Tahoma" w:eastAsia="Calibri" w:hAnsi="Tahoma" w:cs="Tahoma"/>
                <w:color w:val="auto"/>
                <w:sz w:val="20"/>
                <w:szCs w:val="20"/>
                <w:lang w:val="en-US"/>
              </w:rPr>
            </w:pPr>
            <w:r w:rsidRPr="00E17F29">
              <w:rPr>
                <w:rFonts w:ascii="Tahoma" w:eastAsia="Calibri" w:hAnsi="Tahoma" w:cs="Tahoma"/>
                <w:color w:val="auto"/>
                <w:sz w:val="20"/>
                <w:szCs w:val="20"/>
                <w:lang w:val="en-US"/>
              </w:rPr>
              <w:t>2.</w:t>
            </w:r>
          </w:p>
        </w:tc>
        <w:tc>
          <w:tcPr>
            <w:tcW w:w="1543" w:type="pct"/>
            <w:shd w:val="clear" w:color="auto" w:fill="auto"/>
          </w:tcPr>
          <w:p w14:paraId="445D24EB" w14:textId="77777777" w:rsidR="0023569B" w:rsidRPr="00E17F29" w:rsidRDefault="0023569B" w:rsidP="00A26EA8">
            <w:pPr>
              <w:pStyle w:val="Default"/>
              <w:rPr>
                <w:rFonts w:ascii="Tahoma" w:eastAsia="Calibri" w:hAnsi="Tahoma" w:cs="Tahoma"/>
                <w:color w:val="auto"/>
                <w:sz w:val="20"/>
                <w:szCs w:val="20"/>
                <w:lang w:val="en-US"/>
              </w:rPr>
            </w:pPr>
            <w:r w:rsidRPr="00E17F29">
              <w:rPr>
                <w:rFonts w:ascii="Tahoma" w:eastAsia="Calibri" w:hAnsi="Tahoma" w:cs="Tahoma"/>
                <w:color w:val="auto"/>
                <w:sz w:val="20"/>
                <w:szCs w:val="20"/>
                <w:lang w:val="en-US"/>
              </w:rPr>
              <w:t>OP 4.10 (Indigenous People)</w:t>
            </w:r>
          </w:p>
        </w:tc>
        <w:tc>
          <w:tcPr>
            <w:tcW w:w="3077" w:type="pct"/>
            <w:shd w:val="clear" w:color="auto" w:fill="auto"/>
          </w:tcPr>
          <w:p w14:paraId="445E1C5E" w14:textId="77777777" w:rsidR="0023569B" w:rsidRPr="00E17F29" w:rsidRDefault="0023569B" w:rsidP="00A26EA8">
            <w:pPr>
              <w:pStyle w:val="Default"/>
              <w:spacing w:after="80"/>
              <w:rPr>
                <w:rFonts w:ascii="Tahoma" w:eastAsia="Calibri" w:hAnsi="Tahoma" w:cs="Tahoma"/>
                <w:sz w:val="20"/>
                <w:szCs w:val="20"/>
                <w:lang w:val="en-US"/>
              </w:rPr>
            </w:pPr>
            <w:r w:rsidRPr="00E17F29">
              <w:rPr>
                <w:rFonts w:ascii="Tahoma" w:eastAsia="Calibri" w:hAnsi="Tahoma" w:cs="Tahoma"/>
                <w:sz w:val="20"/>
                <w:szCs w:val="20"/>
                <w:lang w:val="en-US"/>
              </w:rPr>
              <w:t>The objective of this policy is to (i)</w:t>
            </w:r>
            <w:r w:rsidRPr="00E17F29">
              <w:rPr>
                <w:rFonts w:eastAsia="Calibri"/>
              </w:rPr>
              <w:t xml:space="preserve"> </w:t>
            </w:r>
            <w:r w:rsidRPr="00E17F29">
              <w:rPr>
                <w:rFonts w:ascii="Tahoma" w:eastAsia="Calibri" w:hAnsi="Tahoma" w:cs="Tahoma"/>
                <w:sz w:val="20"/>
                <w:szCs w:val="20"/>
                <w:lang w:val="en-US"/>
              </w:rPr>
              <w:t>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and gender and intergenerational inclusive social and economic benefits.</w:t>
            </w:r>
          </w:p>
          <w:p w14:paraId="6973298C" w14:textId="77777777" w:rsidR="0023569B" w:rsidRPr="00E17F29" w:rsidRDefault="0023569B" w:rsidP="00A26EA8">
            <w:pPr>
              <w:pStyle w:val="Default"/>
              <w:spacing w:after="80"/>
              <w:rPr>
                <w:rFonts w:ascii="Tahoma" w:eastAsia="Calibri" w:hAnsi="Tahoma" w:cs="Tahoma"/>
                <w:sz w:val="20"/>
                <w:szCs w:val="20"/>
                <w:lang w:val="en-US"/>
              </w:rPr>
            </w:pPr>
            <w:r w:rsidRPr="00E17F29">
              <w:rPr>
                <w:rFonts w:ascii="Tahoma" w:eastAsia="Calibri" w:hAnsi="Tahoma" w:cs="Tahoma"/>
                <w:sz w:val="20"/>
                <w:szCs w:val="20"/>
                <w:lang w:val="en-US"/>
              </w:rPr>
              <w:t xml:space="preserve">The 14 counties targeted by this project are considered as marginalized areas in Kenya. Therefore, the Borrower has prepared an SA report to identify and avert any potentially adverse effects from project interventions on VMGs and to ensure that project benefits that are culturally appropriate reach these groups in an equitable manner. The final versions of SA and VGMF was disclosed in March 2017. </w:t>
            </w:r>
          </w:p>
          <w:p w14:paraId="020DD32E" w14:textId="77777777" w:rsidR="0023569B" w:rsidRPr="00E17F29" w:rsidRDefault="0023569B" w:rsidP="00A26EA8">
            <w:pPr>
              <w:pStyle w:val="Default"/>
              <w:rPr>
                <w:rFonts w:ascii="Tahoma" w:eastAsia="Calibri" w:hAnsi="Tahoma" w:cs="Tahoma"/>
                <w:sz w:val="20"/>
                <w:szCs w:val="20"/>
                <w:lang w:val="en-US"/>
              </w:rPr>
            </w:pPr>
            <w:r w:rsidRPr="00E17F29">
              <w:rPr>
                <w:rFonts w:ascii="Tahoma" w:eastAsia="Calibri" w:hAnsi="Tahoma" w:cs="Tahoma"/>
                <w:sz w:val="20"/>
                <w:szCs w:val="20"/>
                <w:lang w:val="en-US"/>
              </w:rPr>
              <w:t xml:space="preserve">The consultants have identified that the overwhelming majority of project beneficiaries in </w:t>
            </w:r>
            <w:r w:rsidR="003C2273" w:rsidRPr="00E17F29">
              <w:rPr>
                <w:rFonts w:ascii="Tahoma" w:eastAsia="Calibri" w:hAnsi="Tahoma" w:cs="Tahoma"/>
                <w:sz w:val="20"/>
                <w:szCs w:val="20"/>
                <w:lang w:val="en-US"/>
              </w:rPr>
              <w:t>Dasheeg</w:t>
            </w:r>
            <w:r w:rsidRPr="00E17F29">
              <w:rPr>
                <w:rFonts w:ascii="Tahoma" w:eastAsia="Calibri" w:hAnsi="Tahoma" w:cs="Tahoma"/>
                <w:sz w:val="20"/>
                <w:szCs w:val="20"/>
                <w:lang w:val="en-US"/>
              </w:rPr>
              <w:t xml:space="preserve"> area are considered vulnerable and marginalized</w:t>
            </w:r>
            <w:r w:rsidR="00E17F29">
              <w:rPr>
                <w:rFonts w:ascii="Tahoma" w:eastAsia="Calibri" w:hAnsi="Tahoma" w:cs="Tahoma"/>
                <w:sz w:val="20"/>
                <w:szCs w:val="20"/>
                <w:lang w:val="en-US"/>
              </w:rPr>
              <w:t>, the most vulnerable among them being orphans and the elderly.</w:t>
            </w:r>
          </w:p>
        </w:tc>
      </w:tr>
      <w:tr w:rsidR="0023569B" w:rsidRPr="001D2E98" w14:paraId="1023BD4F" w14:textId="77777777" w:rsidTr="00A26EA8">
        <w:tc>
          <w:tcPr>
            <w:tcW w:w="380" w:type="pct"/>
            <w:shd w:val="clear" w:color="auto" w:fill="auto"/>
          </w:tcPr>
          <w:p w14:paraId="15C6243F" w14:textId="77777777" w:rsidR="0023569B" w:rsidRPr="00E17F29" w:rsidRDefault="0023569B" w:rsidP="00A26EA8">
            <w:pPr>
              <w:pStyle w:val="Default"/>
              <w:spacing w:line="240" w:lineRule="auto"/>
              <w:jc w:val="left"/>
              <w:rPr>
                <w:rFonts w:ascii="Tahoma" w:eastAsia="Calibri" w:hAnsi="Tahoma" w:cs="Tahoma"/>
                <w:color w:val="auto"/>
                <w:sz w:val="20"/>
                <w:szCs w:val="20"/>
                <w:lang w:val="en-US"/>
              </w:rPr>
            </w:pPr>
            <w:r w:rsidRPr="00E17F29">
              <w:rPr>
                <w:rFonts w:ascii="Tahoma" w:eastAsia="Calibri" w:hAnsi="Tahoma" w:cs="Tahoma"/>
                <w:color w:val="auto"/>
                <w:sz w:val="20"/>
                <w:szCs w:val="20"/>
                <w:lang w:val="en-US"/>
              </w:rPr>
              <w:t>3.</w:t>
            </w:r>
          </w:p>
        </w:tc>
        <w:tc>
          <w:tcPr>
            <w:tcW w:w="1543" w:type="pct"/>
            <w:shd w:val="clear" w:color="auto" w:fill="auto"/>
          </w:tcPr>
          <w:p w14:paraId="6D69500A" w14:textId="77777777" w:rsidR="0023569B" w:rsidRPr="00E17F29" w:rsidRDefault="0023569B" w:rsidP="00A26EA8">
            <w:pPr>
              <w:pStyle w:val="Default"/>
              <w:rPr>
                <w:rFonts w:ascii="Tahoma" w:eastAsia="Calibri" w:hAnsi="Tahoma" w:cs="Tahoma"/>
                <w:color w:val="auto"/>
                <w:sz w:val="20"/>
                <w:szCs w:val="20"/>
                <w:lang w:val="en-US"/>
              </w:rPr>
            </w:pPr>
            <w:r w:rsidRPr="00E17F29">
              <w:rPr>
                <w:rFonts w:ascii="Tahoma" w:eastAsia="Calibri" w:hAnsi="Tahoma" w:cs="Tahoma"/>
                <w:color w:val="auto"/>
                <w:sz w:val="20"/>
                <w:szCs w:val="20"/>
                <w:lang w:val="en-US"/>
              </w:rPr>
              <w:t>OP 4.12 (Land Acquisition and Involuntary Settlement)</w:t>
            </w:r>
          </w:p>
        </w:tc>
        <w:tc>
          <w:tcPr>
            <w:tcW w:w="3077" w:type="pct"/>
            <w:shd w:val="clear" w:color="auto" w:fill="auto"/>
          </w:tcPr>
          <w:p w14:paraId="7C307096" w14:textId="77777777" w:rsidR="0023569B" w:rsidRPr="00E17F29" w:rsidRDefault="0023569B" w:rsidP="00A26EA8">
            <w:pPr>
              <w:pStyle w:val="Default"/>
              <w:spacing w:after="80"/>
              <w:rPr>
                <w:rFonts w:ascii="Tahoma" w:eastAsia="Calibri" w:hAnsi="Tahoma" w:cs="Tahoma"/>
                <w:sz w:val="20"/>
                <w:szCs w:val="20"/>
                <w:lang w:val="en-US"/>
              </w:rPr>
            </w:pPr>
            <w:r w:rsidRPr="00E17F29">
              <w:rPr>
                <w:rFonts w:ascii="Tahoma" w:eastAsia="Calibri" w:hAnsi="Tahoma" w:cs="Tahoma"/>
                <w:sz w:val="20"/>
                <w:szCs w:val="20"/>
                <w:lang w:val="en-US"/>
              </w:rPr>
              <w:t>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w:t>
            </w:r>
          </w:p>
          <w:p w14:paraId="695C2C7E" w14:textId="77777777" w:rsidR="0023569B" w:rsidRPr="00E17F29" w:rsidRDefault="0023569B" w:rsidP="00A26EA8">
            <w:pPr>
              <w:pStyle w:val="Default"/>
              <w:rPr>
                <w:rFonts w:ascii="Tahoma" w:eastAsia="Calibri" w:hAnsi="Tahoma" w:cs="Tahoma"/>
                <w:sz w:val="20"/>
                <w:szCs w:val="20"/>
                <w:lang w:val="en-US"/>
              </w:rPr>
            </w:pPr>
            <w:r w:rsidRPr="00E17F29">
              <w:rPr>
                <w:rFonts w:ascii="Tahoma" w:eastAsia="Calibri" w:hAnsi="Tahoma" w:cs="Tahoma"/>
                <w:sz w:val="20"/>
                <w:szCs w:val="20"/>
                <w:lang w:val="en-US"/>
              </w:rPr>
              <w:t>The consultant has described land tenure and implications for the project such as what the preferred nature of compensation.</w:t>
            </w:r>
          </w:p>
        </w:tc>
      </w:tr>
      <w:tr w:rsidR="0023569B" w:rsidRPr="001D2E98" w14:paraId="31561A3E" w14:textId="77777777" w:rsidTr="00A26EA8">
        <w:tc>
          <w:tcPr>
            <w:tcW w:w="380" w:type="pct"/>
            <w:shd w:val="clear" w:color="auto" w:fill="auto"/>
          </w:tcPr>
          <w:p w14:paraId="462249E1" w14:textId="77777777" w:rsidR="0023569B" w:rsidRPr="00E17F29" w:rsidRDefault="0023569B" w:rsidP="00A26EA8">
            <w:pPr>
              <w:pStyle w:val="Default"/>
              <w:spacing w:line="240" w:lineRule="auto"/>
              <w:jc w:val="left"/>
              <w:rPr>
                <w:rFonts w:ascii="Tahoma" w:eastAsia="Calibri" w:hAnsi="Tahoma" w:cs="Tahoma"/>
                <w:color w:val="auto"/>
                <w:sz w:val="20"/>
                <w:szCs w:val="20"/>
                <w:lang w:val="en-US"/>
              </w:rPr>
            </w:pPr>
            <w:r w:rsidRPr="00E17F29">
              <w:rPr>
                <w:rFonts w:ascii="Tahoma" w:eastAsia="Calibri" w:hAnsi="Tahoma" w:cs="Tahoma"/>
                <w:color w:val="auto"/>
                <w:sz w:val="20"/>
                <w:szCs w:val="20"/>
                <w:lang w:val="en-US"/>
              </w:rPr>
              <w:t>4.</w:t>
            </w:r>
          </w:p>
        </w:tc>
        <w:tc>
          <w:tcPr>
            <w:tcW w:w="1543" w:type="pct"/>
            <w:shd w:val="clear" w:color="auto" w:fill="auto"/>
          </w:tcPr>
          <w:p w14:paraId="2C790FD6" w14:textId="77777777" w:rsidR="0023569B" w:rsidRPr="00E17F29" w:rsidRDefault="0023569B" w:rsidP="00A26EA8">
            <w:pPr>
              <w:pStyle w:val="Default"/>
              <w:rPr>
                <w:rFonts w:ascii="Tahoma" w:eastAsia="Calibri" w:hAnsi="Tahoma" w:cs="Tahoma"/>
                <w:color w:val="auto"/>
                <w:sz w:val="20"/>
                <w:szCs w:val="20"/>
                <w:lang w:val="en-US"/>
              </w:rPr>
            </w:pPr>
            <w:r w:rsidRPr="00E17F29">
              <w:rPr>
                <w:rFonts w:ascii="Tahoma" w:eastAsia="Calibri" w:hAnsi="Tahoma" w:cs="Tahoma"/>
                <w:color w:val="auto"/>
                <w:sz w:val="20"/>
                <w:szCs w:val="20"/>
                <w:lang w:val="en-US"/>
              </w:rPr>
              <w:t>Natural Habitats OP/BP 4.04</w:t>
            </w:r>
          </w:p>
        </w:tc>
        <w:tc>
          <w:tcPr>
            <w:tcW w:w="3077" w:type="pct"/>
            <w:shd w:val="clear" w:color="auto" w:fill="auto"/>
          </w:tcPr>
          <w:p w14:paraId="3B614914" w14:textId="77777777" w:rsidR="0023569B" w:rsidRPr="00E17F29" w:rsidRDefault="0023569B" w:rsidP="00A26EA8">
            <w:pPr>
              <w:pStyle w:val="Default"/>
              <w:spacing w:after="80"/>
              <w:rPr>
                <w:rFonts w:ascii="Tahoma" w:eastAsia="Calibri" w:hAnsi="Tahoma" w:cs="Tahoma"/>
                <w:sz w:val="20"/>
                <w:szCs w:val="20"/>
                <w:lang w:val="en-US"/>
              </w:rPr>
            </w:pPr>
            <w:r w:rsidRPr="00E17F29">
              <w:rPr>
                <w:rFonts w:ascii="Tahoma" w:eastAsia="Calibri" w:hAnsi="Tahoma" w:cs="Tahoma"/>
                <w:sz w:val="20"/>
                <w:szCs w:val="20"/>
                <w:lang w:val="en-US"/>
              </w:rPr>
              <w:t>This policy recognizes that the</w:t>
            </w:r>
            <w:r w:rsidRPr="00E17F29">
              <w:rPr>
                <w:rFonts w:eastAsia="Calibri"/>
              </w:rPr>
              <w:t xml:space="preserve"> </w:t>
            </w:r>
            <w:r w:rsidRPr="00E17F29">
              <w:rPr>
                <w:rFonts w:ascii="Tahoma" w:eastAsia="Calibri" w:hAnsi="Tahoma" w:cs="Tahoma"/>
                <w:sz w:val="20"/>
                <w:szCs w:val="20"/>
                <w:lang w:val="en-US"/>
              </w:rPr>
              <w:t>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w:t>
            </w:r>
          </w:p>
          <w:p w14:paraId="1E3D50EB" w14:textId="77777777" w:rsidR="0023569B" w:rsidRPr="00E17F29" w:rsidRDefault="0023569B" w:rsidP="00A26EA8">
            <w:pPr>
              <w:pStyle w:val="Default"/>
              <w:rPr>
                <w:rFonts w:ascii="Tahoma" w:eastAsia="Calibri" w:hAnsi="Tahoma" w:cs="Tahoma"/>
                <w:sz w:val="20"/>
                <w:szCs w:val="20"/>
                <w:lang w:val="en-US"/>
              </w:rPr>
            </w:pPr>
            <w:r w:rsidRPr="00E17F29">
              <w:rPr>
                <w:rFonts w:ascii="Tahoma" w:eastAsia="Calibri" w:hAnsi="Tahoma" w:cs="Tahoma"/>
                <w:sz w:val="20"/>
                <w:szCs w:val="20"/>
                <w:lang w:val="en-US"/>
              </w:rPr>
              <w:t>Predicated on the assumption that project activities are likely to affect the natural habitats through erection of poles, construction of the and mini-grids.</w:t>
            </w:r>
          </w:p>
        </w:tc>
      </w:tr>
    </w:tbl>
    <w:p w14:paraId="4F399251" w14:textId="77777777" w:rsidR="0023569B" w:rsidRPr="001D2E98" w:rsidRDefault="0023569B" w:rsidP="00A60D88">
      <w:pPr>
        <w:pStyle w:val="Default"/>
        <w:rPr>
          <w:rFonts w:ascii="Tahoma" w:hAnsi="Tahoma" w:cs="Tahoma"/>
          <w:color w:val="auto"/>
          <w:sz w:val="20"/>
          <w:szCs w:val="20"/>
          <w:highlight w:val="yellow"/>
        </w:rPr>
      </w:pPr>
    </w:p>
    <w:p w14:paraId="6EAF0670" w14:textId="77777777" w:rsidR="0023569B" w:rsidRPr="001D2E98" w:rsidRDefault="0023569B" w:rsidP="00A60D88">
      <w:pPr>
        <w:pStyle w:val="Default"/>
        <w:rPr>
          <w:rFonts w:ascii="Tahoma" w:hAnsi="Tahoma" w:cs="Tahoma"/>
          <w:color w:val="auto"/>
          <w:sz w:val="20"/>
          <w:szCs w:val="20"/>
          <w:highlight w:val="yellow"/>
        </w:rPr>
      </w:pPr>
    </w:p>
    <w:p w14:paraId="4B96EECC" w14:textId="77777777" w:rsidR="00F97176" w:rsidRPr="001D2E98" w:rsidRDefault="00F97176" w:rsidP="00A60D88">
      <w:pPr>
        <w:pStyle w:val="Default"/>
        <w:rPr>
          <w:rFonts w:ascii="Tahoma" w:hAnsi="Tahoma" w:cs="Tahoma"/>
          <w:color w:val="auto"/>
          <w:sz w:val="20"/>
          <w:szCs w:val="20"/>
          <w:highlight w:val="yellow"/>
        </w:rPr>
      </w:pPr>
    </w:p>
    <w:p w14:paraId="7853E88A" w14:textId="77777777" w:rsidR="0035251E" w:rsidRPr="001D2E98" w:rsidRDefault="0035251E" w:rsidP="00A60D88">
      <w:pPr>
        <w:pStyle w:val="Default"/>
        <w:rPr>
          <w:rFonts w:ascii="Tahoma" w:hAnsi="Tahoma" w:cs="Tahoma"/>
          <w:color w:val="auto"/>
          <w:sz w:val="20"/>
          <w:szCs w:val="20"/>
          <w:highlight w:val="yellow"/>
        </w:rPr>
      </w:pPr>
    </w:p>
    <w:p w14:paraId="460CED92" w14:textId="77777777" w:rsidR="00B56099" w:rsidRPr="001D2E98" w:rsidRDefault="00B56099" w:rsidP="00A60D88">
      <w:pPr>
        <w:pStyle w:val="Default"/>
        <w:rPr>
          <w:rFonts w:ascii="Tahoma" w:hAnsi="Tahoma" w:cs="Tahoma"/>
          <w:sz w:val="20"/>
          <w:szCs w:val="20"/>
          <w:highlight w:val="yellow"/>
          <w:lang w:val="en-GB" w:eastAsia="en-GB"/>
        </w:rPr>
      </w:pPr>
    </w:p>
    <w:p w14:paraId="7902C231" w14:textId="77777777" w:rsidR="003E5EB8" w:rsidRPr="001D2E98" w:rsidRDefault="003E5EB8" w:rsidP="00A60D88">
      <w:pPr>
        <w:rPr>
          <w:rFonts w:cs="Tahoma"/>
          <w:b/>
          <w:bCs/>
          <w:szCs w:val="20"/>
          <w:highlight w:val="yellow"/>
        </w:rPr>
      </w:pPr>
    </w:p>
    <w:p w14:paraId="79E0CEEE" w14:textId="77777777" w:rsidR="003E5EB8" w:rsidRPr="00E17F29" w:rsidRDefault="003E5EB8" w:rsidP="00A60D88">
      <w:pPr>
        <w:pStyle w:val="Heading1"/>
        <w:rPr>
          <w:rFonts w:cs="Tahoma"/>
          <w:sz w:val="20"/>
        </w:rPr>
      </w:pPr>
      <w:bookmarkStart w:id="112" w:name="_Toc148622261"/>
      <w:r w:rsidRPr="00E17F29">
        <w:rPr>
          <w:rFonts w:cs="Tahoma"/>
          <w:sz w:val="20"/>
        </w:rPr>
        <w:t>BASELINE SETTINGS - ENVIRONMENT, ECOLOGY AND SOCIAL</w:t>
      </w:r>
      <w:bookmarkEnd w:id="112"/>
      <w:r w:rsidRPr="00E17F29">
        <w:rPr>
          <w:rFonts w:cs="Tahoma"/>
          <w:sz w:val="20"/>
        </w:rPr>
        <w:t xml:space="preserve"> </w:t>
      </w:r>
    </w:p>
    <w:p w14:paraId="406F677D" w14:textId="77777777" w:rsidR="003E5EB8" w:rsidRPr="00E17F29" w:rsidRDefault="003E5EB8" w:rsidP="00A60D88">
      <w:pPr>
        <w:pStyle w:val="Heading2"/>
        <w:rPr>
          <w:rFonts w:cs="Tahoma"/>
        </w:rPr>
      </w:pPr>
      <w:bookmarkStart w:id="113" w:name="_Toc148622262"/>
      <w:r w:rsidRPr="00E17F29">
        <w:rPr>
          <w:rFonts w:cs="Tahoma"/>
        </w:rPr>
        <w:t>Area of Influence</w:t>
      </w:r>
      <w:bookmarkEnd w:id="113"/>
      <w:r w:rsidRPr="00E17F29">
        <w:rPr>
          <w:rFonts w:cs="Tahoma"/>
        </w:rPr>
        <w:t xml:space="preserve"> </w:t>
      </w:r>
    </w:p>
    <w:p w14:paraId="0CE1F6F6" w14:textId="77777777" w:rsidR="003E5EB8" w:rsidRPr="00E17F29" w:rsidRDefault="007E50F8" w:rsidP="00E17F29">
      <w:pPr>
        <w:pStyle w:val="CM147"/>
        <w:spacing w:after="0" w:line="276" w:lineRule="auto"/>
        <w:jc w:val="both"/>
        <w:rPr>
          <w:rFonts w:ascii="Tahoma" w:hAnsi="Tahoma" w:cs="Tahoma"/>
          <w:sz w:val="20"/>
          <w:szCs w:val="20"/>
        </w:rPr>
      </w:pPr>
      <w:r w:rsidRPr="00E17F29">
        <w:rPr>
          <w:rFonts w:ascii="Tahoma" w:hAnsi="Tahoma" w:cs="Tahoma"/>
          <w:sz w:val="20"/>
          <w:szCs w:val="20"/>
        </w:rPr>
        <w:t>The Area of Influence (AoI) of the project comprises of the project site and the surrounding area, where the influence of the project activities is anticipated. The areas likely to be affected by the project and its associated activities include</w:t>
      </w:r>
      <w:r w:rsidR="00452070" w:rsidRPr="00E17F29">
        <w:rPr>
          <w:rFonts w:ascii="Tahoma" w:hAnsi="Tahoma" w:cs="Tahoma"/>
          <w:sz w:val="20"/>
          <w:szCs w:val="20"/>
        </w:rPr>
        <w:t>:</w:t>
      </w:r>
    </w:p>
    <w:p w14:paraId="53CBF8F5" w14:textId="77777777" w:rsidR="00452070" w:rsidRPr="00E17F29" w:rsidRDefault="007E50F8" w:rsidP="00260607">
      <w:pPr>
        <w:pStyle w:val="Default"/>
        <w:numPr>
          <w:ilvl w:val="0"/>
          <w:numId w:val="41"/>
        </w:numPr>
        <w:rPr>
          <w:rFonts w:ascii="Tahoma" w:hAnsi="Tahoma" w:cs="Tahoma"/>
          <w:sz w:val="20"/>
          <w:szCs w:val="20"/>
          <w:lang w:val="en-GB" w:eastAsia="en-GB"/>
        </w:rPr>
      </w:pPr>
      <w:r w:rsidRPr="00E17F29">
        <w:rPr>
          <w:rFonts w:ascii="Tahoma" w:hAnsi="Tahoma" w:cs="Tahoma"/>
          <w:sz w:val="20"/>
          <w:szCs w:val="20"/>
          <w:lang w:val="en-GB" w:eastAsia="en-GB"/>
        </w:rPr>
        <w:t>The</w:t>
      </w:r>
      <w:r w:rsidR="00452070" w:rsidRPr="00E17F29">
        <w:rPr>
          <w:rFonts w:ascii="Tahoma" w:hAnsi="Tahoma" w:cs="Tahoma"/>
          <w:sz w:val="20"/>
          <w:szCs w:val="20"/>
          <w:lang w:val="en-GB" w:eastAsia="en-GB"/>
        </w:rPr>
        <w:t xml:space="preserve"> areas where</w:t>
      </w:r>
      <w:r w:rsidRPr="00E17F29">
        <w:rPr>
          <w:rFonts w:ascii="Tahoma" w:hAnsi="Tahoma" w:cs="Tahoma"/>
          <w:sz w:val="20"/>
          <w:szCs w:val="20"/>
          <w:lang w:val="en-GB" w:eastAsia="en-GB"/>
        </w:rPr>
        <w:t xml:space="preserve"> project activities and facilities operated and managed by the Ministry of Energy, Kenya Power and Lighting Company (KPLC), </w:t>
      </w:r>
      <w:r w:rsidR="00452070" w:rsidRPr="00E17F29">
        <w:rPr>
          <w:rFonts w:ascii="Tahoma" w:hAnsi="Tahoma" w:cs="Tahoma"/>
          <w:sz w:val="20"/>
          <w:szCs w:val="20"/>
          <w:lang w:val="en-GB" w:eastAsia="en-GB"/>
        </w:rPr>
        <w:t>will be established,</w:t>
      </w:r>
    </w:p>
    <w:p w14:paraId="531AB4AE" w14:textId="77777777" w:rsidR="007E50F8" w:rsidRPr="00E17F29" w:rsidRDefault="00452070" w:rsidP="00260607">
      <w:pPr>
        <w:pStyle w:val="Default"/>
        <w:numPr>
          <w:ilvl w:val="0"/>
          <w:numId w:val="41"/>
        </w:numPr>
        <w:rPr>
          <w:rFonts w:ascii="Tahoma" w:hAnsi="Tahoma" w:cs="Tahoma"/>
          <w:sz w:val="20"/>
          <w:szCs w:val="20"/>
          <w:lang w:val="en-GB" w:eastAsia="en-GB"/>
        </w:rPr>
      </w:pPr>
      <w:r w:rsidRPr="00E17F29">
        <w:rPr>
          <w:rFonts w:ascii="Tahoma" w:hAnsi="Tahoma" w:cs="Tahoma"/>
          <w:sz w:val="20"/>
          <w:szCs w:val="20"/>
          <w:lang w:val="en-GB" w:eastAsia="en-GB"/>
        </w:rPr>
        <w:t xml:space="preserve">Project site where </w:t>
      </w:r>
      <w:r w:rsidR="00A66873" w:rsidRPr="00E17F29">
        <w:rPr>
          <w:rFonts w:ascii="Tahoma" w:hAnsi="Tahoma" w:cs="Tahoma"/>
          <w:sz w:val="20"/>
          <w:szCs w:val="20"/>
          <w:lang w:val="en-GB" w:eastAsia="en-GB"/>
        </w:rPr>
        <w:t>project components such as</w:t>
      </w:r>
      <w:r w:rsidR="007E50F8" w:rsidRPr="00E17F29">
        <w:rPr>
          <w:rFonts w:ascii="Tahoma" w:hAnsi="Tahoma" w:cs="Tahoma"/>
          <w:sz w:val="20"/>
          <w:szCs w:val="20"/>
          <w:lang w:val="en-GB" w:eastAsia="en-GB"/>
        </w:rPr>
        <w:t xml:space="preserve"> solar modules, control room and transmission line to power grid sub-stations; </w:t>
      </w:r>
      <w:r w:rsidR="00A66873" w:rsidRPr="00E17F29">
        <w:rPr>
          <w:rFonts w:ascii="Tahoma" w:hAnsi="Tahoma" w:cs="Tahoma"/>
          <w:sz w:val="20"/>
          <w:szCs w:val="20"/>
          <w:lang w:val="en-GB" w:eastAsia="en-GB"/>
        </w:rPr>
        <w:t xml:space="preserve">and any other selected CSR project, such as </w:t>
      </w:r>
      <w:r w:rsidR="00905627" w:rsidRPr="00E17F29">
        <w:rPr>
          <w:rFonts w:ascii="Tahoma" w:hAnsi="Tahoma" w:cs="Tahoma"/>
          <w:sz w:val="20"/>
          <w:szCs w:val="20"/>
          <w:lang w:val="en-GB" w:eastAsia="en-GB"/>
        </w:rPr>
        <w:t>the construction</w:t>
      </w:r>
      <w:r w:rsidR="00A66873" w:rsidRPr="00E17F29">
        <w:rPr>
          <w:rFonts w:ascii="Tahoma" w:hAnsi="Tahoma" w:cs="Tahoma"/>
          <w:sz w:val="20"/>
          <w:szCs w:val="20"/>
          <w:lang w:val="en-GB" w:eastAsia="en-GB"/>
        </w:rPr>
        <w:t xml:space="preserve"> water abstraction and distribution points</w:t>
      </w:r>
      <w:r w:rsidRPr="00E17F29">
        <w:rPr>
          <w:rFonts w:ascii="Tahoma" w:hAnsi="Tahoma" w:cs="Tahoma"/>
          <w:sz w:val="20"/>
          <w:szCs w:val="20"/>
          <w:lang w:val="en-GB" w:eastAsia="en-GB"/>
        </w:rPr>
        <w:t xml:space="preserve"> will be established</w:t>
      </w:r>
    </w:p>
    <w:p w14:paraId="429263B5" w14:textId="77777777" w:rsidR="007E50F8" w:rsidRPr="00E17F29" w:rsidRDefault="00452070" w:rsidP="008D3EF0">
      <w:pPr>
        <w:pStyle w:val="Default"/>
        <w:numPr>
          <w:ilvl w:val="0"/>
          <w:numId w:val="16"/>
        </w:numPr>
        <w:rPr>
          <w:rFonts w:ascii="Tahoma" w:hAnsi="Tahoma" w:cs="Tahoma"/>
          <w:sz w:val="20"/>
          <w:szCs w:val="20"/>
          <w:lang w:val="en-GB" w:eastAsia="en-GB"/>
        </w:rPr>
      </w:pPr>
      <w:r w:rsidRPr="00E17F29">
        <w:rPr>
          <w:rFonts w:ascii="Tahoma" w:hAnsi="Tahoma" w:cs="Tahoma"/>
          <w:sz w:val="20"/>
          <w:szCs w:val="20"/>
          <w:lang w:val="en-GB" w:eastAsia="en-GB"/>
        </w:rPr>
        <w:t>Areas where i</w:t>
      </w:r>
      <w:r w:rsidR="007E50F8" w:rsidRPr="00E17F29">
        <w:rPr>
          <w:rFonts w:ascii="Tahoma" w:hAnsi="Tahoma" w:cs="Tahoma"/>
          <w:sz w:val="20"/>
          <w:szCs w:val="20"/>
          <w:lang w:val="en-GB" w:eastAsia="en-GB"/>
        </w:rPr>
        <w:t xml:space="preserve">mpacts from unplanned but predictable developments caused by the project that shall occur later or at a related location such as increase in traffic on the approach road; </w:t>
      </w:r>
    </w:p>
    <w:p w14:paraId="0507F132" w14:textId="77777777" w:rsidR="007E50F8" w:rsidRPr="00E17F29" w:rsidRDefault="00452070" w:rsidP="008D3EF0">
      <w:pPr>
        <w:pStyle w:val="Default"/>
        <w:numPr>
          <w:ilvl w:val="0"/>
          <w:numId w:val="16"/>
        </w:numPr>
        <w:rPr>
          <w:rFonts w:ascii="Tahoma" w:hAnsi="Tahoma" w:cs="Tahoma"/>
          <w:sz w:val="20"/>
          <w:szCs w:val="20"/>
          <w:lang w:val="en-GB" w:eastAsia="en-GB"/>
        </w:rPr>
      </w:pPr>
      <w:r w:rsidRPr="00E17F29">
        <w:rPr>
          <w:rFonts w:ascii="Tahoma" w:hAnsi="Tahoma" w:cs="Tahoma"/>
          <w:sz w:val="20"/>
          <w:szCs w:val="20"/>
          <w:lang w:val="en-GB" w:eastAsia="en-GB"/>
        </w:rPr>
        <w:t xml:space="preserve">Areas where there is </w:t>
      </w:r>
      <w:r w:rsidR="007E50F8" w:rsidRPr="00E17F29">
        <w:rPr>
          <w:rFonts w:ascii="Tahoma" w:hAnsi="Tahoma" w:cs="Tahoma"/>
          <w:sz w:val="20"/>
          <w:szCs w:val="20"/>
          <w:lang w:val="en-GB" w:eastAsia="en-GB"/>
        </w:rPr>
        <w:t xml:space="preserve">biodiversity or on ecosystem services upon which affected communities’ livelihood are dependent; </w:t>
      </w:r>
      <w:r w:rsidRPr="00E17F29">
        <w:rPr>
          <w:rFonts w:ascii="Tahoma" w:hAnsi="Tahoma" w:cs="Tahoma"/>
          <w:sz w:val="20"/>
          <w:szCs w:val="20"/>
          <w:lang w:val="en-GB" w:eastAsia="en-GB"/>
        </w:rPr>
        <w:t>and</w:t>
      </w:r>
    </w:p>
    <w:p w14:paraId="1CBCC7DC" w14:textId="77777777" w:rsidR="00452070" w:rsidRPr="00E17F29" w:rsidRDefault="00452070" w:rsidP="008D3EF0">
      <w:pPr>
        <w:pStyle w:val="Default"/>
        <w:numPr>
          <w:ilvl w:val="0"/>
          <w:numId w:val="16"/>
        </w:numPr>
        <w:rPr>
          <w:rFonts w:ascii="Tahoma" w:hAnsi="Tahoma" w:cs="Tahoma"/>
          <w:sz w:val="20"/>
          <w:szCs w:val="20"/>
          <w:lang w:val="en-GB" w:eastAsia="en-GB"/>
        </w:rPr>
      </w:pPr>
      <w:r w:rsidRPr="00E17F29">
        <w:rPr>
          <w:rFonts w:ascii="Tahoma" w:hAnsi="Tahoma" w:cs="Tahoma"/>
          <w:sz w:val="20"/>
          <w:szCs w:val="20"/>
          <w:lang w:val="en-GB" w:eastAsia="en-GB"/>
        </w:rPr>
        <w:t>Areas where a</w:t>
      </w:r>
      <w:r w:rsidR="007E50F8" w:rsidRPr="00E17F29">
        <w:rPr>
          <w:rFonts w:ascii="Tahoma" w:hAnsi="Tahoma" w:cs="Tahoma"/>
          <w:sz w:val="20"/>
          <w:szCs w:val="20"/>
          <w:lang w:val="en-GB" w:eastAsia="en-GB"/>
        </w:rPr>
        <w:t>ssociated facilities</w:t>
      </w:r>
      <w:r w:rsidRPr="00E17F29">
        <w:rPr>
          <w:rFonts w:ascii="Tahoma" w:hAnsi="Tahoma" w:cs="Tahoma"/>
          <w:sz w:val="20"/>
          <w:szCs w:val="20"/>
          <w:lang w:val="en-GB" w:eastAsia="en-GB"/>
        </w:rPr>
        <w:t xml:space="preserve"> will be established</w:t>
      </w:r>
      <w:r w:rsidR="007E50F8" w:rsidRPr="00E17F29">
        <w:rPr>
          <w:rFonts w:ascii="Tahoma" w:hAnsi="Tahoma" w:cs="Tahoma"/>
          <w:sz w:val="20"/>
          <w:szCs w:val="20"/>
          <w:lang w:val="en-GB" w:eastAsia="en-GB"/>
        </w:rPr>
        <w:t xml:space="preserve"> e.g. approach road construction and widening of existing road</w:t>
      </w:r>
      <w:r w:rsidR="00094461" w:rsidRPr="00E17F29">
        <w:rPr>
          <w:rFonts w:ascii="Tahoma" w:hAnsi="Tahoma" w:cs="Tahoma"/>
          <w:sz w:val="20"/>
          <w:szCs w:val="20"/>
          <w:lang w:val="en-GB" w:eastAsia="en-GB"/>
        </w:rPr>
        <w:t>.</w:t>
      </w:r>
    </w:p>
    <w:p w14:paraId="114BFB59" w14:textId="77777777" w:rsidR="007E50F8" w:rsidRPr="00E17F29" w:rsidRDefault="007E50F8" w:rsidP="00953003">
      <w:pPr>
        <w:pStyle w:val="Default"/>
        <w:rPr>
          <w:rFonts w:ascii="Tahoma" w:hAnsi="Tahoma" w:cs="Tahoma"/>
          <w:sz w:val="20"/>
          <w:szCs w:val="20"/>
          <w:lang w:val="en-GB" w:eastAsia="en-GB"/>
        </w:rPr>
      </w:pPr>
      <w:r w:rsidRPr="00E17F29">
        <w:rPr>
          <w:rFonts w:ascii="Tahoma" w:hAnsi="Tahoma" w:cs="Tahoma"/>
          <w:sz w:val="20"/>
          <w:szCs w:val="20"/>
          <w:lang w:val="en-GB" w:eastAsia="en-GB"/>
        </w:rPr>
        <w:t xml:space="preserve">Further to this, the AoI with respect to the environmental and social resources was considered based on the following reach of impacts: </w:t>
      </w:r>
    </w:p>
    <w:p w14:paraId="2AF63031" w14:textId="77777777" w:rsidR="007E50F8" w:rsidRPr="00E17F29" w:rsidRDefault="007E50F8" w:rsidP="00A60D88">
      <w:pPr>
        <w:pStyle w:val="Default"/>
        <w:rPr>
          <w:rFonts w:ascii="Tahoma" w:hAnsi="Tahoma" w:cs="Tahoma"/>
          <w:b/>
          <w:bCs/>
          <w:sz w:val="20"/>
          <w:szCs w:val="20"/>
          <w:lang w:val="en-GB" w:eastAsia="en-GB"/>
        </w:rPr>
      </w:pPr>
      <w:r w:rsidRPr="00E17F29">
        <w:rPr>
          <w:rFonts w:ascii="Tahoma" w:hAnsi="Tahoma" w:cs="Tahoma"/>
          <w:b/>
          <w:bCs/>
          <w:sz w:val="20"/>
          <w:szCs w:val="20"/>
          <w:lang w:val="en-GB" w:eastAsia="en-GB"/>
        </w:rPr>
        <w:t xml:space="preserve">Air Quality </w:t>
      </w:r>
    </w:p>
    <w:p w14:paraId="41A39DBE" w14:textId="77777777" w:rsidR="007E50F8" w:rsidRPr="00E17F29" w:rsidRDefault="007E50F8" w:rsidP="008D3EF0">
      <w:pPr>
        <w:pStyle w:val="Default"/>
        <w:numPr>
          <w:ilvl w:val="0"/>
          <w:numId w:val="17"/>
        </w:numPr>
        <w:rPr>
          <w:rFonts w:ascii="Tahoma" w:hAnsi="Tahoma" w:cs="Tahoma"/>
          <w:sz w:val="20"/>
          <w:szCs w:val="20"/>
          <w:lang w:val="en-GB" w:eastAsia="en-GB"/>
        </w:rPr>
      </w:pPr>
      <w:r w:rsidRPr="00E17F29">
        <w:rPr>
          <w:rFonts w:ascii="Tahoma" w:hAnsi="Tahoma" w:cs="Tahoma"/>
          <w:sz w:val="20"/>
          <w:szCs w:val="20"/>
          <w:lang w:val="en-GB" w:eastAsia="en-GB"/>
        </w:rPr>
        <w:t xml:space="preserve">Impact on ambient air quality from vehicle exhaust; </w:t>
      </w:r>
    </w:p>
    <w:p w14:paraId="3CE768FA" w14:textId="77777777" w:rsidR="007E50F8" w:rsidRPr="00E17F29" w:rsidRDefault="007E50F8" w:rsidP="008D3EF0">
      <w:pPr>
        <w:pStyle w:val="Default"/>
        <w:numPr>
          <w:ilvl w:val="0"/>
          <w:numId w:val="17"/>
        </w:numPr>
        <w:rPr>
          <w:rFonts w:ascii="Tahoma" w:hAnsi="Tahoma" w:cs="Tahoma"/>
          <w:sz w:val="20"/>
          <w:szCs w:val="20"/>
          <w:lang w:val="en-GB" w:eastAsia="en-GB"/>
        </w:rPr>
      </w:pPr>
      <w:r w:rsidRPr="00E17F29">
        <w:rPr>
          <w:rFonts w:ascii="Tahoma" w:hAnsi="Tahoma" w:cs="Tahoma"/>
          <w:sz w:val="20"/>
          <w:szCs w:val="20"/>
          <w:lang w:val="en-GB" w:eastAsia="en-GB"/>
        </w:rPr>
        <w:t xml:space="preserve">Impact of air pollutants emission from construction activities and </w:t>
      </w:r>
    </w:p>
    <w:p w14:paraId="14B30854" w14:textId="77777777" w:rsidR="007E50F8" w:rsidRPr="00E17F29" w:rsidRDefault="00905627" w:rsidP="008D3EF0">
      <w:pPr>
        <w:pStyle w:val="Default"/>
        <w:numPr>
          <w:ilvl w:val="0"/>
          <w:numId w:val="17"/>
        </w:numPr>
        <w:rPr>
          <w:rFonts w:ascii="Tahoma" w:hAnsi="Tahoma" w:cs="Tahoma"/>
          <w:sz w:val="20"/>
          <w:szCs w:val="20"/>
          <w:lang w:val="en-GB" w:eastAsia="en-GB"/>
        </w:rPr>
      </w:pPr>
      <w:r w:rsidRPr="00E17F29">
        <w:rPr>
          <w:rFonts w:ascii="Tahoma" w:hAnsi="Tahoma" w:cs="Tahoma"/>
          <w:sz w:val="20"/>
          <w:szCs w:val="20"/>
          <w:lang w:val="en-GB" w:eastAsia="en-GB"/>
        </w:rPr>
        <w:t>Dust fall</w:t>
      </w:r>
      <w:r w:rsidR="007E50F8" w:rsidRPr="00E17F29">
        <w:rPr>
          <w:rFonts w:ascii="Tahoma" w:hAnsi="Tahoma" w:cs="Tahoma"/>
          <w:sz w:val="20"/>
          <w:szCs w:val="20"/>
          <w:lang w:val="en-GB" w:eastAsia="en-GB"/>
        </w:rPr>
        <w:t xml:space="preserve">- typically up to 200 m from construction activities </w:t>
      </w:r>
    </w:p>
    <w:p w14:paraId="33533943" w14:textId="77777777" w:rsidR="007E50F8" w:rsidRPr="00E17F29" w:rsidRDefault="007E50F8" w:rsidP="00A60D88">
      <w:pPr>
        <w:pStyle w:val="Default"/>
        <w:rPr>
          <w:rFonts w:ascii="Tahoma" w:hAnsi="Tahoma" w:cs="Tahoma"/>
          <w:b/>
          <w:bCs/>
          <w:sz w:val="20"/>
          <w:szCs w:val="20"/>
          <w:lang w:val="en-GB" w:eastAsia="en-GB"/>
        </w:rPr>
      </w:pPr>
      <w:r w:rsidRPr="00E17F29">
        <w:rPr>
          <w:rFonts w:ascii="Tahoma" w:hAnsi="Tahoma" w:cs="Tahoma"/>
          <w:b/>
          <w:bCs/>
          <w:sz w:val="20"/>
          <w:szCs w:val="20"/>
          <w:lang w:val="en-GB" w:eastAsia="en-GB"/>
        </w:rPr>
        <w:t xml:space="preserve">Noise </w:t>
      </w:r>
    </w:p>
    <w:p w14:paraId="1AC88267" w14:textId="77777777" w:rsidR="007E50F8" w:rsidRPr="00E17F29" w:rsidRDefault="007E50F8" w:rsidP="008D3EF0">
      <w:pPr>
        <w:pStyle w:val="Default"/>
        <w:numPr>
          <w:ilvl w:val="0"/>
          <w:numId w:val="18"/>
        </w:numPr>
        <w:rPr>
          <w:rFonts w:ascii="Tahoma" w:hAnsi="Tahoma" w:cs="Tahoma"/>
          <w:sz w:val="20"/>
          <w:szCs w:val="20"/>
          <w:lang w:val="en-GB" w:eastAsia="en-GB"/>
        </w:rPr>
      </w:pPr>
      <w:r w:rsidRPr="00E17F29">
        <w:rPr>
          <w:rFonts w:ascii="Tahoma" w:hAnsi="Tahoma" w:cs="Tahoma"/>
          <w:sz w:val="20"/>
          <w:szCs w:val="20"/>
          <w:lang w:val="en-GB" w:eastAsia="en-GB"/>
        </w:rPr>
        <w:t xml:space="preserve">Noise impact area (defined as the area over which an increase in environmental noise levels due to the project can be detected) - typically 500m from operations and 200m from the access road </w:t>
      </w:r>
    </w:p>
    <w:p w14:paraId="193F72B3" w14:textId="77777777" w:rsidR="007E50F8" w:rsidRPr="00E17F29" w:rsidRDefault="007E50F8" w:rsidP="00A60D88">
      <w:pPr>
        <w:pStyle w:val="Default"/>
        <w:rPr>
          <w:rFonts w:ascii="Tahoma" w:hAnsi="Tahoma" w:cs="Tahoma"/>
          <w:b/>
          <w:bCs/>
          <w:sz w:val="20"/>
          <w:szCs w:val="20"/>
          <w:lang w:val="en-GB" w:eastAsia="en-GB"/>
        </w:rPr>
      </w:pPr>
      <w:r w:rsidRPr="00E17F29">
        <w:rPr>
          <w:rFonts w:ascii="Tahoma" w:hAnsi="Tahoma" w:cs="Tahoma"/>
          <w:b/>
          <w:bCs/>
          <w:sz w:val="20"/>
          <w:szCs w:val="20"/>
          <w:lang w:val="en-GB" w:eastAsia="en-GB"/>
        </w:rPr>
        <w:t xml:space="preserve">Water </w:t>
      </w:r>
    </w:p>
    <w:p w14:paraId="3220093B" w14:textId="77777777" w:rsidR="007E50F8" w:rsidRPr="00E17F29" w:rsidRDefault="00E17F29" w:rsidP="008D3EF0">
      <w:pPr>
        <w:pStyle w:val="Default"/>
        <w:numPr>
          <w:ilvl w:val="0"/>
          <w:numId w:val="19"/>
        </w:numPr>
        <w:rPr>
          <w:rFonts w:ascii="Tahoma" w:hAnsi="Tahoma" w:cs="Tahoma"/>
          <w:sz w:val="20"/>
          <w:szCs w:val="20"/>
          <w:lang w:val="en-GB" w:eastAsia="en-GB"/>
        </w:rPr>
      </w:pPr>
      <w:r>
        <w:rPr>
          <w:rFonts w:ascii="Tahoma" w:hAnsi="Tahoma" w:cs="Tahoma"/>
          <w:sz w:val="20"/>
          <w:szCs w:val="20"/>
          <w:lang w:val="en-GB" w:eastAsia="en-GB"/>
        </w:rPr>
        <w:t>Water pans and shallow wells</w:t>
      </w:r>
      <w:r w:rsidR="002416C1" w:rsidRPr="00E17F29">
        <w:rPr>
          <w:rFonts w:ascii="Tahoma" w:hAnsi="Tahoma" w:cs="Tahoma"/>
          <w:sz w:val="20"/>
          <w:szCs w:val="20"/>
          <w:lang w:val="en-GB" w:eastAsia="en-GB"/>
        </w:rPr>
        <w:t xml:space="preserve"> mainly used for livestock within the project area</w:t>
      </w:r>
    </w:p>
    <w:p w14:paraId="120EEBDC" w14:textId="77777777" w:rsidR="007E50F8" w:rsidRPr="00E17F29" w:rsidRDefault="007E50F8" w:rsidP="008D3EF0">
      <w:pPr>
        <w:pStyle w:val="Default"/>
        <w:numPr>
          <w:ilvl w:val="0"/>
          <w:numId w:val="19"/>
        </w:numPr>
        <w:rPr>
          <w:rFonts w:ascii="Tahoma" w:hAnsi="Tahoma" w:cs="Tahoma"/>
          <w:sz w:val="20"/>
          <w:szCs w:val="20"/>
          <w:lang w:val="en-GB" w:eastAsia="en-GB"/>
        </w:rPr>
      </w:pPr>
      <w:r w:rsidRPr="00E17F29">
        <w:rPr>
          <w:rFonts w:ascii="Tahoma" w:hAnsi="Tahoma" w:cs="Tahoma"/>
          <w:sz w:val="20"/>
          <w:szCs w:val="20"/>
          <w:lang w:val="en-GB" w:eastAsia="en-GB"/>
        </w:rPr>
        <w:t xml:space="preserve">Groundwater </w:t>
      </w:r>
      <w:r w:rsidR="00E17F29">
        <w:rPr>
          <w:rFonts w:ascii="Tahoma" w:hAnsi="Tahoma" w:cs="Tahoma"/>
          <w:sz w:val="20"/>
          <w:szCs w:val="20"/>
          <w:lang w:val="en-GB" w:eastAsia="en-GB"/>
        </w:rPr>
        <w:t xml:space="preserve">abstraction </w:t>
      </w:r>
      <w:r w:rsidRPr="00E17F29">
        <w:rPr>
          <w:rFonts w:ascii="Tahoma" w:hAnsi="Tahoma" w:cs="Tahoma"/>
          <w:sz w:val="20"/>
          <w:szCs w:val="20"/>
          <w:lang w:val="en-GB" w:eastAsia="en-GB"/>
        </w:rPr>
        <w:t xml:space="preserve">in </w:t>
      </w:r>
      <w:r w:rsidR="00E17F29">
        <w:rPr>
          <w:rFonts w:ascii="Tahoma" w:hAnsi="Tahoma" w:cs="Tahoma"/>
          <w:sz w:val="20"/>
          <w:szCs w:val="20"/>
          <w:lang w:val="en-GB" w:eastAsia="en-GB"/>
        </w:rPr>
        <w:t>1 to 2</w:t>
      </w:r>
      <w:r w:rsidRPr="00E17F29">
        <w:rPr>
          <w:rFonts w:ascii="Tahoma" w:hAnsi="Tahoma" w:cs="Tahoma"/>
          <w:sz w:val="20"/>
          <w:szCs w:val="20"/>
          <w:lang w:val="en-GB" w:eastAsia="en-GB"/>
        </w:rPr>
        <w:t xml:space="preserve"> km radius of project footprint </w:t>
      </w:r>
    </w:p>
    <w:p w14:paraId="617B1F13" w14:textId="77777777" w:rsidR="007E50F8" w:rsidRPr="00E17F29" w:rsidRDefault="007E50F8" w:rsidP="00A60D88">
      <w:pPr>
        <w:pStyle w:val="Default"/>
        <w:rPr>
          <w:rFonts w:ascii="Tahoma" w:hAnsi="Tahoma" w:cs="Tahoma"/>
          <w:b/>
          <w:bCs/>
          <w:sz w:val="20"/>
          <w:szCs w:val="20"/>
          <w:lang w:val="en-GB" w:eastAsia="en-GB"/>
        </w:rPr>
      </w:pPr>
      <w:r w:rsidRPr="00E17F29">
        <w:rPr>
          <w:rFonts w:ascii="Tahoma" w:hAnsi="Tahoma" w:cs="Tahoma"/>
          <w:b/>
          <w:bCs/>
          <w:sz w:val="20"/>
          <w:szCs w:val="20"/>
          <w:lang w:val="en-GB" w:eastAsia="en-GB"/>
        </w:rPr>
        <w:t xml:space="preserve">Flora and Fauna </w:t>
      </w:r>
    </w:p>
    <w:p w14:paraId="4B641908" w14:textId="77777777" w:rsidR="007E50F8" w:rsidRPr="00E17F29" w:rsidRDefault="007E50F8" w:rsidP="008D3EF0">
      <w:pPr>
        <w:pStyle w:val="Default"/>
        <w:numPr>
          <w:ilvl w:val="0"/>
          <w:numId w:val="20"/>
        </w:numPr>
        <w:rPr>
          <w:rFonts w:ascii="Tahoma" w:hAnsi="Tahoma" w:cs="Tahoma"/>
          <w:sz w:val="20"/>
          <w:szCs w:val="20"/>
          <w:lang w:val="en-GB" w:eastAsia="en-GB"/>
        </w:rPr>
      </w:pPr>
      <w:r w:rsidRPr="00E17F29">
        <w:rPr>
          <w:rFonts w:ascii="Tahoma" w:hAnsi="Tahoma" w:cs="Tahoma"/>
          <w:sz w:val="20"/>
          <w:szCs w:val="20"/>
          <w:lang w:val="en-GB" w:eastAsia="en-GB"/>
        </w:rPr>
        <w:t xml:space="preserve">The direct footprint of the project comprising the project site </w:t>
      </w:r>
    </w:p>
    <w:p w14:paraId="5A212EC8" w14:textId="77777777" w:rsidR="004D59AA" w:rsidRPr="00E17F29" w:rsidRDefault="007E50F8" w:rsidP="008D3EF0">
      <w:pPr>
        <w:pStyle w:val="Default"/>
        <w:numPr>
          <w:ilvl w:val="0"/>
          <w:numId w:val="20"/>
        </w:numPr>
        <w:rPr>
          <w:rFonts w:ascii="Tahoma" w:hAnsi="Tahoma" w:cs="Tahoma"/>
          <w:sz w:val="20"/>
          <w:szCs w:val="20"/>
          <w:lang w:val="en-GB" w:eastAsia="en-GB"/>
        </w:rPr>
      </w:pPr>
      <w:r w:rsidRPr="00E17F29">
        <w:rPr>
          <w:rFonts w:ascii="Tahoma" w:hAnsi="Tahoma" w:cs="Tahoma"/>
          <w:sz w:val="20"/>
          <w:szCs w:val="20"/>
          <w:lang w:val="en-GB" w:eastAsia="en-GB"/>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460C978E" w14:textId="77777777" w:rsidR="007E50F8" w:rsidRPr="00E17F29" w:rsidRDefault="007E50F8" w:rsidP="00A60D88">
      <w:pPr>
        <w:pStyle w:val="Default"/>
        <w:rPr>
          <w:rFonts w:ascii="Tahoma" w:hAnsi="Tahoma" w:cs="Tahoma"/>
          <w:b/>
          <w:bCs/>
          <w:sz w:val="20"/>
          <w:szCs w:val="20"/>
          <w:lang w:val="en-GB" w:eastAsia="en-GB"/>
        </w:rPr>
      </w:pPr>
      <w:r w:rsidRPr="00E17F29">
        <w:rPr>
          <w:rFonts w:ascii="Tahoma" w:hAnsi="Tahoma" w:cs="Tahoma"/>
          <w:b/>
          <w:bCs/>
          <w:sz w:val="20"/>
          <w:szCs w:val="20"/>
          <w:lang w:val="en-GB" w:eastAsia="en-GB"/>
        </w:rPr>
        <w:t>Socio-economic/Social</w:t>
      </w:r>
    </w:p>
    <w:p w14:paraId="6C1F07D0" w14:textId="77777777" w:rsidR="007E50F8" w:rsidRPr="00DF1055" w:rsidRDefault="007E50F8" w:rsidP="00A60D88">
      <w:pPr>
        <w:pStyle w:val="Default"/>
        <w:rPr>
          <w:rFonts w:ascii="Tahoma" w:hAnsi="Tahoma" w:cs="Tahoma"/>
          <w:sz w:val="20"/>
          <w:szCs w:val="20"/>
          <w:lang w:val="en-GB" w:eastAsia="en-GB"/>
        </w:rPr>
      </w:pPr>
      <w:r w:rsidRPr="00DF1055">
        <w:rPr>
          <w:rFonts w:ascii="Tahoma" w:hAnsi="Tahoma" w:cs="Tahoma"/>
          <w:sz w:val="20"/>
          <w:szCs w:val="20"/>
          <w:lang w:val="en-GB" w:eastAsia="en-GB"/>
        </w:rPr>
        <w:t xml:space="preserve">The AoI for social receptors was fixed to include </w:t>
      </w:r>
      <w:r w:rsidR="007D05C5" w:rsidRPr="00DF1055">
        <w:rPr>
          <w:rFonts w:ascii="Tahoma" w:hAnsi="Tahoma" w:cs="Tahoma"/>
          <w:sz w:val="20"/>
          <w:szCs w:val="20"/>
          <w:lang w:val="en-GB" w:eastAsia="en-GB"/>
        </w:rPr>
        <w:t>1.5</w:t>
      </w:r>
      <w:r w:rsidRPr="00DF1055">
        <w:rPr>
          <w:rFonts w:ascii="Tahoma" w:hAnsi="Tahoma" w:cs="Tahoma"/>
          <w:sz w:val="20"/>
          <w:szCs w:val="20"/>
          <w:lang w:val="en-GB" w:eastAsia="en-GB"/>
        </w:rPr>
        <w:t xml:space="preserve"> km radial zone which has been developed based on the reconnaissance site visits and stakeholder consultations with the local community. The AoI for development of the social baseline </w:t>
      </w:r>
      <w:r w:rsidR="00A66873" w:rsidRPr="00DF1055">
        <w:rPr>
          <w:rFonts w:ascii="Tahoma" w:hAnsi="Tahoma" w:cs="Tahoma"/>
          <w:sz w:val="20"/>
          <w:szCs w:val="20"/>
          <w:lang w:val="en-GB" w:eastAsia="en-GB"/>
        </w:rPr>
        <w:t xml:space="preserve">is within </w:t>
      </w:r>
      <w:r w:rsidR="003C2273" w:rsidRPr="00DF1055">
        <w:rPr>
          <w:rFonts w:ascii="Tahoma" w:hAnsi="Tahoma" w:cs="Tahoma"/>
          <w:sz w:val="20"/>
          <w:szCs w:val="20"/>
          <w:lang w:val="en-GB" w:eastAsia="en-GB"/>
        </w:rPr>
        <w:t>Dasheeg</w:t>
      </w:r>
      <w:r w:rsidR="00A66873" w:rsidRPr="00DF1055">
        <w:rPr>
          <w:rFonts w:ascii="Tahoma" w:hAnsi="Tahoma" w:cs="Tahoma"/>
          <w:sz w:val="20"/>
          <w:szCs w:val="20"/>
          <w:lang w:val="en-GB" w:eastAsia="en-GB"/>
        </w:rPr>
        <w:t xml:space="preserve"> Village</w:t>
      </w:r>
      <w:r w:rsidRPr="00DF1055">
        <w:rPr>
          <w:rFonts w:ascii="Tahoma" w:hAnsi="Tahoma" w:cs="Tahoma"/>
          <w:sz w:val="20"/>
          <w:szCs w:val="20"/>
          <w:lang w:val="en-GB" w:eastAsia="en-GB"/>
        </w:rPr>
        <w:t xml:space="preserve"> which according to the administrative structure falls </w:t>
      </w:r>
      <w:r w:rsidR="00A66873" w:rsidRPr="00DF1055">
        <w:rPr>
          <w:rFonts w:ascii="Tahoma" w:hAnsi="Tahoma" w:cs="Tahoma"/>
          <w:sz w:val="20"/>
          <w:szCs w:val="20"/>
          <w:lang w:val="en-GB" w:eastAsia="en-GB"/>
        </w:rPr>
        <w:t xml:space="preserve">within </w:t>
      </w:r>
      <w:r w:rsidR="003C2273" w:rsidRPr="00DF1055">
        <w:rPr>
          <w:rFonts w:ascii="Tahoma" w:hAnsi="Tahoma" w:cs="Tahoma"/>
          <w:sz w:val="20"/>
          <w:szCs w:val="20"/>
          <w:lang w:val="en-GB" w:eastAsia="en-GB"/>
        </w:rPr>
        <w:t>Dasheeg</w:t>
      </w:r>
      <w:r w:rsidR="00EE2A7D" w:rsidRPr="00DF1055">
        <w:rPr>
          <w:rFonts w:ascii="Tahoma" w:hAnsi="Tahoma" w:cs="Tahoma"/>
          <w:sz w:val="20"/>
          <w:szCs w:val="20"/>
          <w:lang w:val="en-GB" w:eastAsia="en-GB"/>
        </w:rPr>
        <w:t xml:space="preserve"> Location</w:t>
      </w:r>
      <w:r w:rsidRPr="00DF1055">
        <w:rPr>
          <w:rFonts w:ascii="Tahoma" w:hAnsi="Tahoma" w:cs="Tahoma"/>
          <w:sz w:val="20"/>
          <w:szCs w:val="20"/>
          <w:lang w:val="en-GB" w:eastAsia="en-GB"/>
        </w:rPr>
        <w:t>. The socio-economic information presented in this report has drawn from primary socio</w:t>
      </w:r>
      <w:r w:rsidR="00A66873" w:rsidRPr="00DF1055">
        <w:rPr>
          <w:rFonts w:ascii="Tahoma" w:hAnsi="Tahoma" w:cs="Tahoma"/>
          <w:sz w:val="20"/>
          <w:szCs w:val="20"/>
          <w:lang w:val="en-GB" w:eastAsia="en-GB"/>
        </w:rPr>
        <w:t>-</w:t>
      </w:r>
      <w:r w:rsidRPr="00DF1055">
        <w:rPr>
          <w:rFonts w:ascii="Tahoma" w:hAnsi="Tahoma" w:cs="Tahoma"/>
          <w:sz w:val="20"/>
          <w:szCs w:val="20"/>
          <w:lang w:val="en-GB" w:eastAsia="en-GB"/>
        </w:rPr>
        <w:t>economic survey and the Population and housing census 20</w:t>
      </w:r>
      <w:r w:rsidR="00A66873" w:rsidRPr="00DF1055">
        <w:rPr>
          <w:rFonts w:ascii="Tahoma" w:hAnsi="Tahoma" w:cs="Tahoma"/>
          <w:sz w:val="20"/>
          <w:szCs w:val="20"/>
          <w:lang w:val="en-GB" w:eastAsia="en-GB"/>
        </w:rPr>
        <w:t>19</w:t>
      </w:r>
      <w:r w:rsidRPr="00DF1055">
        <w:rPr>
          <w:rFonts w:ascii="Tahoma" w:hAnsi="Tahoma" w:cs="Tahoma"/>
          <w:sz w:val="20"/>
          <w:szCs w:val="20"/>
          <w:lang w:val="en-GB" w:eastAsia="en-GB"/>
        </w:rPr>
        <w:t xml:space="preserve">, </w:t>
      </w:r>
      <w:r w:rsidR="00A66873" w:rsidRPr="00DF1055">
        <w:rPr>
          <w:rFonts w:ascii="Tahoma" w:hAnsi="Tahoma" w:cs="Tahoma"/>
          <w:sz w:val="20"/>
          <w:szCs w:val="20"/>
          <w:lang w:val="en-GB" w:eastAsia="en-GB"/>
        </w:rPr>
        <w:t xml:space="preserve">Kenya </w:t>
      </w:r>
      <w:r w:rsidRPr="00DF1055">
        <w:rPr>
          <w:rFonts w:ascii="Tahoma" w:hAnsi="Tahoma" w:cs="Tahoma"/>
          <w:sz w:val="20"/>
          <w:szCs w:val="20"/>
          <w:lang w:val="en-GB" w:eastAsia="en-GB"/>
        </w:rPr>
        <w:t>Bureau of Statistics (</w:t>
      </w:r>
      <w:r w:rsidR="00A66873" w:rsidRPr="00DF1055">
        <w:rPr>
          <w:rFonts w:ascii="Tahoma" w:hAnsi="Tahoma" w:cs="Tahoma"/>
          <w:sz w:val="20"/>
          <w:szCs w:val="20"/>
          <w:lang w:val="en-GB" w:eastAsia="en-GB"/>
        </w:rPr>
        <w:t>K</w:t>
      </w:r>
      <w:r w:rsidRPr="00DF1055">
        <w:rPr>
          <w:rFonts w:ascii="Tahoma" w:hAnsi="Tahoma" w:cs="Tahoma"/>
          <w:sz w:val="20"/>
          <w:szCs w:val="20"/>
          <w:lang w:val="en-GB" w:eastAsia="en-GB"/>
        </w:rPr>
        <w:t xml:space="preserve">BS). </w:t>
      </w:r>
    </w:p>
    <w:p w14:paraId="7D7B9F9C" w14:textId="77777777" w:rsidR="003E5EB8" w:rsidRPr="00DF1055" w:rsidRDefault="003E5EB8" w:rsidP="00A60D88">
      <w:pPr>
        <w:pStyle w:val="Heading3"/>
        <w:rPr>
          <w:rFonts w:cs="Tahoma"/>
          <w:sz w:val="20"/>
          <w:szCs w:val="20"/>
        </w:rPr>
      </w:pPr>
      <w:bookmarkStart w:id="114" w:name="_Toc148622263"/>
      <w:bookmarkStart w:id="115" w:name="_Hlk87661822"/>
      <w:r w:rsidRPr="00DF1055">
        <w:rPr>
          <w:rFonts w:cs="Tahoma"/>
          <w:sz w:val="20"/>
          <w:szCs w:val="20"/>
        </w:rPr>
        <w:t>Project Footprint Area</w:t>
      </w:r>
      <w:bookmarkEnd w:id="114"/>
      <w:r w:rsidRPr="00DF1055">
        <w:rPr>
          <w:rFonts w:cs="Tahoma"/>
          <w:sz w:val="20"/>
          <w:szCs w:val="20"/>
        </w:rPr>
        <w:t xml:space="preserve"> </w:t>
      </w:r>
    </w:p>
    <w:p w14:paraId="0AA716FD" w14:textId="77777777" w:rsidR="00220B7A" w:rsidRPr="001D2E98" w:rsidRDefault="002F7B47" w:rsidP="00220B7A">
      <w:pPr>
        <w:pStyle w:val="CM147"/>
        <w:spacing w:line="276" w:lineRule="auto"/>
        <w:jc w:val="both"/>
        <w:rPr>
          <w:rFonts w:ascii="Tahoma" w:hAnsi="Tahoma" w:cs="Tahoma"/>
          <w:sz w:val="20"/>
          <w:szCs w:val="20"/>
          <w:highlight w:val="yellow"/>
        </w:rPr>
      </w:pPr>
      <w:r w:rsidRPr="00DF1055">
        <w:rPr>
          <w:rFonts w:ascii="Tahoma" w:hAnsi="Tahoma" w:cs="Tahoma"/>
          <w:sz w:val="20"/>
          <w:szCs w:val="20"/>
        </w:rPr>
        <w:t xml:space="preserve">The proposed project is located in </w:t>
      </w:r>
      <w:r w:rsidR="003C2273" w:rsidRPr="00DF1055">
        <w:rPr>
          <w:rFonts w:ascii="Tahoma" w:hAnsi="Tahoma" w:cs="Tahoma"/>
          <w:sz w:val="20"/>
          <w:szCs w:val="20"/>
        </w:rPr>
        <w:t>Dasheeg</w:t>
      </w:r>
      <w:r w:rsidRPr="00DF1055">
        <w:rPr>
          <w:rFonts w:ascii="Tahoma" w:hAnsi="Tahoma" w:cs="Tahoma"/>
          <w:sz w:val="20"/>
          <w:szCs w:val="20"/>
        </w:rPr>
        <w:t xml:space="preserve"> Sub Location, </w:t>
      </w:r>
      <w:r w:rsidR="003C2273" w:rsidRPr="00DF1055">
        <w:rPr>
          <w:rFonts w:ascii="Tahoma" w:hAnsi="Tahoma" w:cs="Tahoma"/>
          <w:sz w:val="20"/>
          <w:szCs w:val="20"/>
        </w:rPr>
        <w:t>Dasheeg</w:t>
      </w:r>
      <w:r w:rsidR="00EE2A7D" w:rsidRPr="00DF1055">
        <w:rPr>
          <w:rFonts w:ascii="Tahoma" w:hAnsi="Tahoma" w:cs="Tahoma"/>
          <w:sz w:val="20"/>
          <w:szCs w:val="20"/>
        </w:rPr>
        <w:t xml:space="preserve"> Location</w:t>
      </w:r>
      <w:r w:rsidRPr="00DF1055">
        <w:rPr>
          <w:rFonts w:ascii="Tahoma" w:hAnsi="Tahoma" w:cs="Tahoma"/>
          <w:sz w:val="20"/>
          <w:szCs w:val="20"/>
        </w:rPr>
        <w:t xml:space="preserve">, </w:t>
      </w:r>
      <w:r w:rsidR="0072746A" w:rsidRPr="00DF1055">
        <w:rPr>
          <w:rFonts w:ascii="Tahoma" w:hAnsi="Tahoma" w:cs="Tahoma"/>
          <w:sz w:val="20"/>
          <w:szCs w:val="20"/>
        </w:rPr>
        <w:t>Tarbaj</w:t>
      </w:r>
      <w:r w:rsidRPr="00DF1055">
        <w:rPr>
          <w:rFonts w:ascii="Tahoma" w:hAnsi="Tahoma" w:cs="Tahoma"/>
          <w:sz w:val="20"/>
          <w:szCs w:val="20"/>
        </w:rPr>
        <w:t xml:space="preserve"> Ward, </w:t>
      </w:r>
      <w:r w:rsidR="002A76DB" w:rsidRPr="00DF1055">
        <w:rPr>
          <w:rFonts w:ascii="Tahoma" w:hAnsi="Tahoma" w:cs="Tahoma"/>
          <w:sz w:val="20"/>
          <w:szCs w:val="20"/>
        </w:rPr>
        <w:t>Tarbaj</w:t>
      </w:r>
      <w:r w:rsidRPr="00DF1055">
        <w:rPr>
          <w:rFonts w:ascii="Tahoma" w:hAnsi="Tahoma" w:cs="Tahoma"/>
          <w:sz w:val="20"/>
          <w:szCs w:val="20"/>
        </w:rPr>
        <w:t xml:space="preserve"> sub county in Wajir County.</w:t>
      </w:r>
      <w:r w:rsidRPr="001D2E98">
        <w:rPr>
          <w:rFonts w:ascii="Tahoma" w:hAnsi="Tahoma" w:cs="Tahoma"/>
          <w:sz w:val="20"/>
          <w:szCs w:val="20"/>
          <w:highlight w:val="yellow"/>
        </w:rPr>
        <w:t xml:space="preserve"> </w:t>
      </w:r>
    </w:p>
    <w:p w14:paraId="4729B05E" w14:textId="77777777" w:rsidR="003E5EB8" w:rsidRPr="00233445" w:rsidRDefault="00EE1041" w:rsidP="00A60D88">
      <w:pPr>
        <w:pStyle w:val="CM147"/>
        <w:spacing w:line="276" w:lineRule="auto"/>
        <w:jc w:val="both"/>
        <w:rPr>
          <w:rFonts w:ascii="Tahoma" w:hAnsi="Tahoma" w:cs="Tahoma"/>
          <w:sz w:val="20"/>
          <w:szCs w:val="20"/>
        </w:rPr>
      </w:pPr>
      <w:r w:rsidRPr="00233445">
        <w:rPr>
          <w:rFonts w:ascii="Tahoma" w:hAnsi="Tahoma" w:cs="Tahoma"/>
          <w:sz w:val="20"/>
          <w:szCs w:val="20"/>
        </w:rPr>
        <w:t xml:space="preserve">The area is primarily made up of plants and grassland. The terrain is mostly flat. Within the </w:t>
      </w:r>
      <w:r w:rsidR="003C2273" w:rsidRPr="00233445">
        <w:rPr>
          <w:rFonts w:ascii="Tahoma" w:hAnsi="Tahoma" w:cs="Tahoma"/>
          <w:sz w:val="20"/>
          <w:szCs w:val="20"/>
        </w:rPr>
        <w:t>Dasheeg</w:t>
      </w:r>
      <w:r w:rsidRPr="00233445">
        <w:rPr>
          <w:rFonts w:ascii="Tahoma" w:hAnsi="Tahoma" w:cs="Tahoma"/>
          <w:sz w:val="20"/>
          <w:szCs w:val="20"/>
        </w:rPr>
        <w:t xml:space="preserve"> center, the local communities keep cattle and run small enterprises. They engage in small-scale farming during the rainy seasons of October and April. Vegetation growth is unfavorable due to unpredictable and brief rainfall. The site is near the </w:t>
      </w:r>
      <w:r w:rsidR="00E15A84" w:rsidRPr="00233445">
        <w:rPr>
          <w:rFonts w:ascii="Tahoma" w:hAnsi="Tahoma" w:cs="Tahoma"/>
          <w:sz w:val="20"/>
          <w:szCs w:val="20"/>
        </w:rPr>
        <w:t>Dasheeg</w:t>
      </w:r>
      <w:r w:rsidRPr="00233445">
        <w:rPr>
          <w:rFonts w:ascii="Tahoma" w:hAnsi="Tahoma" w:cs="Tahoma"/>
          <w:sz w:val="20"/>
          <w:szCs w:val="20"/>
        </w:rPr>
        <w:t xml:space="preserve"> primary school in </w:t>
      </w:r>
      <w:r w:rsidR="003C2273" w:rsidRPr="00233445">
        <w:rPr>
          <w:rFonts w:ascii="Tahoma" w:hAnsi="Tahoma" w:cs="Tahoma"/>
          <w:sz w:val="20"/>
          <w:szCs w:val="20"/>
        </w:rPr>
        <w:t>Dasheeg</w:t>
      </w:r>
      <w:r w:rsidRPr="00233445">
        <w:rPr>
          <w:rFonts w:ascii="Tahoma" w:hAnsi="Tahoma" w:cs="Tahoma"/>
          <w:sz w:val="20"/>
          <w:szCs w:val="20"/>
        </w:rPr>
        <w:t xml:space="preserve"> village. Within the </w:t>
      </w:r>
      <w:r w:rsidR="003C2273" w:rsidRPr="00233445">
        <w:rPr>
          <w:rFonts w:ascii="Tahoma" w:hAnsi="Tahoma" w:cs="Tahoma"/>
          <w:sz w:val="20"/>
          <w:szCs w:val="20"/>
        </w:rPr>
        <w:t>Dasheeg</w:t>
      </w:r>
      <w:r w:rsidRPr="00233445">
        <w:rPr>
          <w:rFonts w:ascii="Tahoma" w:hAnsi="Tahoma" w:cs="Tahoma"/>
          <w:sz w:val="20"/>
          <w:szCs w:val="20"/>
        </w:rPr>
        <w:t xml:space="preserve"> area, land is mostly owned by the community</w:t>
      </w:r>
      <w:r w:rsidR="00150792" w:rsidRPr="00233445">
        <w:rPr>
          <w:rFonts w:ascii="Tahoma" w:hAnsi="Tahoma" w:cs="Tahoma"/>
          <w:sz w:val="20"/>
          <w:szCs w:val="20"/>
        </w:rPr>
        <w:t>.</w:t>
      </w:r>
    </w:p>
    <w:p w14:paraId="255FD26D" w14:textId="77777777" w:rsidR="003E5EB8" w:rsidRPr="00233445" w:rsidRDefault="003E5EB8" w:rsidP="00A60D88">
      <w:pPr>
        <w:pStyle w:val="Heading3"/>
        <w:rPr>
          <w:rFonts w:cs="Tahoma"/>
          <w:sz w:val="20"/>
          <w:szCs w:val="20"/>
        </w:rPr>
      </w:pPr>
      <w:bookmarkStart w:id="116" w:name="_Toc148622264"/>
      <w:r w:rsidRPr="00233445">
        <w:rPr>
          <w:rFonts w:cs="Tahoma"/>
          <w:sz w:val="20"/>
          <w:szCs w:val="20"/>
        </w:rPr>
        <w:t>Study Area</w:t>
      </w:r>
      <w:bookmarkEnd w:id="116"/>
      <w:r w:rsidRPr="00233445">
        <w:rPr>
          <w:rFonts w:cs="Tahoma"/>
          <w:sz w:val="20"/>
          <w:szCs w:val="20"/>
        </w:rPr>
        <w:t xml:space="preserve"> </w:t>
      </w:r>
    </w:p>
    <w:p w14:paraId="681875FD" w14:textId="77777777" w:rsidR="00990189" w:rsidRPr="00233445" w:rsidRDefault="0075491E" w:rsidP="0075491E">
      <w:pPr>
        <w:pStyle w:val="CM147"/>
        <w:spacing w:line="276" w:lineRule="auto"/>
        <w:jc w:val="both"/>
        <w:rPr>
          <w:rFonts w:ascii="Tahoma" w:hAnsi="Tahoma" w:cs="Tahoma"/>
          <w:sz w:val="20"/>
          <w:szCs w:val="20"/>
        </w:rPr>
      </w:pPr>
      <w:r w:rsidRPr="0075491E">
        <w:rPr>
          <w:rFonts w:ascii="Tahoma" w:hAnsi="Tahoma" w:cs="Tahoma"/>
          <w:sz w:val="20"/>
          <w:szCs w:val="20"/>
        </w:rPr>
        <w:t>The site is located at latitude 1°52'51.1"N and longitude 40°15'35.4"E. The project is approximately 28 kilometers north west of Wajir town and 100 meters from Dasheeg primary school. Dasheeg health centre, Dasheeg Primary, as well as mosque and Koran instruction, are all located within the project area. Within the area, the site soil is mostly loamy clay</w:t>
      </w:r>
      <w:r w:rsidR="00EE1041" w:rsidRPr="00233445">
        <w:rPr>
          <w:rFonts w:ascii="Tahoma" w:hAnsi="Tahoma" w:cs="Tahoma"/>
          <w:sz w:val="20"/>
          <w:szCs w:val="20"/>
        </w:rPr>
        <w:t>.</w:t>
      </w:r>
    </w:p>
    <w:p w14:paraId="0D735550" w14:textId="77777777" w:rsidR="003A4DB5" w:rsidRPr="00233445" w:rsidRDefault="00EE1041" w:rsidP="00A60D88">
      <w:pPr>
        <w:pStyle w:val="CM147"/>
        <w:spacing w:line="276" w:lineRule="auto"/>
        <w:jc w:val="both"/>
        <w:rPr>
          <w:rFonts w:ascii="Tahoma" w:hAnsi="Tahoma" w:cs="Tahoma"/>
          <w:sz w:val="20"/>
          <w:szCs w:val="20"/>
        </w:rPr>
      </w:pPr>
      <w:r w:rsidRPr="00233445">
        <w:rPr>
          <w:rFonts w:ascii="Tahoma" w:hAnsi="Tahoma" w:cs="Tahoma"/>
          <w:sz w:val="20"/>
          <w:szCs w:val="20"/>
        </w:rPr>
        <w:t>In order to acquire representative baseline data, the survey locations were chosen based on secondary information about the region. The location of air and noise sample sites was determined by their proximity to the project site, vehicular traffic on main and access roads, and nearby towns, as well as the wind direction. Surface water quality sample areas were chosen based on the drainage pattern of the area. Soil sampling locations were determined based on the land use and land cover of the study region. The locations of ecological and social surveys were also determined based on receptor locations; additionally, areas within 1.5 kilometers of the project site and distribution lines were given additional scrutiny.</w:t>
      </w:r>
      <w:r w:rsidR="003A4DB5" w:rsidRPr="00233445">
        <w:rPr>
          <w:rFonts w:ascii="Tahoma" w:hAnsi="Tahoma" w:cs="Tahoma"/>
          <w:sz w:val="20"/>
          <w:szCs w:val="20"/>
        </w:rPr>
        <w:t xml:space="preserve"> </w:t>
      </w:r>
    </w:p>
    <w:p w14:paraId="1C9C8ED8" w14:textId="77777777" w:rsidR="003E5EB8" w:rsidRPr="00233445" w:rsidRDefault="003E5EB8" w:rsidP="00A60D88">
      <w:pPr>
        <w:pStyle w:val="Heading2"/>
        <w:rPr>
          <w:rFonts w:cs="Tahoma"/>
        </w:rPr>
      </w:pPr>
      <w:bookmarkStart w:id="117" w:name="_Toc148622265"/>
      <w:bookmarkEnd w:id="115"/>
      <w:r w:rsidRPr="00233445">
        <w:rPr>
          <w:rFonts w:cs="Tahoma"/>
        </w:rPr>
        <w:t>Environment Baseline</w:t>
      </w:r>
      <w:bookmarkEnd w:id="117"/>
    </w:p>
    <w:p w14:paraId="3D20B176" w14:textId="77777777" w:rsidR="003E5EB8" w:rsidRPr="00233445" w:rsidRDefault="003E5EB8" w:rsidP="00A60D88">
      <w:pPr>
        <w:pStyle w:val="Heading3"/>
        <w:rPr>
          <w:rFonts w:cs="Tahoma"/>
          <w:sz w:val="20"/>
          <w:szCs w:val="20"/>
        </w:rPr>
      </w:pPr>
      <w:bookmarkStart w:id="118" w:name="_Toc148622266"/>
      <w:bookmarkStart w:id="119" w:name="_Hlk87661840"/>
      <w:r w:rsidRPr="00233445">
        <w:rPr>
          <w:rFonts w:cs="Tahoma"/>
          <w:sz w:val="20"/>
          <w:szCs w:val="20"/>
        </w:rPr>
        <w:t>Land Use</w:t>
      </w:r>
      <w:bookmarkEnd w:id="118"/>
      <w:r w:rsidRPr="00233445">
        <w:rPr>
          <w:rFonts w:cs="Tahoma"/>
          <w:sz w:val="20"/>
          <w:szCs w:val="20"/>
        </w:rPr>
        <w:t xml:space="preserve"> </w:t>
      </w:r>
    </w:p>
    <w:p w14:paraId="2A44D02A" w14:textId="77777777" w:rsidR="00A86BB9" w:rsidRPr="00233445" w:rsidRDefault="00553494" w:rsidP="00A60D88">
      <w:pPr>
        <w:pStyle w:val="CM147"/>
        <w:spacing w:line="276" w:lineRule="auto"/>
        <w:ind w:right="103"/>
        <w:jc w:val="both"/>
        <w:rPr>
          <w:rFonts w:ascii="Tahoma" w:hAnsi="Tahoma" w:cs="Tahoma"/>
          <w:sz w:val="20"/>
          <w:szCs w:val="20"/>
          <w:lang w:val="en-US"/>
        </w:rPr>
      </w:pPr>
      <w:r w:rsidRPr="00233445">
        <w:rPr>
          <w:rFonts w:ascii="Tahoma" w:hAnsi="Tahoma" w:cs="Tahoma"/>
          <w:sz w:val="20"/>
          <w:szCs w:val="20"/>
          <w:lang w:val="en-US"/>
        </w:rPr>
        <w:t xml:space="preserve">Except for a minor portion of the total territory inhabited by townships, the entire county is classified as </w:t>
      </w:r>
      <w:r w:rsidR="00B43506">
        <w:rPr>
          <w:rFonts w:ascii="Tahoma" w:hAnsi="Tahoma" w:cs="Tahoma"/>
          <w:sz w:val="20"/>
          <w:szCs w:val="20"/>
          <w:lang w:val="en-US"/>
        </w:rPr>
        <w:t>community</w:t>
      </w:r>
      <w:r w:rsidRPr="00233445">
        <w:rPr>
          <w:rFonts w:ascii="Tahoma" w:hAnsi="Tahoma" w:cs="Tahoma"/>
          <w:sz w:val="20"/>
          <w:szCs w:val="20"/>
          <w:lang w:val="en-US"/>
        </w:rPr>
        <w:t xml:space="preserve"> land. Nomadic pastoralism is the most common usage of the land. Individuals or groups do, however, operate small-scale agriculture in a few limited places. The majority of the inhabitants practice nomadic pastoralism, with grazing zones covering a considerable amount of the area. There are, nevertheless, a tiny number of farmers who practice rain-fed and irrigated farming on a small scale.</w:t>
      </w:r>
    </w:p>
    <w:p w14:paraId="2CF29BFF" w14:textId="77777777" w:rsidR="00A86BB9" w:rsidRPr="00233445" w:rsidRDefault="00A86BB9" w:rsidP="00A86BB9">
      <w:pPr>
        <w:pStyle w:val="Default"/>
        <w:rPr>
          <w:rFonts w:ascii="Tahoma" w:eastAsia="SimSun" w:hAnsi="Tahoma" w:cs="Tahoma"/>
          <w:color w:val="auto"/>
          <w:sz w:val="20"/>
          <w:szCs w:val="20"/>
          <w:lang w:val="en-US" w:eastAsia="en-GB"/>
        </w:rPr>
      </w:pPr>
      <w:r w:rsidRPr="00233445">
        <w:rPr>
          <w:rFonts w:ascii="Tahoma" w:eastAsia="SimSun" w:hAnsi="Tahoma" w:cs="Tahoma"/>
          <w:color w:val="auto"/>
          <w:sz w:val="20"/>
          <w:szCs w:val="20"/>
          <w:lang w:val="en-US" w:eastAsia="en-GB"/>
        </w:rPr>
        <w:t xml:space="preserve">There are two types of land; Private and Communal land. Private land is mainly found is town and used for residential, business and crop/fodder production. The communal land is for grazing. The average land size for private land is a quarter of an acre. </w:t>
      </w:r>
    </w:p>
    <w:p w14:paraId="72575D13" w14:textId="77777777" w:rsidR="00A86BB9" w:rsidRPr="00233445" w:rsidRDefault="00A86BB9" w:rsidP="00A86BB9">
      <w:pPr>
        <w:pStyle w:val="Default"/>
        <w:rPr>
          <w:rFonts w:ascii="Tahoma" w:eastAsia="SimSun" w:hAnsi="Tahoma" w:cs="Tahoma"/>
          <w:color w:val="auto"/>
          <w:sz w:val="20"/>
          <w:szCs w:val="20"/>
          <w:lang w:val="en-US" w:eastAsia="en-GB"/>
        </w:rPr>
      </w:pPr>
    </w:p>
    <w:p w14:paraId="1C9AA122" w14:textId="77777777" w:rsidR="00D417F2" w:rsidRPr="00233445" w:rsidRDefault="00436B38" w:rsidP="00A60D88">
      <w:pPr>
        <w:pStyle w:val="CM147"/>
        <w:spacing w:line="276" w:lineRule="auto"/>
        <w:ind w:right="103"/>
        <w:jc w:val="both"/>
        <w:rPr>
          <w:rFonts w:ascii="Tahoma" w:hAnsi="Tahoma" w:cs="Tahoma"/>
          <w:sz w:val="20"/>
          <w:szCs w:val="20"/>
        </w:rPr>
      </w:pPr>
      <w:r w:rsidRPr="00233445">
        <w:rPr>
          <w:rFonts w:ascii="Tahoma" w:hAnsi="Tahoma" w:cs="Tahoma"/>
          <w:sz w:val="20"/>
          <w:szCs w:val="20"/>
        </w:rPr>
        <w:t xml:space="preserve">Visual interpretation, survey maps of the area, and ground checking during field surveys were used to interpret the land-use and land-cover of the research area (5kms). Within a 5-kilometer radius of the project site, grassland and open shrub area are used for residential, commercial, and grazing purposes. The region is mostly semi-arid, and the population is scarce. However, when compared to neighboring settlements, the population of </w:t>
      </w:r>
      <w:r w:rsidR="003C2273" w:rsidRPr="00233445">
        <w:rPr>
          <w:rFonts w:ascii="Tahoma" w:hAnsi="Tahoma" w:cs="Tahoma"/>
          <w:sz w:val="20"/>
          <w:szCs w:val="20"/>
        </w:rPr>
        <w:t>Dasheeg</w:t>
      </w:r>
      <w:r w:rsidRPr="00233445">
        <w:rPr>
          <w:rFonts w:ascii="Tahoma" w:hAnsi="Tahoma" w:cs="Tahoma"/>
          <w:sz w:val="20"/>
          <w:szCs w:val="20"/>
        </w:rPr>
        <w:t xml:space="preserve"> is larger.</w:t>
      </w:r>
    </w:p>
    <w:p w14:paraId="7324594F" w14:textId="77777777" w:rsidR="003E5EB8" w:rsidRPr="00233445" w:rsidRDefault="003A768A" w:rsidP="00A60D88">
      <w:pPr>
        <w:pStyle w:val="Heading3"/>
        <w:rPr>
          <w:rFonts w:cs="Tahoma"/>
          <w:sz w:val="20"/>
          <w:szCs w:val="20"/>
        </w:rPr>
      </w:pPr>
      <w:bookmarkStart w:id="120" w:name="_Toc148622267"/>
      <w:bookmarkStart w:id="121" w:name="_Hlk87661853"/>
      <w:bookmarkEnd w:id="119"/>
      <w:r w:rsidRPr="00233445">
        <w:rPr>
          <w:rFonts w:cs="Tahoma"/>
          <w:sz w:val="20"/>
          <w:szCs w:val="20"/>
        </w:rPr>
        <w:t xml:space="preserve">Physical and </w:t>
      </w:r>
      <w:r w:rsidR="003E5EB8" w:rsidRPr="00233445">
        <w:rPr>
          <w:rFonts w:cs="Tahoma"/>
          <w:sz w:val="20"/>
          <w:szCs w:val="20"/>
        </w:rPr>
        <w:t>Topograph</w:t>
      </w:r>
      <w:r w:rsidRPr="00233445">
        <w:rPr>
          <w:rFonts w:cs="Tahoma"/>
          <w:sz w:val="20"/>
          <w:szCs w:val="20"/>
        </w:rPr>
        <w:t>ic Features</w:t>
      </w:r>
      <w:bookmarkEnd w:id="120"/>
      <w:r w:rsidR="003E5EB8" w:rsidRPr="00233445">
        <w:rPr>
          <w:rFonts w:cs="Tahoma"/>
          <w:sz w:val="20"/>
          <w:szCs w:val="20"/>
        </w:rPr>
        <w:t xml:space="preserve"> </w:t>
      </w:r>
    </w:p>
    <w:p w14:paraId="5483223C" w14:textId="77777777" w:rsidR="003A768A" w:rsidRPr="00233445" w:rsidRDefault="00EE1041" w:rsidP="00A60D88">
      <w:pPr>
        <w:pStyle w:val="ListParagraph"/>
        <w:ind w:left="0"/>
        <w:rPr>
          <w:rFonts w:cs="Tahoma"/>
          <w:szCs w:val="20"/>
          <w:lang w:val="en-US"/>
        </w:rPr>
      </w:pPr>
      <w:r w:rsidRPr="00233445">
        <w:rPr>
          <w:rFonts w:cs="Tahoma"/>
          <w:szCs w:val="20"/>
        </w:rPr>
        <w:t>Wajir County is a flat plain with elevations ranging from 150 to 460 meters above sea level. At the foothills of Ethiopia's highlands, the plains rise gently from the south and east to the north, reaching 200 meters at Buna and 460 meters at Bute and Gurar.</w:t>
      </w:r>
      <w:r w:rsidR="00227051" w:rsidRPr="00233445">
        <w:rPr>
          <w:rFonts w:cs="Tahoma"/>
          <w:szCs w:val="20"/>
          <w:lang w:val="en-US"/>
        </w:rPr>
        <w:t xml:space="preserve"> </w:t>
      </w:r>
    </w:p>
    <w:p w14:paraId="45C53F6C" w14:textId="77777777" w:rsidR="00227051" w:rsidRPr="00046ED4" w:rsidRDefault="00EE1041" w:rsidP="00A60D88">
      <w:pPr>
        <w:pStyle w:val="ListParagraph"/>
        <w:ind w:left="0"/>
        <w:rPr>
          <w:rFonts w:cs="Tahoma"/>
          <w:szCs w:val="20"/>
          <w:lang w:val="en-US"/>
        </w:rPr>
      </w:pPr>
      <w:r w:rsidRPr="00233445">
        <w:rPr>
          <w:rFonts w:cs="Tahoma"/>
          <w:szCs w:val="20"/>
          <w:lang w:val="en-US"/>
        </w:rPr>
        <w:t xml:space="preserve">During the rainy season, seasonal floods inundate the project region and the county as a whole, making roads inaccessible and preventing access to essential services. It has seasonal </w:t>
      </w:r>
      <w:r w:rsidRPr="00046ED4">
        <w:rPr>
          <w:rFonts w:cs="Tahoma"/>
          <w:szCs w:val="20"/>
          <w:lang w:val="en-US"/>
        </w:rPr>
        <w:t>wetlands that serve as grazing zones during the dry season and agriculture zones during the rainy season, thanks to drainage lines. The Lagboghol area, as well as the western and southern parts of Habaswein, have seasonal marshes. The county is largely covered in young sedimentary rocks with loamy soils in the north, near the Ethiopian highlands. The county is rich in limestone and sand resources, both of which are utilised in the local building industry.</w:t>
      </w:r>
      <w:r w:rsidR="00227051" w:rsidRPr="00046ED4">
        <w:rPr>
          <w:rFonts w:cs="Tahoma"/>
          <w:szCs w:val="20"/>
          <w:lang w:val="en-US"/>
        </w:rPr>
        <w:t xml:space="preserve"> </w:t>
      </w:r>
    </w:p>
    <w:p w14:paraId="3B1EF417" w14:textId="77777777" w:rsidR="00D7565D" w:rsidRPr="00046ED4" w:rsidRDefault="00D7565D" w:rsidP="00A60D88">
      <w:pPr>
        <w:pStyle w:val="ListParagraph"/>
        <w:ind w:left="0"/>
        <w:rPr>
          <w:rFonts w:cs="Tahoma"/>
          <w:szCs w:val="20"/>
          <w:lang w:val="en-US"/>
        </w:rPr>
      </w:pPr>
      <w:r w:rsidRPr="00046ED4">
        <w:rPr>
          <w:rFonts w:cs="Tahoma"/>
          <w:szCs w:val="20"/>
          <w:lang w:val="en-US"/>
        </w:rPr>
        <w:t xml:space="preserve">The project site is characterized by loamy clay soils, that support shrubs and grasslands Ideal for livestock keeping. </w:t>
      </w:r>
    </w:p>
    <w:p w14:paraId="2D86F8BD" w14:textId="77777777" w:rsidR="003A768A" w:rsidRPr="00046ED4" w:rsidRDefault="003A768A" w:rsidP="00A60D88">
      <w:pPr>
        <w:pStyle w:val="ListParagraph"/>
        <w:ind w:left="0"/>
        <w:rPr>
          <w:rFonts w:eastAsia="SimSun" w:cs="Tahoma"/>
          <w:szCs w:val="20"/>
        </w:rPr>
      </w:pPr>
    </w:p>
    <w:p w14:paraId="2E013118" w14:textId="77777777" w:rsidR="00F60476" w:rsidRPr="00046ED4" w:rsidRDefault="00905627" w:rsidP="00F60476">
      <w:pPr>
        <w:pStyle w:val="Heading3"/>
        <w:rPr>
          <w:rFonts w:cs="Tahoma"/>
          <w:sz w:val="20"/>
          <w:szCs w:val="20"/>
        </w:rPr>
      </w:pPr>
      <w:bookmarkStart w:id="122" w:name="_Toc148622268"/>
      <w:r w:rsidRPr="00046ED4">
        <w:rPr>
          <w:rFonts w:cs="Tahoma"/>
          <w:sz w:val="20"/>
          <w:szCs w:val="20"/>
        </w:rPr>
        <w:t>Hydrogeology</w:t>
      </w:r>
      <w:r w:rsidR="003E5EB8" w:rsidRPr="00046ED4">
        <w:rPr>
          <w:rFonts w:cs="Tahoma"/>
          <w:sz w:val="20"/>
          <w:szCs w:val="20"/>
        </w:rPr>
        <w:t xml:space="preserve"> and Drainage</w:t>
      </w:r>
      <w:bookmarkEnd w:id="122"/>
      <w:r w:rsidR="003E5EB8" w:rsidRPr="00046ED4">
        <w:rPr>
          <w:rFonts w:cs="Tahoma"/>
          <w:sz w:val="20"/>
          <w:szCs w:val="20"/>
        </w:rPr>
        <w:t xml:space="preserve"> </w:t>
      </w:r>
    </w:p>
    <w:p w14:paraId="7EC535AA" w14:textId="77777777" w:rsidR="00541C79" w:rsidRPr="00046ED4" w:rsidRDefault="003C0B56" w:rsidP="00A60D88">
      <w:pPr>
        <w:pStyle w:val="CM147"/>
        <w:spacing w:line="276" w:lineRule="auto"/>
        <w:ind w:right="588"/>
        <w:jc w:val="both"/>
        <w:rPr>
          <w:rFonts w:ascii="Tahoma" w:hAnsi="Tahoma" w:cs="Tahoma"/>
          <w:sz w:val="20"/>
          <w:szCs w:val="20"/>
        </w:rPr>
      </w:pPr>
      <w:r w:rsidRPr="00046ED4">
        <w:rPr>
          <w:rFonts w:ascii="Tahoma" w:hAnsi="Tahoma" w:cs="Tahoma"/>
          <w:sz w:val="20"/>
          <w:szCs w:val="20"/>
        </w:rPr>
        <w:t>Wajir sub county has seasonal marshes that serve as grazing zones during the dry season and for farming during the rainy season, thanks to drainage lines. Wajir County's soil structure is fairly uniform, with two types of sedimentary sandstone dominating: sedimentary sandstone, which has similar formations but may have better potential for (deep) groundwater and groundwater storage; and variable sedimentary, which has the potential for water pans and underground tanks.</w:t>
      </w:r>
      <w:r w:rsidR="005E7488" w:rsidRPr="00046ED4">
        <w:rPr>
          <w:rFonts w:ascii="Tahoma" w:hAnsi="Tahoma" w:cs="Tahoma"/>
          <w:sz w:val="20"/>
          <w:szCs w:val="20"/>
        </w:rPr>
        <w:t xml:space="preserve"> </w:t>
      </w:r>
      <w:r w:rsidRPr="00046ED4">
        <w:rPr>
          <w:rFonts w:ascii="Tahoma" w:hAnsi="Tahoma" w:cs="Tahoma"/>
          <w:sz w:val="20"/>
          <w:szCs w:val="20"/>
        </w:rPr>
        <w:t xml:space="preserve">This area is the most affected by land degradation. Groundwater recharge) formations, including the project site, can be provided through soil and water conservation and rangeland management. Central, Western, and Northern Wajir have the most diverse sedimentary strata. They are made up of various lithological and geological formations, as well as various soil types. The project site is located in the county's east end, in the </w:t>
      </w:r>
      <w:r w:rsidR="003C2273" w:rsidRPr="00046ED4">
        <w:rPr>
          <w:rFonts w:ascii="Tahoma" w:hAnsi="Tahoma" w:cs="Tahoma"/>
          <w:sz w:val="20"/>
          <w:szCs w:val="20"/>
        </w:rPr>
        <w:t>Dasheeg</w:t>
      </w:r>
      <w:r w:rsidRPr="00046ED4">
        <w:rPr>
          <w:rFonts w:ascii="Tahoma" w:hAnsi="Tahoma" w:cs="Tahoma"/>
          <w:sz w:val="20"/>
          <w:szCs w:val="20"/>
        </w:rPr>
        <w:t xml:space="preserve"> sublocation, </w:t>
      </w:r>
      <w:r w:rsidR="0072746A" w:rsidRPr="00046ED4">
        <w:rPr>
          <w:rFonts w:ascii="Tahoma" w:hAnsi="Tahoma" w:cs="Tahoma"/>
          <w:sz w:val="20"/>
          <w:szCs w:val="20"/>
        </w:rPr>
        <w:t>Tarbaj</w:t>
      </w:r>
      <w:r w:rsidRPr="00046ED4">
        <w:rPr>
          <w:rFonts w:ascii="Tahoma" w:hAnsi="Tahoma" w:cs="Tahoma"/>
          <w:sz w:val="20"/>
          <w:szCs w:val="20"/>
        </w:rPr>
        <w:t xml:space="preserve"> Ward, Tarbaj Sub County, and features similar geological formations.</w:t>
      </w:r>
      <w:r w:rsidR="005E7488" w:rsidRPr="00046ED4">
        <w:rPr>
          <w:rFonts w:ascii="Tahoma" w:hAnsi="Tahoma" w:cs="Tahoma"/>
          <w:sz w:val="20"/>
          <w:szCs w:val="20"/>
        </w:rPr>
        <w:t xml:space="preserve"> </w:t>
      </w:r>
    </w:p>
    <w:p w14:paraId="6EA8B3B1" w14:textId="77777777" w:rsidR="00590DA4" w:rsidRPr="00046ED4" w:rsidRDefault="00590DA4" w:rsidP="00B86394">
      <w:pPr>
        <w:pStyle w:val="Heading3"/>
        <w:rPr>
          <w:rFonts w:cs="Tahoma"/>
          <w:sz w:val="20"/>
          <w:szCs w:val="20"/>
        </w:rPr>
      </w:pPr>
      <w:bookmarkStart w:id="123" w:name="_Toc148622269"/>
      <w:r w:rsidRPr="00046ED4">
        <w:rPr>
          <w:rFonts w:cs="Tahoma"/>
          <w:sz w:val="20"/>
          <w:szCs w:val="20"/>
        </w:rPr>
        <w:t>Ecology</w:t>
      </w:r>
      <w:bookmarkEnd w:id="123"/>
      <w:r w:rsidRPr="00046ED4">
        <w:rPr>
          <w:rFonts w:cs="Tahoma"/>
          <w:sz w:val="20"/>
          <w:szCs w:val="20"/>
        </w:rPr>
        <w:t xml:space="preserve"> </w:t>
      </w:r>
    </w:p>
    <w:p w14:paraId="1403B7B5" w14:textId="77777777" w:rsidR="00766F04" w:rsidRDefault="00D7565D" w:rsidP="00766F04">
      <w:pPr>
        <w:pStyle w:val="ListParagraph"/>
        <w:ind w:left="0"/>
        <w:rPr>
          <w:rFonts w:cs="Tahoma"/>
          <w:szCs w:val="20"/>
          <w:lang w:eastAsia="en-GB"/>
        </w:rPr>
      </w:pPr>
      <w:r w:rsidRPr="00046ED4">
        <w:rPr>
          <w:rFonts w:cs="Tahoma"/>
          <w:szCs w:val="20"/>
          <w:lang w:val="en-US" w:eastAsia="en-GB"/>
        </w:rPr>
        <w:t xml:space="preserve">Wajir County is a semi-arid area falling in the ecological zone V-VI. Zone V receives rainfall between 300-600mm annually, has low trees, grass and shrubs. On the other hand zone VI receives an annual rainfall of 200-400mm. Overall, the county receives an average of 240 mm of rainfall per year which is erratic and short making it unfavourable for vegetation growth and rain fed agriculture. There are two rainy seasons’ i.e. short and long rains. The short rains are expected between October to December and the long rains from March to May each year. Crop activity is carried out in the Lorain swamp and along the drainage lines in </w:t>
      </w:r>
      <w:r w:rsidRPr="006F7402">
        <w:rPr>
          <w:rFonts w:cs="Tahoma"/>
          <w:szCs w:val="20"/>
          <w:lang w:val="en-US" w:eastAsia="en-GB"/>
        </w:rPr>
        <w:t>Bute. The main crops grown in the area are sorghum, beans, fruits and vegetables</w:t>
      </w:r>
      <w:r w:rsidR="00590DA4" w:rsidRPr="006F7402">
        <w:rPr>
          <w:rFonts w:cs="Tahoma"/>
          <w:szCs w:val="20"/>
          <w:lang w:eastAsia="en-GB"/>
        </w:rPr>
        <w:t xml:space="preserve">. </w:t>
      </w:r>
      <w:r w:rsidR="00E04FC5" w:rsidRPr="006F7402">
        <w:rPr>
          <w:rFonts w:cs="Tahoma"/>
          <w:szCs w:val="20"/>
          <w:lang w:eastAsia="en-GB"/>
        </w:rPr>
        <w:t>The locals mainly farm in October and April when there rains.</w:t>
      </w:r>
      <w:r w:rsidR="00766F04">
        <w:rPr>
          <w:rFonts w:cs="Tahoma"/>
          <w:szCs w:val="20"/>
          <w:lang w:eastAsia="en-GB"/>
        </w:rPr>
        <w:t xml:space="preserve"> </w:t>
      </w:r>
    </w:p>
    <w:p w14:paraId="62610E5E" w14:textId="2C45FCE5" w:rsidR="00766F04" w:rsidRPr="00766F04" w:rsidRDefault="00766F04" w:rsidP="00766F04">
      <w:pPr>
        <w:pStyle w:val="ListParagraph"/>
        <w:ind w:left="0"/>
        <w:rPr>
          <w:rFonts w:cs="Tahoma"/>
          <w:szCs w:val="20"/>
          <w:lang w:eastAsia="en-GB"/>
        </w:rPr>
      </w:pPr>
      <w:r w:rsidRPr="00A2193D">
        <w:rPr>
          <w:rFonts w:cs="Tahoma"/>
          <w:szCs w:val="20"/>
          <w:lang w:eastAsia="en-GB"/>
        </w:rPr>
        <w:t>The Fauna in the area comprise Somali ostriches, antelopes, dik-dik, as well as various avian species such as kites, herons, sacred birds, and marabou storks.</w:t>
      </w:r>
    </w:p>
    <w:p w14:paraId="69D988C3" w14:textId="77777777" w:rsidR="00766F04" w:rsidRPr="006F7402" w:rsidRDefault="00766F04" w:rsidP="002F7B47">
      <w:pPr>
        <w:pStyle w:val="ListParagraph"/>
        <w:ind w:left="0"/>
        <w:rPr>
          <w:rFonts w:cs="Tahoma"/>
          <w:szCs w:val="20"/>
          <w:lang w:eastAsia="en-GB"/>
        </w:rPr>
      </w:pPr>
    </w:p>
    <w:bookmarkEnd w:id="121"/>
    <w:p w14:paraId="4D389672" w14:textId="7F9B48AF" w:rsidR="00590DA4" w:rsidRPr="006F7402" w:rsidRDefault="00C35DB8" w:rsidP="00A60D88">
      <w:pPr>
        <w:pStyle w:val="Default"/>
        <w:rPr>
          <w:rFonts w:ascii="Tahoma" w:hAnsi="Tahoma" w:cs="Tahoma"/>
          <w:sz w:val="20"/>
          <w:szCs w:val="20"/>
          <w:lang w:val="en-GB" w:eastAsia="en-GB"/>
        </w:rPr>
      </w:pPr>
      <w:r>
        <w:rPr>
          <w:rFonts w:ascii="Tahoma" w:hAnsi="Tahoma" w:cs="Tahoma"/>
          <w:noProof/>
          <w:sz w:val="20"/>
          <w:szCs w:val="20"/>
          <w:lang w:val="en-US" w:eastAsia="en-US"/>
        </w:rPr>
        <w:drawing>
          <wp:inline distT="0" distB="0" distL="0" distR="0" wp14:anchorId="6BEC599D" wp14:editId="30992E8B">
            <wp:extent cx="2575560" cy="1447800"/>
            <wp:effectExtent l="0" t="0" r="0" b="0"/>
            <wp:docPr id="13" name="Picture 13"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75560" cy="1447800"/>
                    </a:xfrm>
                    <a:prstGeom prst="rect">
                      <a:avLst/>
                    </a:prstGeom>
                    <a:noFill/>
                    <a:ln>
                      <a:noFill/>
                    </a:ln>
                  </pic:spPr>
                </pic:pic>
              </a:graphicData>
            </a:graphic>
          </wp:inline>
        </w:drawing>
      </w:r>
      <w:r w:rsidR="003C0B56" w:rsidRPr="006F7402">
        <w:rPr>
          <w:rFonts w:ascii="Tahoma" w:hAnsi="Tahoma" w:cs="Tahoma"/>
          <w:sz w:val="20"/>
          <w:szCs w:val="20"/>
          <w:lang w:val="en-GB" w:eastAsia="en-GB"/>
        </w:rPr>
        <w:t xml:space="preserve"> </w:t>
      </w:r>
      <w:r>
        <w:rPr>
          <w:rFonts w:ascii="Tahoma" w:hAnsi="Tahoma" w:cs="Tahoma"/>
          <w:noProof/>
          <w:sz w:val="20"/>
          <w:szCs w:val="20"/>
          <w:lang w:val="en-US" w:eastAsia="en-US"/>
        </w:rPr>
        <w:drawing>
          <wp:inline distT="0" distB="0" distL="0" distR="0" wp14:anchorId="6536DCFD" wp14:editId="0A33187B">
            <wp:extent cx="2560320" cy="1440180"/>
            <wp:effectExtent l="0" t="0" r="0" b="7620"/>
            <wp:docPr id="14" name="Picture 14"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60320" cy="1440180"/>
                    </a:xfrm>
                    <a:prstGeom prst="rect">
                      <a:avLst/>
                    </a:prstGeom>
                    <a:noFill/>
                    <a:ln>
                      <a:noFill/>
                    </a:ln>
                  </pic:spPr>
                </pic:pic>
              </a:graphicData>
            </a:graphic>
          </wp:inline>
        </w:drawing>
      </w:r>
    </w:p>
    <w:p w14:paraId="0EF06264" w14:textId="77777777" w:rsidR="00590DA4" w:rsidRPr="006F7402" w:rsidRDefault="00E44CFF" w:rsidP="00A60D88">
      <w:pPr>
        <w:pStyle w:val="CM147"/>
        <w:spacing w:line="276" w:lineRule="auto"/>
        <w:ind w:right="588"/>
        <w:jc w:val="center"/>
        <w:rPr>
          <w:rFonts w:ascii="Tahoma" w:hAnsi="Tahoma" w:cs="Tahoma"/>
          <w:i/>
          <w:sz w:val="20"/>
          <w:szCs w:val="20"/>
        </w:rPr>
      </w:pPr>
      <w:bookmarkStart w:id="124" w:name="_Toc148622193"/>
      <w:r w:rsidRPr="006F7402">
        <w:rPr>
          <w:rFonts w:ascii="Tahoma" w:hAnsi="Tahoma" w:cs="Tahoma"/>
          <w:i/>
          <w:sz w:val="20"/>
          <w:szCs w:val="20"/>
        </w:rPr>
        <w:t xml:space="preserve">Plate </w:t>
      </w:r>
      <w:r w:rsidRPr="006F7402">
        <w:rPr>
          <w:rFonts w:ascii="Tahoma" w:hAnsi="Tahoma" w:cs="Tahoma"/>
          <w:i/>
          <w:sz w:val="20"/>
          <w:szCs w:val="20"/>
        </w:rPr>
        <w:fldChar w:fldCharType="begin"/>
      </w:r>
      <w:r w:rsidRPr="006F7402">
        <w:rPr>
          <w:rFonts w:ascii="Tahoma" w:hAnsi="Tahoma" w:cs="Tahoma"/>
          <w:i/>
          <w:sz w:val="20"/>
          <w:szCs w:val="20"/>
        </w:rPr>
        <w:instrText xml:space="preserve"> SEQ Plate \* ARABIC </w:instrText>
      </w:r>
      <w:r w:rsidRPr="006F7402">
        <w:rPr>
          <w:rFonts w:ascii="Tahoma" w:hAnsi="Tahoma" w:cs="Tahoma"/>
          <w:i/>
          <w:sz w:val="20"/>
          <w:szCs w:val="20"/>
        </w:rPr>
        <w:fldChar w:fldCharType="separate"/>
      </w:r>
      <w:r w:rsidR="00410E86" w:rsidRPr="006F7402">
        <w:rPr>
          <w:rFonts w:ascii="Tahoma" w:hAnsi="Tahoma" w:cs="Tahoma"/>
          <w:i/>
          <w:noProof/>
          <w:sz w:val="20"/>
          <w:szCs w:val="20"/>
        </w:rPr>
        <w:t>2</w:t>
      </w:r>
      <w:r w:rsidRPr="006F7402">
        <w:rPr>
          <w:rFonts w:ascii="Tahoma" w:hAnsi="Tahoma" w:cs="Tahoma"/>
          <w:i/>
          <w:sz w:val="20"/>
          <w:szCs w:val="20"/>
        </w:rPr>
        <w:fldChar w:fldCharType="end"/>
      </w:r>
      <w:r w:rsidRPr="006F7402">
        <w:rPr>
          <w:rFonts w:ascii="Tahoma" w:hAnsi="Tahoma" w:cs="Tahoma"/>
          <w:i/>
          <w:sz w:val="20"/>
          <w:szCs w:val="20"/>
        </w:rPr>
        <w:t>: Project area flora presentation</w:t>
      </w:r>
      <w:bookmarkEnd w:id="124"/>
    </w:p>
    <w:p w14:paraId="36FB5B0A" w14:textId="77777777" w:rsidR="00590DA4" w:rsidRPr="006F7402" w:rsidRDefault="00590DA4" w:rsidP="00A60D88">
      <w:pPr>
        <w:pStyle w:val="Heading3"/>
        <w:ind w:firstLine="0"/>
        <w:rPr>
          <w:rFonts w:cs="Tahoma"/>
          <w:sz w:val="20"/>
          <w:szCs w:val="20"/>
        </w:rPr>
      </w:pPr>
      <w:bookmarkStart w:id="125" w:name="_Toc148622270"/>
      <w:bookmarkStart w:id="126" w:name="_Hlk87661867"/>
      <w:r w:rsidRPr="006F7402">
        <w:rPr>
          <w:rFonts w:cs="Tahoma"/>
          <w:sz w:val="20"/>
          <w:szCs w:val="20"/>
        </w:rPr>
        <w:t xml:space="preserve">Water </w:t>
      </w:r>
      <w:r w:rsidR="00036F59" w:rsidRPr="006F7402">
        <w:rPr>
          <w:rFonts w:cs="Tahoma"/>
          <w:sz w:val="20"/>
          <w:szCs w:val="20"/>
        </w:rPr>
        <w:t>Resources</w:t>
      </w:r>
      <w:bookmarkEnd w:id="125"/>
    </w:p>
    <w:p w14:paraId="63E057C3" w14:textId="77777777" w:rsidR="003C0B56" w:rsidRPr="00046ED4" w:rsidRDefault="003C0B56" w:rsidP="003C0B56">
      <w:pPr>
        <w:autoSpaceDE w:val="0"/>
        <w:autoSpaceDN w:val="0"/>
        <w:adjustRightInd w:val="0"/>
        <w:rPr>
          <w:rFonts w:eastAsia="Calibri" w:cs="Tahoma"/>
          <w:szCs w:val="20"/>
          <w:lang w:val="en-US" w:eastAsia="en-US"/>
        </w:rPr>
      </w:pPr>
      <w:r w:rsidRPr="00046ED4">
        <w:rPr>
          <w:rFonts w:eastAsia="Calibri" w:cs="Tahoma"/>
          <w:szCs w:val="20"/>
          <w:lang w:val="en-US" w:eastAsia="en-US"/>
        </w:rPr>
        <w:t xml:space="preserve">Wajir county has a diverse range of water resources, including underground, surface, and sub-surface sources; the county has 272 boreholes, 15 mega pans, and 260 water pans. Rainwater collection has a lot of potential in the </w:t>
      </w:r>
      <w:r w:rsidR="003C2273" w:rsidRPr="00046ED4">
        <w:rPr>
          <w:rFonts w:eastAsia="Calibri" w:cs="Tahoma"/>
          <w:szCs w:val="20"/>
          <w:lang w:val="en-US" w:eastAsia="en-US"/>
        </w:rPr>
        <w:t>Dasheeg</w:t>
      </w:r>
      <w:r w:rsidRPr="00046ED4">
        <w:rPr>
          <w:rFonts w:eastAsia="Calibri" w:cs="Tahoma"/>
          <w:szCs w:val="20"/>
          <w:lang w:val="en-US" w:eastAsia="en-US"/>
        </w:rPr>
        <w:t xml:space="preserve"> sublocation, especially after extended rains when flash floods occur. To identify areas with significant groundwater potential, comprehensive geological surveys are required.</w:t>
      </w:r>
    </w:p>
    <w:p w14:paraId="3093B878" w14:textId="77777777" w:rsidR="003C0B56" w:rsidRPr="00046ED4" w:rsidRDefault="003C0B56" w:rsidP="003C0B56">
      <w:pPr>
        <w:autoSpaceDE w:val="0"/>
        <w:autoSpaceDN w:val="0"/>
        <w:adjustRightInd w:val="0"/>
        <w:rPr>
          <w:rFonts w:eastAsia="Calibri" w:cs="Tahoma"/>
          <w:szCs w:val="20"/>
          <w:lang w:val="en-US" w:eastAsia="en-US"/>
        </w:rPr>
      </w:pPr>
    </w:p>
    <w:p w14:paraId="2E18AB43" w14:textId="77777777" w:rsidR="00C2609F" w:rsidRPr="00046ED4" w:rsidRDefault="003C0B56" w:rsidP="003C0B56">
      <w:pPr>
        <w:autoSpaceDE w:val="0"/>
        <w:autoSpaceDN w:val="0"/>
        <w:adjustRightInd w:val="0"/>
        <w:rPr>
          <w:rFonts w:eastAsia="Calibri" w:cs="Tahoma"/>
          <w:szCs w:val="20"/>
          <w:lang w:val="en-US" w:eastAsia="en-US"/>
        </w:rPr>
      </w:pPr>
      <w:r w:rsidRPr="00046ED4">
        <w:rPr>
          <w:rFonts w:eastAsia="Calibri" w:cs="Tahoma"/>
          <w:szCs w:val="20"/>
          <w:lang w:val="en-US" w:eastAsia="en-US"/>
        </w:rPr>
        <w:t xml:space="preserve">The community borehole, shallow wells, and water pans are the main sources of water in the </w:t>
      </w:r>
      <w:r w:rsidR="003C2273" w:rsidRPr="00046ED4">
        <w:rPr>
          <w:rFonts w:eastAsia="Calibri" w:cs="Tahoma"/>
          <w:szCs w:val="20"/>
          <w:lang w:val="en-US" w:eastAsia="en-US"/>
        </w:rPr>
        <w:t>Dasheeg</w:t>
      </w:r>
      <w:r w:rsidRPr="00046ED4">
        <w:rPr>
          <w:rFonts w:eastAsia="Calibri" w:cs="Tahoma"/>
          <w:szCs w:val="20"/>
          <w:lang w:val="en-US" w:eastAsia="en-US"/>
        </w:rPr>
        <w:t xml:space="preserve"> region, which is about 2 kilometers </w:t>
      </w:r>
      <w:r w:rsidR="00046ED4">
        <w:rPr>
          <w:rFonts w:eastAsia="Calibri" w:cs="Tahoma"/>
          <w:szCs w:val="20"/>
          <w:lang w:val="en-US" w:eastAsia="en-US"/>
        </w:rPr>
        <w:t>from the settlement areas</w:t>
      </w:r>
      <w:r w:rsidRPr="00046ED4">
        <w:rPr>
          <w:rFonts w:eastAsia="Calibri" w:cs="Tahoma"/>
          <w:szCs w:val="20"/>
          <w:lang w:val="en-US" w:eastAsia="en-US"/>
        </w:rPr>
        <w:t xml:space="preserve">. The </w:t>
      </w:r>
      <w:r w:rsidR="00046ED4">
        <w:rPr>
          <w:rFonts w:eastAsia="Calibri" w:cs="Tahoma"/>
          <w:szCs w:val="20"/>
          <w:lang w:val="en-US" w:eastAsia="en-US"/>
        </w:rPr>
        <w:t>residents</w:t>
      </w:r>
      <w:r w:rsidRPr="00046ED4">
        <w:rPr>
          <w:rFonts w:eastAsia="Calibri" w:cs="Tahoma"/>
          <w:szCs w:val="20"/>
          <w:lang w:val="en-US" w:eastAsia="en-US"/>
        </w:rPr>
        <w:t xml:space="preserve"> raised concern</w:t>
      </w:r>
      <w:r w:rsidR="00046ED4">
        <w:rPr>
          <w:rFonts w:eastAsia="Calibri" w:cs="Tahoma"/>
          <w:szCs w:val="20"/>
          <w:lang w:val="en-US" w:eastAsia="en-US"/>
        </w:rPr>
        <w:t>s</w:t>
      </w:r>
      <w:r w:rsidRPr="00046ED4">
        <w:rPr>
          <w:rFonts w:eastAsia="Calibri" w:cs="Tahoma"/>
          <w:szCs w:val="20"/>
          <w:lang w:val="en-US" w:eastAsia="en-US"/>
        </w:rPr>
        <w:t xml:space="preserve"> about the water quality.</w:t>
      </w:r>
    </w:p>
    <w:p w14:paraId="036EF0C0" w14:textId="77777777" w:rsidR="00605AFC" w:rsidRPr="00046ED4" w:rsidRDefault="00605AFC" w:rsidP="00A60D88">
      <w:pPr>
        <w:rPr>
          <w:rFonts w:cs="Tahoma"/>
          <w:szCs w:val="20"/>
        </w:rPr>
      </w:pPr>
    </w:p>
    <w:p w14:paraId="5216AD32" w14:textId="77777777" w:rsidR="00750C58" w:rsidRPr="00046ED4" w:rsidRDefault="00750C58" w:rsidP="00A60D88">
      <w:pPr>
        <w:pStyle w:val="Heading3"/>
        <w:rPr>
          <w:rFonts w:cs="Tahoma"/>
          <w:sz w:val="20"/>
          <w:szCs w:val="20"/>
        </w:rPr>
      </w:pPr>
      <w:bookmarkStart w:id="127" w:name="_Toc148622271"/>
      <w:r w:rsidRPr="00046ED4">
        <w:rPr>
          <w:rFonts w:cs="Tahoma"/>
          <w:sz w:val="20"/>
          <w:szCs w:val="20"/>
        </w:rPr>
        <w:t>Ambient Air Quality</w:t>
      </w:r>
      <w:bookmarkEnd w:id="127"/>
      <w:r w:rsidRPr="00046ED4">
        <w:rPr>
          <w:rFonts w:cs="Tahoma"/>
          <w:sz w:val="20"/>
          <w:szCs w:val="20"/>
        </w:rPr>
        <w:t xml:space="preserve"> </w:t>
      </w:r>
    </w:p>
    <w:p w14:paraId="4AFF40E3" w14:textId="77777777" w:rsidR="00182105" w:rsidRPr="00046ED4" w:rsidRDefault="008D0ABF" w:rsidP="00A60D88">
      <w:pPr>
        <w:autoSpaceDE w:val="0"/>
        <w:autoSpaceDN w:val="0"/>
        <w:adjustRightInd w:val="0"/>
        <w:rPr>
          <w:rFonts w:eastAsia="SimSun" w:cs="Tahoma"/>
          <w:szCs w:val="20"/>
          <w:lang w:eastAsia="en-GB"/>
        </w:rPr>
      </w:pPr>
      <w:r w:rsidRPr="00046ED4">
        <w:rPr>
          <w:rFonts w:eastAsia="SimSun" w:cs="Tahoma"/>
          <w:szCs w:val="20"/>
          <w:lang w:eastAsia="en-GB"/>
        </w:rPr>
        <w:t xml:space="preserve">The planned project location is within </w:t>
      </w:r>
      <w:r w:rsidR="003C2273" w:rsidRPr="00046ED4">
        <w:rPr>
          <w:rFonts w:eastAsia="SimSun" w:cs="Tahoma"/>
          <w:szCs w:val="20"/>
          <w:lang w:eastAsia="en-GB"/>
        </w:rPr>
        <w:t>Dasheeg</w:t>
      </w:r>
      <w:r w:rsidRPr="00046ED4">
        <w:rPr>
          <w:rFonts w:eastAsia="SimSun" w:cs="Tahoma"/>
          <w:szCs w:val="20"/>
          <w:lang w:eastAsia="en-GB"/>
        </w:rPr>
        <w:t xml:space="preserve"> centre, near </w:t>
      </w:r>
      <w:r w:rsidR="00E15A84" w:rsidRPr="00046ED4">
        <w:rPr>
          <w:rFonts w:eastAsia="SimSun" w:cs="Tahoma"/>
          <w:szCs w:val="20"/>
          <w:lang w:eastAsia="en-GB"/>
        </w:rPr>
        <w:t>Dasheeg</w:t>
      </w:r>
      <w:r w:rsidRPr="00046ED4">
        <w:rPr>
          <w:rFonts w:eastAsia="SimSun" w:cs="Tahoma"/>
          <w:szCs w:val="20"/>
          <w:lang w:eastAsia="en-GB"/>
        </w:rPr>
        <w:t xml:space="preserve"> primary school, and is usually rural, with natural vegetation and grazing lands as interfaces. There are no large industrial developments and most of the areas are characterized by shrubs. As a result, the air quality at the proposed project areas is typically judged to be good. Air quality will be monitored in accordance with the ESMP.</w:t>
      </w:r>
      <w:r w:rsidR="00CF03C8" w:rsidRPr="00046ED4">
        <w:rPr>
          <w:rFonts w:eastAsia="SimSun" w:cs="Tahoma"/>
          <w:szCs w:val="20"/>
          <w:lang w:eastAsia="en-GB"/>
        </w:rPr>
        <w:t> </w:t>
      </w:r>
    </w:p>
    <w:p w14:paraId="3D69299E" w14:textId="77777777" w:rsidR="00687A7B" w:rsidRPr="00046ED4" w:rsidRDefault="00687A7B" w:rsidP="00A60D88">
      <w:pPr>
        <w:pStyle w:val="Default"/>
        <w:rPr>
          <w:rFonts w:ascii="Tahoma" w:hAnsi="Tahoma" w:cs="Tahoma"/>
          <w:sz w:val="20"/>
          <w:szCs w:val="20"/>
          <w:lang w:val="en-US" w:eastAsia="en-US"/>
        </w:rPr>
      </w:pPr>
    </w:p>
    <w:p w14:paraId="066E747C" w14:textId="77777777" w:rsidR="00750C58" w:rsidRPr="00046ED4" w:rsidRDefault="00750C58" w:rsidP="00A60D88">
      <w:pPr>
        <w:pStyle w:val="Heading3"/>
        <w:rPr>
          <w:rFonts w:cs="Tahoma"/>
          <w:sz w:val="20"/>
          <w:szCs w:val="20"/>
        </w:rPr>
      </w:pPr>
      <w:bookmarkStart w:id="128" w:name="_Toc148622272"/>
      <w:r w:rsidRPr="00046ED4">
        <w:rPr>
          <w:rFonts w:cs="Tahoma"/>
          <w:sz w:val="20"/>
          <w:szCs w:val="20"/>
        </w:rPr>
        <w:t>Ambient Noise Quality</w:t>
      </w:r>
      <w:bookmarkEnd w:id="128"/>
      <w:r w:rsidRPr="00046ED4">
        <w:rPr>
          <w:rFonts w:cs="Tahoma"/>
          <w:sz w:val="20"/>
          <w:szCs w:val="20"/>
        </w:rPr>
        <w:t xml:space="preserve"> </w:t>
      </w:r>
    </w:p>
    <w:p w14:paraId="5677639B" w14:textId="77777777" w:rsidR="00750C58" w:rsidRPr="00046ED4" w:rsidRDefault="00750C58" w:rsidP="00A60D88">
      <w:pPr>
        <w:autoSpaceDE w:val="0"/>
        <w:autoSpaceDN w:val="0"/>
        <w:adjustRightInd w:val="0"/>
        <w:rPr>
          <w:rFonts w:eastAsia="SimSun" w:cs="Tahoma"/>
          <w:szCs w:val="20"/>
          <w:lang w:eastAsia="en-GB"/>
        </w:rPr>
      </w:pPr>
      <w:r w:rsidRPr="00046ED4">
        <w:rPr>
          <w:rFonts w:eastAsia="SimSun" w:cs="Tahoma"/>
          <w:szCs w:val="20"/>
          <w:lang w:eastAsia="en-GB"/>
        </w:rPr>
        <w:t xml:space="preserve">In general, the project area is a trading centre setting where the main source of noise is from motorists and from machines such as the generators used to supply power. Baseline noise data </w:t>
      </w:r>
      <w:r w:rsidR="00914DC1" w:rsidRPr="00046ED4">
        <w:rPr>
          <w:rFonts w:eastAsia="SimSun" w:cs="Tahoma"/>
          <w:szCs w:val="20"/>
          <w:lang w:eastAsia="en-GB"/>
        </w:rPr>
        <w:t>will be</w:t>
      </w:r>
      <w:r w:rsidRPr="00046ED4">
        <w:rPr>
          <w:rFonts w:eastAsia="SimSun" w:cs="Tahoma"/>
          <w:szCs w:val="20"/>
          <w:lang w:eastAsia="en-GB"/>
        </w:rPr>
        <w:t xml:space="preserve"> collected in the project area and the data </w:t>
      </w:r>
      <w:r w:rsidR="00F60476" w:rsidRPr="00046ED4">
        <w:rPr>
          <w:rFonts w:eastAsia="SimSun" w:cs="Tahoma"/>
          <w:szCs w:val="20"/>
          <w:lang w:eastAsia="en-GB"/>
        </w:rPr>
        <w:t>analysed as per the ESMP.</w:t>
      </w:r>
    </w:p>
    <w:p w14:paraId="3D3511BE" w14:textId="77777777" w:rsidR="00687A7B" w:rsidRPr="00046ED4" w:rsidRDefault="00687A7B" w:rsidP="00A60D88">
      <w:pPr>
        <w:pStyle w:val="Default"/>
        <w:rPr>
          <w:rFonts w:ascii="Tahoma" w:hAnsi="Tahoma" w:cs="Tahoma"/>
          <w:sz w:val="20"/>
          <w:szCs w:val="20"/>
          <w:lang w:val="en-US" w:eastAsia="en-US"/>
        </w:rPr>
      </w:pPr>
    </w:p>
    <w:p w14:paraId="37F67719" w14:textId="77777777" w:rsidR="00750C58" w:rsidRPr="00046ED4" w:rsidRDefault="00750C58" w:rsidP="00A60D88">
      <w:pPr>
        <w:pStyle w:val="Heading3"/>
        <w:rPr>
          <w:rFonts w:cs="Tahoma"/>
          <w:sz w:val="20"/>
          <w:szCs w:val="20"/>
        </w:rPr>
      </w:pPr>
      <w:bookmarkStart w:id="129" w:name="_Toc148622273"/>
      <w:r w:rsidRPr="00046ED4">
        <w:rPr>
          <w:rFonts w:cs="Tahoma"/>
          <w:sz w:val="20"/>
          <w:szCs w:val="20"/>
        </w:rPr>
        <w:t>Soil Type</w:t>
      </w:r>
      <w:bookmarkEnd w:id="129"/>
      <w:r w:rsidRPr="00046ED4">
        <w:rPr>
          <w:rFonts w:cs="Tahoma"/>
          <w:sz w:val="20"/>
          <w:szCs w:val="20"/>
        </w:rPr>
        <w:t xml:space="preserve"> </w:t>
      </w:r>
    </w:p>
    <w:p w14:paraId="0543C218" w14:textId="77777777" w:rsidR="00F60476" w:rsidRPr="00046ED4" w:rsidRDefault="008D0ABF" w:rsidP="00A60D88">
      <w:pPr>
        <w:autoSpaceDE w:val="0"/>
        <w:autoSpaceDN w:val="0"/>
        <w:adjustRightInd w:val="0"/>
        <w:rPr>
          <w:rFonts w:cs="Tahoma"/>
          <w:szCs w:val="20"/>
        </w:rPr>
      </w:pPr>
      <w:r w:rsidRPr="00046ED4">
        <w:rPr>
          <w:rFonts w:cs="Tahoma"/>
          <w:szCs w:val="20"/>
        </w:rPr>
        <w:t>With the north, near the Ethiopian highlands, the county is mostly covered in young sedimentary rocks with loamy soils. High temperatures cause crop withering, resulting in lower/no yields. Strong winds cause crop breakage, logging, or physical harm; they erode top soil, diminishing soil fertility; and they cause crop stress and yield decline by accelerating evapotranspiration. Strong winds, landslides, and dust storms all contribute to the loss of soil fertility by eroding the fertile top soils and transporting them elsewhere.</w:t>
      </w:r>
    </w:p>
    <w:p w14:paraId="1379B530" w14:textId="77777777" w:rsidR="00750C58" w:rsidRPr="00046ED4" w:rsidRDefault="00750C58" w:rsidP="00A60D88">
      <w:pPr>
        <w:pStyle w:val="Default"/>
        <w:rPr>
          <w:rFonts w:ascii="Tahoma" w:hAnsi="Tahoma" w:cs="Tahoma"/>
          <w:color w:val="auto"/>
          <w:sz w:val="20"/>
          <w:szCs w:val="20"/>
        </w:rPr>
      </w:pPr>
    </w:p>
    <w:p w14:paraId="3F28BB31" w14:textId="77777777" w:rsidR="00750C58" w:rsidRPr="00046ED4" w:rsidRDefault="00750C58" w:rsidP="00A60D88">
      <w:pPr>
        <w:pStyle w:val="Heading3"/>
        <w:rPr>
          <w:rFonts w:cs="Tahoma"/>
          <w:sz w:val="20"/>
          <w:szCs w:val="20"/>
        </w:rPr>
      </w:pPr>
      <w:bookmarkStart w:id="130" w:name="_Toc148622274"/>
      <w:r w:rsidRPr="00046ED4">
        <w:rPr>
          <w:rFonts w:cs="Tahoma"/>
          <w:sz w:val="20"/>
          <w:szCs w:val="20"/>
        </w:rPr>
        <w:t>Climate and Meteorology</w:t>
      </w:r>
      <w:bookmarkEnd w:id="130"/>
      <w:r w:rsidRPr="00046ED4">
        <w:rPr>
          <w:rFonts w:cs="Tahoma"/>
          <w:sz w:val="20"/>
          <w:szCs w:val="20"/>
        </w:rPr>
        <w:t xml:space="preserve"> </w:t>
      </w:r>
    </w:p>
    <w:p w14:paraId="18A22EF4" w14:textId="77777777" w:rsidR="0056087B" w:rsidRPr="00046ED4" w:rsidRDefault="008D0ABF" w:rsidP="0056087B">
      <w:pPr>
        <w:pStyle w:val="Default"/>
        <w:spacing w:after="200"/>
        <w:rPr>
          <w:rFonts w:ascii="Tahoma" w:hAnsi="Tahoma" w:cs="Tahoma"/>
          <w:color w:val="auto"/>
          <w:sz w:val="20"/>
          <w:szCs w:val="20"/>
          <w:lang w:val="en-US"/>
        </w:rPr>
      </w:pPr>
      <w:r w:rsidRPr="00046ED4">
        <w:rPr>
          <w:rFonts w:ascii="Tahoma" w:hAnsi="Tahoma" w:cs="Tahoma"/>
          <w:color w:val="auto"/>
          <w:sz w:val="20"/>
          <w:szCs w:val="20"/>
          <w:lang w:val="en-US"/>
        </w:rPr>
        <w:t>The yearly average relative humidity in the county is 61.8 percent, ranging from 56 percent in February to 68 percent in June. The average annual precipitation is 240 millimeters, or 20 millimeters each month. The driest month is June, with an average of 1mm of rain, while the wettest month is April, with an average of 68mm of rain.</w:t>
      </w:r>
      <w:r w:rsidR="0056087B" w:rsidRPr="00046ED4">
        <w:rPr>
          <w:rFonts w:ascii="Tahoma" w:hAnsi="Tahoma" w:cs="Tahoma"/>
          <w:color w:val="auto"/>
          <w:sz w:val="20"/>
          <w:szCs w:val="20"/>
          <w:lang w:val="en-US"/>
        </w:rPr>
        <w:t xml:space="preserve"> </w:t>
      </w:r>
    </w:p>
    <w:p w14:paraId="20F00C8D" w14:textId="77777777" w:rsidR="008D0ABF" w:rsidRPr="00FB50DE" w:rsidRDefault="008D0ABF" w:rsidP="008D0ABF">
      <w:pPr>
        <w:pStyle w:val="Default"/>
        <w:spacing w:after="200"/>
        <w:rPr>
          <w:rFonts w:ascii="Tahoma" w:hAnsi="Tahoma" w:cs="Tahoma"/>
          <w:color w:val="auto"/>
          <w:sz w:val="20"/>
          <w:szCs w:val="20"/>
          <w:lang w:val="en-US"/>
        </w:rPr>
      </w:pPr>
      <w:r w:rsidRPr="00FB50DE">
        <w:rPr>
          <w:rFonts w:ascii="Tahoma" w:hAnsi="Tahoma" w:cs="Tahoma"/>
          <w:color w:val="auto"/>
          <w:sz w:val="20"/>
          <w:szCs w:val="20"/>
          <w:lang w:val="en-US"/>
        </w:rPr>
        <w:t>Rainfall is heavier in the upper parts of Bute and Gurar, ranging from 500mm to 700mm. The average monthly temperature is 27.9 degrees Celsius, with a range of 3.5 degrees Celsius. February and March are the warmest months, with average temperatures of 36°C, while June, July, August, and September are the coolest, with average temperatures of 21°C.</w:t>
      </w:r>
    </w:p>
    <w:p w14:paraId="341E42C2" w14:textId="77777777" w:rsidR="005F6AD0" w:rsidRPr="00FB50DE" w:rsidRDefault="008D0ABF" w:rsidP="008D0ABF">
      <w:pPr>
        <w:pStyle w:val="Default"/>
        <w:spacing w:after="200"/>
        <w:rPr>
          <w:rFonts w:ascii="Tahoma" w:hAnsi="Tahoma" w:cs="Tahoma"/>
          <w:color w:val="auto"/>
          <w:sz w:val="20"/>
          <w:szCs w:val="20"/>
          <w:lang w:val="en-US"/>
        </w:rPr>
      </w:pPr>
      <w:r w:rsidRPr="00FB50DE">
        <w:rPr>
          <w:rFonts w:ascii="Tahoma" w:hAnsi="Tahoma" w:cs="Tahoma"/>
          <w:color w:val="auto"/>
          <w:sz w:val="20"/>
          <w:szCs w:val="20"/>
          <w:lang w:val="en-US"/>
        </w:rPr>
        <w:t>Droughts are common in the county, especially from June to September, wreaking havoc on livestock, crop production, education, nutrition, and access to water and pasture. On the other hand, the county is prone to flash floods, which cause infrastructure damage and shoat deaths (goats, camel and sheep). </w:t>
      </w:r>
      <w:r w:rsidR="005F6AD0" w:rsidRPr="00FB50DE">
        <w:rPr>
          <w:rFonts w:ascii="Tahoma" w:hAnsi="Tahoma" w:cs="Tahoma"/>
          <w:color w:val="auto"/>
          <w:sz w:val="20"/>
          <w:szCs w:val="20"/>
          <w:lang w:val="en-US"/>
        </w:rPr>
        <w:t>The frequency and intensity of the extreme climatic events has been increasing in the recent past disrupting the livelihood of the communities.</w:t>
      </w:r>
    </w:p>
    <w:p w14:paraId="07F3D589" w14:textId="77777777" w:rsidR="00590DA4" w:rsidRPr="00FB50DE" w:rsidRDefault="00590DA4" w:rsidP="003513F4">
      <w:pPr>
        <w:pStyle w:val="Heading2"/>
        <w:rPr>
          <w:rFonts w:cs="Tahoma"/>
        </w:rPr>
      </w:pPr>
      <w:bookmarkStart w:id="131" w:name="_Toc148622275"/>
      <w:bookmarkEnd w:id="126"/>
      <w:r w:rsidRPr="00FB50DE">
        <w:rPr>
          <w:rFonts w:cs="Tahoma"/>
        </w:rPr>
        <w:t>Socio-economic Environment</w:t>
      </w:r>
      <w:bookmarkEnd w:id="131"/>
      <w:r w:rsidRPr="00FB50DE">
        <w:rPr>
          <w:rFonts w:cs="Tahoma"/>
        </w:rPr>
        <w:t xml:space="preserve">  </w:t>
      </w:r>
    </w:p>
    <w:p w14:paraId="3053A011" w14:textId="77777777" w:rsidR="00590DA4" w:rsidRPr="00FB50DE" w:rsidRDefault="00590DA4" w:rsidP="003513F4">
      <w:pPr>
        <w:pStyle w:val="Heading3"/>
        <w:rPr>
          <w:rFonts w:cs="Tahoma"/>
        </w:rPr>
      </w:pPr>
      <w:bookmarkStart w:id="132" w:name="_Toc148622276"/>
      <w:r w:rsidRPr="00FB50DE">
        <w:rPr>
          <w:rFonts w:cs="Tahoma"/>
        </w:rPr>
        <w:t>Socio-economic status of Study Area</w:t>
      </w:r>
      <w:bookmarkEnd w:id="132"/>
      <w:r w:rsidRPr="00FB50DE">
        <w:rPr>
          <w:rFonts w:cs="Tahoma"/>
        </w:rPr>
        <w:t xml:space="preserve"> </w:t>
      </w:r>
    </w:p>
    <w:p w14:paraId="133087F7" w14:textId="77777777" w:rsidR="00590DA4" w:rsidRPr="00FB50DE" w:rsidRDefault="00590DA4" w:rsidP="00A60D88">
      <w:pPr>
        <w:pStyle w:val="Heading4"/>
        <w:rPr>
          <w:rFonts w:cs="Tahoma"/>
        </w:rPr>
      </w:pPr>
      <w:r w:rsidRPr="00FB50DE">
        <w:rPr>
          <w:rFonts w:cs="Tahoma"/>
        </w:rPr>
        <w:t xml:space="preserve">Demographic Profile </w:t>
      </w:r>
    </w:p>
    <w:p w14:paraId="47DCD5C3" w14:textId="77777777" w:rsidR="008D0ABF" w:rsidRPr="00FB50DE" w:rsidRDefault="008D0ABF" w:rsidP="008D0ABF">
      <w:pPr>
        <w:pStyle w:val="Default"/>
        <w:rPr>
          <w:rFonts w:ascii="Tahoma" w:eastAsia="SimSun" w:hAnsi="Tahoma" w:cs="Tahoma"/>
          <w:color w:val="auto"/>
          <w:sz w:val="20"/>
          <w:szCs w:val="20"/>
          <w:lang w:val="en-GB" w:eastAsia="en-GB"/>
        </w:rPr>
      </w:pPr>
      <w:bookmarkStart w:id="133" w:name="_Hlk87661878"/>
      <w:r w:rsidRPr="00FB50DE">
        <w:rPr>
          <w:rFonts w:ascii="Tahoma" w:eastAsia="SimSun" w:hAnsi="Tahoma" w:cs="Tahoma"/>
          <w:color w:val="auto"/>
          <w:sz w:val="20"/>
          <w:szCs w:val="20"/>
          <w:lang w:val="en-GB" w:eastAsia="en-GB"/>
        </w:rPr>
        <w:t>The demographic profile of the selected villages surveyed in the study region in terms of total population, number of households, household size, and gender ratio has been described in detail in the section below.</w:t>
      </w:r>
    </w:p>
    <w:p w14:paraId="7E017B2B" w14:textId="77777777" w:rsidR="008D0ABF" w:rsidRPr="00FB50DE" w:rsidRDefault="008D0ABF" w:rsidP="008D0ABF">
      <w:pPr>
        <w:pStyle w:val="Default"/>
        <w:rPr>
          <w:rFonts w:ascii="Tahoma" w:eastAsia="SimSun" w:hAnsi="Tahoma" w:cs="Tahoma"/>
          <w:color w:val="auto"/>
          <w:sz w:val="20"/>
          <w:szCs w:val="20"/>
          <w:lang w:val="en-GB" w:eastAsia="en-GB"/>
        </w:rPr>
      </w:pPr>
      <w:r w:rsidRPr="00FB50DE">
        <w:rPr>
          <w:rFonts w:ascii="Tahoma" w:eastAsia="SimSun" w:hAnsi="Tahoma" w:cs="Tahoma"/>
          <w:color w:val="auto"/>
          <w:sz w:val="20"/>
          <w:szCs w:val="20"/>
          <w:lang w:val="en-GB" w:eastAsia="en-GB"/>
        </w:rPr>
        <w:t>According to the most recent Kenya National Population and Housing Census (2019), the county has a total population of 781,263, with Tarbaj Sub County having a total population of 56,637, with 26,856 males and 29,776 females. The inter-censual growth rate in the county is 3.22 percent, which is greater than the national rate of 3.0 percent.</w:t>
      </w:r>
    </w:p>
    <w:p w14:paraId="19DF1EF4" w14:textId="77777777" w:rsidR="008D0ABF" w:rsidRPr="00FB50DE" w:rsidRDefault="008D0ABF" w:rsidP="008D0ABF">
      <w:pPr>
        <w:pStyle w:val="Default"/>
        <w:rPr>
          <w:rFonts w:ascii="Tahoma" w:eastAsia="SimSun" w:hAnsi="Tahoma" w:cs="Tahoma"/>
          <w:sz w:val="20"/>
          <w:szCs w:val="20"/>
          <w:lang w:val="en-GB" w:eastAsia="en-GB"/>
        </w:rPr>
      </w:pPr>
    </w:p>
    <w:p w14:paraId="1FB333B6" w14:textId="77777777" w:rsidR="00690A43" w:rsidRPr="00FB50DE" w:rsidRDefault="008D0ABF" w:rsidP="008D0ABF">
      <w:pPr>
        <w:pStyle w:val="Default"/>
        <w:rPr>
          <w:rFonts w:ascii="Tahoma" w:hAnsi="Tahoma" w:cs="Tahoma"/>
          <w:sz w:val="20"/>
          <w:szCs w:val="20"/>
          <w:lang w:val="en-GB" w:eastAsia="en-GB"/>
        </w:rPr>
      </w:pPr>
      <w:r w:rsidRPr="00FB50DE">
        <w:rPr>
          <w:rFonts w:ascii="Tahoma" w:hAnsi="Tahoma" w:cs="Tahoma"/>
          <w:sz w:val="20"/>
          <w:szCs w:val="20"/>
        </w:rPr>
        <w:t xml:space="preserve">Tarbaj Sub County, </w:t>
      </w:r>
      <w:r w:rsidR="0072746A" w:rsidRPr="00FB50DE">
        <w:rPr>
          <w:rFonts w:ascii="Tahoma" w:hAnsi="Tahoma" w:cs="Tahoma"/>
          <w:sz w:val="20"/>
          <w:szCs w:val="20"/>
        </w:rPr>
        <w:t>Tarbaj</w:t>
      </w:r>
      <w:r w:rsidRPr="00FB50DE">
        <w:rPr>
          <w:rFonts w:ascii="Tahoma" w:hAnsi="Tahoma" w:cs="Tahoma"/>
          <w:sz w:val="20"/>
          <w:szCs w:val="20"/>
        </w:rPr>
        <w:t xml:space="preserve"> Ward, </w:t>
      </w:r>
      <w:r w:rsidR="003C2273" w:rsidRPr="00FB50DE">
        <w:rPr>
          <w:rFonts w:ascii="Tahoma" w:hAnsi="Tahoma" w:cs="Tahoma"/>
          <w:sz w:val="20"/>
          <w:szCs w:val="20"/>
        </w:rPr>
        <w:t>Dasheeg</w:t>
      </w:r>
      <w:r w:rsidRPr="00FB50DE">
        <w:rPr>
          <w:rFonts w:ascii="Tahoma" w:hAnsi="Tahoma" w:cs="Tahoma"/>
          <w:sz w:val="20"/>
          <w:szCs w:val="20"/>
        </w:rPr>
        <w:t xml:space="preserve"> Location is the project site</w:t>
      </w:r>
      <w:r w:rsidR="0064252F">
        <w:rPr>
          <w:rFonts w:ascii="Tahoma" w:hAnsi="Tahoma" w:cs="Tahoma"/>
          <w:sz w:val="20"/>
          <w:szCs w:val="20"/>
        </w:rPr>
        <w:t xml:space="preserve"> </w:t>
      </w:r>
      <w:r w:rsidRPr="00FB50DE">
        <w:rPr>
          <w:rFonts w:ascii="Tahoma" w:hAnsi="Tahoma" w:cs="Tahoma"/>
          <w:sz w:val="20"/>
          <w:szCs w:val="20"/>
        </w:rPr>
        <w:t xml:space="preserve">and has a population of around </w:t>
      </w:r>
      <w:r w:rsidR="0064252F">
        <w:rPr>
          <w:rFonts w:ascii="Tahoma" w:hAnsi="Tahoma" w:cs="Tahoma"/>
          <w:sz w:val="20"/>
          <w:szCs w:val="20"/>
        </w:rPr>
        <w:t>4000</w:t>
      </w:r>
      <w:r w:rsidRPr="00FB50DE">
        <w:rPr>
          <w:rFonts w:ascii="Tahoma" w:hAnsi="Tahoma" w:cs="Tahoma"/>
          <w:sz w:val="20"/>
          <w:szCs w:val="20"/>
        </w:rPr>
        <w:t xml:space="preserve"> people, with a density of roughly </w:t>
      </w:r>
      <w:r w:rsidR="0064252F">
        <w:rPr>
          <w:rFonts w:ascii="Tahoma" w:hAnsi="Tahoma" w:cs="Tahoma"/>
          <w:sz w:val="20"/>
          <w:szCs w:val="20"/>
        </w:rPr>
        <w:t>7</w:t>
      </w:r>
      <w:r w:rsidRPr="00FB50DE">
        <w:rPr>
          <w:rFonts w:ascii="Tahoma" w:hAnsi="Tahoma" w:cs="Tahoma"/>
          <w:sz w:val="20"/>
          <w:szCs w:val="20"/>
        </w:rPr>
        <w:t xml:space="preserve"> people per square kilometer. The population of the project area is anticipated to be </w:t>
      </w:r>
      <w:r w:rsidR="0064252F">
        <w:rPr>
          <w:rFonts w:ascii="Tahoma" w:hAnsi="Tahoma" w:cs="Tahoma"/>
          <w:sz w:val="20"/>
          <w:szCs w:val="20"/>
        </w:rPr>
        <w:t>6</w:t>
      </w:r>
      <w:r w:rsidRPr="00FB50DE">
        <w:rPr>
          <w:rFonts w:ascii="Tahoma" w:hAnsi="Tahoma" w:cs="Tahoma"/>
          <w:sz w:val="20"/>
          <w:szCs w:val="20"/>
        </w:rPr>
        <w:t xml:space="preserve">0 percent female and </w:t>
      </w:r>
      <w:r w:rsidR="0064252F">
        <w:rPr>
          <w:rFonts w:ascii="Tahoma" w:hAnsi="Tahoma" w:cs="Tahoma"/>
          <w:sz w:val="20"/>
          <w:szCs w:val="20"/>
        </w:rPr>
        <w:t>4</w:t>
      </w:r>
      <w:r w:rsidRPr="00FB50DE">
        <w:rPr>
          <w:rFonts w:ascii="Tahoma" w:hAnsi="Tahoma" w:cs="Tahoma"/>
          <w:sz w:val="20"/>
          <w:szCs w:val="20"/>
        </w:rPr>
        <w:t xml:space="preserve">0 percent male on average. The demographic profile of </w:t>
      </w:r>
      <w:r w:rsidR="003C2273" w:rsidRPr="00FB50DE">
        <w:rPr>
          <w:rFonts w:ascii="Tahoma" w:hAnsi="Tahoma" w:cs="Tahoma"/>
          <w:sz w:val="20"/>
          <w:szCs w:val="20"/>
        </w:rPr>
        <w:t>Dasheeg</w:t>
      </w:r>
      <w:r w:rsidRPr="00FB50DE">
        <w:rPr>
          <w:rFonts w:ascii="Tahoma" w:hAnsi="Tahoma" w:cs="Tahoma"/>
          <w:sz w:val="20"/>
          <w:szCs w:val="20"/>
        </w:rPr>
        <w:t xml:space="preserve"> Sub Location is summarized in Table 8 below.</w:t>
      </w:r>
    </w:p>
    <w:bookmarkEnd w:id="133"/>
    <w:p w14:paraId="38D38204" w14:textId="77777777" w:rsidR="00C93A16" w:rsidRPr="001D2E98" w:rsidRDefault="00C93A16" w:rsidP="005D34C2">
      <w:pPr>
        <w:pStyle w:val="Caption"/>
        <w:rPr>
          <w:rFonts w:cs="Tahoma"/>
          <w:b w:val="0"/>
          <w:bCs/>
          <w:i/>
          <w:iCs/>
          <w:sz w:val="20"/>
          <w:highlight w:val="yellow"/>
        </w:rPr>
      </w:pPr>
    </w:p>
    <w:p w14:paraId="252FB66F" w14:textId="77777777" w:rsidR="00690A43" w:rsidRPr="0064252F" w:rsidRDefault="005D34C2" w:rsidP="005D34C2">
      <w:pPr>
        <w:pStyle w:val="Caption"/>
        <w:rPr>
          <w:rFonts w:cs="Tahoma"/>
          <w:b w:val="0"/>
          <w:bCs/>
          <w:i/>
          <w:iCs/>
          <w:sz w:val="20"/>
        </w:rPr>
      </w:pPr>
      <w:bookmarkStart w:id="134" w:name="_Toc148622207"/>
      <w:r w:rsidRPr="0064252F">
        <w:rPr>
          <w:rFonts w:cs="Tahoma"/>
          <w:b w:val="0"/>
          <w:bCs/>
          <w:i/>
          <w:iCs/>
          <w:sz w:val="20"/>
        </w:rPr>
        <w:t xml:space="preserve">Table </w:t>
      </w:r>
      <w:r w:rsidRPr="0064252F">
        <w:rPr>
          <w:rFonts w:cs="Tahoma"/>
          <w:b w:val="0"/>
          <w:bCs/>
          <w:i/>
          <w:iCs/>
          <w:sz w:val="20"/>
        </w:rPr>
        <w:fldChar w:fldCharType="begin"/>
      </w:r>
      <w:r w:rsidRPr="0064252F">
        <w:rPr>
          <w:rFonts w:cs="Tahoma"/>
          <w:b w:val="0"/>
          <w:bCs/>
          <w:i/>
          <w:iCs/>
          <w:sz w:val="20"/>
        </w:rPr>
        <w:instrText xml:space="preserve"> SEQ Table \* ARABIC </w:instrText>
      </w:r>
      <w:r w:rsidRPr="0064252F">
        <w:rPr>
          <w:rFonts w:cs="Tahoma"/>
          <w:b w:val="0"/>
          <w:bCs/>
          <w:i/>
          <w:iCs/>
          <w:sz w:val="20"/>
        </w:rPr>
        <w:fldChar w:fldCharType="separate"/>
      </w:r>
      <w:r w:rsidR="00572AFE" w:rsidRPr="0064252F">
        <w:rPr>
          <w:rFonts w:cs="Tahoma"/>
          <w:b w:val="0"/>
          <w:bCs/>
          <w:i/>
          <w:iCs/>
          <w:noProof/>
          <w:sz w:val="20"/>
        </w:rPr>
        <w:t>8</w:t>
      </w:r>
      <w:r w:rsidRPr="0064252F">
        <w:rPr>
          <w:rFonts w:cs="Tahoma"/>
          <w:b w:val="0"/>
          <w:bCs/>
          <w:i/>
          <w:iCs/>
          <w:sz w:val="20"/>
        </w:rPr>
        <w:fldChar w:fldCharType="end"/>
      </w:r>
      <w:r w:rsidR="00690A43" w:rsidRPr="0064252F">
        <w:rPr>
          <w:rFonts w:cs="Tahoma"/>
          <w:b w:val="0"/>
          <w:bCs/>
          <w:i/>
          <w:iCs/>
          <w:sz w:val="20"/>
        </w:rPr>
        <w:t>: Summary of demographic profile</w:t>
      </w:r>
      <w:r w:rsidR="009F2F9F" w:rsidRPr="0064252F">
        <w:rPr>
          <w:rFonts w:cs="Tahoma"/>
          <w:b w:val="0"/>
          <w:bCs/>
          <w:i/>
          <w:iCs/>
          <w:sz w:val="20"/>
        </w:rPr>
        <w:t xml:space="preserve"> </w:t>
      </w:r>
      <w:r w:rsidR="003C2273" w:rsidRPr="0064252F">
        <w:rPr>
          <w:rFonts w:cs="Tahoma"/>
          <w:b w:val="0"/>
          <w:bCs/>
          <w:i/>
          <w:iCs/>
          <w:sz w:val="20"/>
        </w:rPr>
        <w:t>Dasheeg</w:t>
      </w:r>
      <w:r w:rsidR="009F2F9F" w:rsidRPr="0064252F">
        <w:rPr>
          <w:rFonts w:cs="Tahoma"/>
          <w:b w:val="0"/>
          <w:bCs/>
          <w:i/>
          <w:iCs/>
          <w:sz w:val="20"/>
        </w:rPr>
        <w:t xml:space="preserve"> Sub Location</w:t>
      </w:r>
      <w:bookmarkEnd w:id="134"/>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679"/>
        <w:gridCol w:w="6681"/>
      </w:tblGrid>
      <w:tr w:rsidR="00690A43" w:rsidRPr="0064252F" w14:paraId="3AAD6ECE" w14:textId="77777777" w:rsidTr="00F71155">
        <w:trPr>
          <w:trHeight w:val="264"/>
        </w:trPr>
        <w:tc>
          <w:tcPr>
            <w:tcW w:w="1431" w:type="pct"/>
            <w:tcBorders>
              <w:top w:val="nil"/>
              <w:left w:val="nil"/>
              <w:bottom w:val="single" w:sz="12" w:space="0" w:color="5B9BD5"/>
              <w:right w:val="nil"/>
              <w:tl2br w:val="nil"/>
              <w:tr2bl w:val="nil"/>
            </w:tcBorders>
            <w:shd w:val="clear" w:color="auto" w:fill="9CC2E5"/>
          </w:tcPr>
          <w:p w14:paraId="32769824" w14:textId="77777777" w:rsidR="00690A43" w:rsidRPr="0064252F" w:rsidRDefault="00690A43" w:rsidP="00A60D88">
            <w:pPr>
              <w:pStyle w:val="Default"/>
              <w:keepNext/>
              <w:jc w:val="left"/>
              <w:rPr>
                <w:rFonts w:ascii="Tahoma" w:eastAsia="Calibri" w:hAnsi="Tahoma" w:cs="Tahoma"/>
                <w:b/>
                <w:sz w:val="20"/>
                <w:szCs w:val="20"/>
                <w:lang w:val="en-GB" w:eastAsia="en-GB"/>
              </w:rPr>
            </w:pPr>
            <w:r w:rsidRPr="0064252F">
              <w:rPr>
                <w:rFonts w:ascii="Tahoma" w:eastAsia="Calibri" w:hAnsi="Tahoma" w:cs="Tahoma"/>
                <w:b/>
                <w:sz w:val="20"/>
                <w:szCs w:val="20"/>
                <w:lang w:val="en-GB" w:eastAsia="en-GB"/>
              </w:rPr>
              <w:t>Attribute</w:t>
            </w:r>
          </w:p>
        </w:tc>
        <w:tc>
          <w:tcPr>
            <w:tcW w:w="3569" w:type="pct"/>
            <w:tcBorders>
              <w:top w:val="nil"/>
              <w:left w:val="nil"/>
              <w:bottom w:val="single" w:sz="12" w:space="0" w:color="5B9BD5"/>
              <w:right w:val="nil"/>
              <w:tl2br w:val="nil"/>
              <w:tr2bl w:val="nil"/>
            </w:tcBorders>
            <w:shd w:val="clear" w:color="auto" w:fill="9CC2E5"/>
          </w:tcPr>
          <w:p w14:paraId="0AB7726D" w14:textId="77777777" w:rsidR="00690A43" w:rsidRPr="0064252F" w:rsidRDefault="00690A43" w:rsidP="00A60D88">
            <w:pPr>
              <w:pStyle w:val="Default"/>
              <w:keepNext/>
              <w:jc w:val="left"/>
              <w:rPr>
                <w:rFonts w:ascii="Tahoma" w:eastAsia="Calibri" w:hAnsi="Tahoma" w:cs="Tahoma"/>
                <w:b/>
                <w:sz w:val="20"/>
                <w:szCs w:val="20"/>
                <w:lang w:val="en-GB" w:eastAsia="en-GB"/>
              </w:rPr>
            </w:pPr>
            <w:r w:rsidRPr="0064252F">
              <w:rPr>
                <w:rFonts w:ascii="Tahoma" w:eastAsia="Calibri" w:hAnsi="Tahoma" w:cs="Tahoma"/>
                <w:b/>
                <w:sz w:val="20"/>
                <w:szCs w:val="20"/>
                <w:lang w:val="en-GB" w:eastAsia="en-GB"/>
              </w:rPr>
              <w:t>Magnitude/Number</w:t>
            </w:r>
          </w:p>
        </w:tc>
      </w:tr>
      <w:tr w:rsidR="00690A43" w:rsidRPr="001D2E98" w14:paraId="7E227769" w14:textId="77777777" w:rsidTr="00F71155">
        <w:tc>
          <w:tcPr>
            <w:tcW w:w="1431" w:type="pct"/>
            <w:shd w:val="clear" w:color="auto" w:fill="auto"/>
          </w:tcPr>
          <w:p w14:paraId="2A8098F3" w14:textId="77777777" w:rsidR="00690A43" w:rsidRPr="0064252F" w:rsidRDefault="00690A43"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Approx. population</w:t>
            </w:r>
          </w:p>
        </w:tc>
        <w:tc>
          <w:tcPr>
            <w:tcW w:w="3569" w:type="pct"/>
            <w:shd w:val="clear" w:color="auto" w:fill="auto"/>
          </w:tcPr>
          <w:p w14:paraId="22785A07" w14:textId="77777777" w:rsidR="00690A43" w:rsidRPr="0064252F" w:rsidRDefault="0064252F"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4000</w:t>
            </w:r>
          </w:p>
        </w:tc>
      </w:tr>
      <w:tr w:rsidR="00690A43" w:rsidRPr="001D2E98" w14:paraId="5988AC09" w14:textId="77777777" w:rsidTr="00F71155">
        <w:tc>
          <w:tcPr>
            <w:tcW w:w="1431" w:type="pct"/>
            <w:shd w:val="clear" w:color="auto" w:fill="auto"/>
          </w:tcPr>
          <w:p w14:paraId="0B4BF22E" w14:textId="77777777" w:rsidR="00690A43" w:rsidRPr="0064252F" w:rsidRDefault="00690A43"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Households</w:t>
            </w:r>
          </w:p>
        </w:tc>
        <w:tc>
          <w:tcPr>
            <w:tcW w:w="3569" w:type="pct"/>
            <w:shd w:val="clear" w:color="auto" w:fill="auto"/>
          </w:tcPr>
          <w:p w14:paraId="7B968C13" w14:textId="77777777" w:rsidR="00690A43" w:rsidRPr="0064252F" w:rsidRDefault="0064252F"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550</w:t>
            </w:r>
          </w:p>
        </w:tc>
      </w:tr>
      <w:tr w:rsidR="00690A43" w:rsidRPr="001D2E98" w14:paraId="57469B3D" w14:textId="77777777" w:rsidTr="00F71155">
        <w:tc>
          <w:tcPr>
            <w:tcW w:w="1431" w:type="pct"/>
            <w:shd w:val="clear" w:color="auto" w:fill="auto"/>
          </w:tcPr>
          <w:p w14:paraId="6B3CCE47" w14:textId="77777777" w:rsidR="00690A43" w:rsidRPr="0064252F" w:rsidRDefault="00690A43"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Gender.</w:t>
            </w:r>
          </w:p>
        </w:tc>
        <w:tc>
          <w:tcPr>
            <w:tcW w:w="3569" w:type="pct"/>
            <w:shd w:val="clear" w:color="auto" w:fill="auto"/>
          </w:tcPr>
          <w:p w14:paraId="16C2610C" w14:textId="77777777" w:rsidR="00690A43" w:rsidRPr="0064252F" w:rsidRDefault="00690A43"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 xml:space="preserve">Male – </w:t>
            </w:r>
            <w:r w:rsidR="0064252F" w:rsidRPr="0064252F">
              <w:rPr>
                <w:rFonts w:ascii="Tahoma" w:eastAsia="Calibri" w:hAnsi="Tahoma" w:cs="Tahoma"/>
                <w:sz w:val="20"/>
                <w:szCs w:val="20"/>
                <w:lang w:val="en-GB" w:eastAsia="en-GB"/>
              </w:rPr>
              <w:t>4</w:t>
            </w:r>
            <w:r w:rsidRPr="0064252F">
              <w:rPr>
                <w:rFonts w:ascii="Tahoma" w:eastAsia="Calibri" w:hAnsi="Tahoma" w:cs="Tahoma"/>
                <w:sz w:val="20"/>
                <w:szCs w:val="20"/>
                <w:lang w:val="en-GB" w:eastAsia="en-GB"/>
              </w:rPr>
              <w:t>0%</w:t>
            </w:r>
          </w:p>
          <w:p w14:paraId="3A11C886" w14:textId="77777777" w:rsidR="00690A43" w:rsidRPr="0064252F" w:rsidRDefault="00690A43"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 xml:space="preserve">Female – </w:t>
            </w:r>
            <w:r w:rsidR="0064252F" w:rsidRPr="0064252F">
              <w:rPr>
                <w:rFonts w:ascii="Tahoma" w:eastAsia="Calibri" w:hAnsi="Tahoma" w:cs="Tahoma"/>
                <w:sz w:val="20"/>
                <w:szCs w:val="20"/>
                <w:lang w:val="en-GB" w:eastAsia="en-GB"/>
              </w:rPr>
              <w:t>6</w:t>
            </w:r>
            <w:r w:rsidRPr="0064252F">
              <w:rPr>
                <w:rFonts w:ascii="Tahoma" w:eastAsia="Calibri" w:hAnsi="Tahoma" w:cs="Tahoma"/>
                <w:sz w:val="20"/>
                <w:szCs w:val="20"/>
                <w:lang w:val="en-GB" w:eastAsia="en-GB"/>
              </w:rPr>
              <w:t>0%</w:t>
            </w:r>
          </w:p>
        </w:tc>
      </w:tr>
      <w:tr w:rsidR="00690A43" w:rsidRPr="001D2E98" w14:paraId="4B8CD0F9" w14:textId="77777777" w:rsidTr="00F71155">
        <w:tc>
          <w:tcPr>
            <w:tcW w:w="1431" w:type="pct"/>
            <w:shd w:val="clear" w:color="auto" w:fill="auto"/>
          </w:tcPr>
          <w:p w14:paraId="4ABE55D7" w14:textId="77777777" w:rsidR="00690A43" w:rsidRPr="0064252F" w:rsidRDefault="00690A43"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Ave. No. per household</w:t>
            </w:r>
          </w:p>
        </w:tc>
        <w:tc>
          <w:tcPr>
            <w:tcW w:w="3569" w:type="pct"/>
            <w:shd w:val="clear" w:color="auto" w:fill="auto"/>
          </w:tcPr>
          <w:p w14:paraId="02EFFB6A" w14:textId="77777777" w:rsidR="00690A43" w:rsidRPr="0064252F" w:rsidRDefault="0064252F"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7</w:t>
            </w:r>
            <w:r w:rsidR="00690A43" w:rsidRPr="0064252F">
              <w:rPr>
                <w:rFonts w:ascii="Tahoma" w:eastAsia="Calibri" w:hAnsi="Tahoma" w:cs="Tahoma"/>
                <w:sz w:val="20"/>
                <w:szCs w:val="20"/>
                <w:lang w:val="en-GB" w:eastAsia="en-GB"/>
              </w:rPr>
              <w:t xml:space="preserve"> per house</w:t>
            </w:r>
          </w:p>
        </w:tc>
      </w:tr>
      <w:tr w:rsidR="00690A43" w:rsidRPr="001D2E98" w14:paraId="11FA1BE9" w14:textId="77777777" w:rsidTr="00F71155">
        <w:tc>
          <w:tcPr>
            <w:tcW w:w="1431" w:type="pct"/>
            <w:shd w:val="clear" w:color="auto" w:fill="auto"/>
          </w:tcPr>
          <w:p w14:paraId="7439B487" w14:textId="77777777" w:rsidR="00690A43" w:rsidRPr="0064252F" w:rsidRDefault="00690A43"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 xml:space="preserve">Indigenous </w:t>
            </w:r>
          </w:p>
        </w:tc>
        <w:tc>
          <w:tcPr>
            <w:tcW w:w="3569" w:type="pct"/>
            <w:shd w:val="clear" w:color="auto" w:fill="auto"/>
          </w:tcPr>
          <w:p w14:paraId="64CF883E" w14:textId="77777777" w:rsidR="00690A43" w:rsidRPr="0064252F" w:rsidRDefault="00690A43"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 xml:space="preserve">Indigenous- </w:t>
            </w:r>
            <w:r w:rsidR="0064252F" w:rsidRPr="0064252F">
              <w:rPr>
                <w:rFonts w:ascii="Tahoma" w:eastAsia="Calibri" w:hAnsi="Tahoma" w:cs="Tahoma"/>
                <w:sz w:val="20"/>
                <w:szCs w:val="20"/>
                <w:lang w:val="en-GB" w:eastAsia="en-GB"/>
              </w:rPr>
              <w:t>99</w:t>
            </w:r>
            <w:r w:rsidRPr="0064252F">
              <w:rPr>
                <w:rFonts w:ascii="Tahoma" w:eastAsia="Calibri" w:hAnsi="Tahoma" w:cs="Tahoma"/>
                <w:sz w:val="20"/>
                <w:szCs w:val="20"/>
                <w:lang w:val="en-GB" w:eastAsia="en-GB"/>
              </w:rPr>
              <w:t>%</w:t>
            </w:r>
          </w:p>
          <w:p w14:paraId="08AA8D44" w14:textId="77777777" w:rsidR="00690A43" w:rsidRPr="0064252F" w:rsidRDefault="00690A43" w:rsidP="00A60D88">
            <w:pPr>
              <w:pStyle w:val="Default"/>
              <w:keepNext/>
              <w:rPr>
                <w:rFonts w:ascii="Tahoma" w:eastAsia="Calibri" w:hAnsi="Tahoma" w:cs="Tahoma"/>
                <w:sz w:val="20"/>
                <w:szCs w:val="20"/>
                <w:lang w:val="en-GB" w:eastAsia="en-GB"/>
              </w:rPr>
            </w:pPr>
            <w:r w:rsidRPr="0064252F">
              <w:rPr>
                <w:rFonts w:ascii="Tahoma" w:eastAsia="Calibri" w:hAnsi="Tahoma" w:cs="Tahoma"/>
                <w:sz w:val="20"/>
                <w:szCs w:val="20"/>
                <w:lang w:val="en-GB" w:eastAsia="en-GB"/>
              </w:rPr>
              <w:t xml:space="preserve">Settlers – </w:t>
            </w:r>
            <w:r w:rsidR="0064252F" w:rsidRPr="0064252F">
              <w:rPr>
                <w:rFonts w:ascii="Tahoma" w:eastAsia="Calibri" w:hAnsi="Tahoma" w:cs="Tahoma"/>
                <w:sz w:val="20"/>
                <w:szCs w:val="20"/>
                <w:lang w:val="en-GB" w:eastAsia="en-GB"/>
              </w:rPr>
              <w:t>1</w:t>
            </w:r>
            <w:r w:rsidRPr="0064252F">
              <w:rPr>
                <w:rFonts w:ascii="Tahoma" w:eastAsia="Calibri" w:hAnsi="Tahoma" w:cs="Tahoma"/>
                <w:sz w:val="20"/>
                <w:szCs w:val="20"/>
                <w:lang w:val="en-GB" w:eastAsia="en-GB"/>
              </w:rPr>
              <w:t>%</w:t>
            </w:r>
          </w:p>
        </w:tc>
      </w:tr>
      <w:tr w:rsidR="00690A43" w:rsidRPr="001D2E98" w14:paraId="63D32F0D" w14:textId="77777777" w:rsidTr="00F71155">
        <w:tc>
          <w:tcPr>
            <w:tcW w:w="1431" w:type="pct"/>
            <w:shd w:val="clear" w:color="auto" w:fill="auto"/>
          </w:tcPr>
          <w:p w14:paraId="430D6195" w14:textId="77777777" w:rsidR="00690A43" w:rsidRPr="00014CB6" w:rsidRDefault="00690A43" w:rsidP="00A60D88">
            <w:pPr>
              <w:pStyle w:val="Default"/>
              <w:keepNext/>
              <w:rPr>
                <w:rFonts w:ascii="Tahoma" w:eastAsia="Calibri" w:hAnsi="Tahoma" w:cs="Tahoma"/>
                <w:sz w:val="20"/>
                <w:szCs w:val="20"/>
                <w:lang w:val="en-GB" w:eastAsia="en-GB"/>
              </w:rPr>
            </w:pPr>
            <w:r w:rsidRPr="00014CB6">
              <w:rPr>
                <w:rFonts w:ascii="Tahoma" w:eastAsia="Calibri" w:hAnsi="Tahoma" w:cs="Tahoma"/>
                <w:sz w:val="20"/>
                <w:szCs w:val="20"/>
                <w:lang w:val="en-GB" w:eastAsia="en-GB"/>
              </w:rPr>
              <w:t>Vulnerable classes</w:t>
            </w:r>
          </w:p>
        </w:tc>
        <w:tc>
          <w:tcPr>
            <w:tcW w:w="3569" w:type="pct"/>
            <w:shd w:val="clear" w:color="auto" w:fill="auto"/>
          </w:tcPr>
          <w:p w14:paraId="736563D9" w14:textId="77777777" w:rsidR="009F2F9F" w:rsidRPr="00014CB6" w:rsidRDefault="009F2F9F" w:rsidP="00260607">
            <w:pPr>
              <w:pStyle w:val="Default"/>
              <w:keepNext/>
              <w:numPr>
                <w:ilvl w:val="0"/>
                <w:numId w:val="35"/>
              </w:numPr>
              <w:rPr>
                <w:rFonts w:ascii="Tahoma" w:eastAsia="Calibri" w:hAnsi="Tahoma" w:cs="Tahoma"/>
                <w:sz w:val="20"/>
                <w:szCs w:val="20"/>
                <w:lang w:val="en-GB" w:eastAsia="en-GB"/>
              </w:rPr>
            </w:pPr>
            <w:r w:rsidRPr="00014CB6">
              <w:rPr>
                <w:rFonts w:ascii="Tahoma" w:eastAsia="Calibri" w:hAnsi="Tahoma" w:cs="Tahoma"/>
                <w:sz w:val="20"/>
                <w:szCs w:val="20"/>
                <w:lang w:val="en-GB" w:eastAsia="en-GB"/>
              </w:rPr>
              <w:t>Persons Living with Disability (PLWD)</w:t>
            </w:r>
          </w:p>
          <w:p w14:paraId="13B46A0E" w14:textId="77777777" w:rsidR="00690A43" w:rsidRPr="00014CB6" w:rsidRDefault="00DB2BC9" w:rsidP="00260607">
            <w:pPr>
              <w:pStyle w:val="Default"/>
              <w:keepNext/>
              <w:numPr>
                <w:ilvl w:val="0"/>
                <w:numId w:val="35"/>
              </w:numPr>
              <w:rPr>
                <w:rFonts w:ascii="Tahoma" w:eastAsia="Calibri" w:hAnsi="Tahoma" w:cs="Tahoma"/>
                <w:sz w:val="20"/>
                <w:szCs w:val="20"/>
                <w:lang w:val="en-GB" w:eastAsia="en-GB"/>
              </w:rPr>
            </w:pPr>
            <w:r w:rsidRPr="00014CB6">
              <w:rPr>
                <w:rFonts w:ascii="Tahoma" w:eastAsia="Calibri" w:hAnsi="Tahoma" w:cs="Tahoma"/>
                <w:sz w:val="20"/>
                <w:szCs w:val="20"/>
                <w:lang w:val="en-GB" w:eastAsia="en-GB"/>
              </w:rPr>
              <w:t>Orphans</w:t>
            </w:r>
          </w:p>
          <w:p w14:paraId="0B55560F" w14:textId="77777777" w:rsidR="0064252F" w:rsidRPr="00014CB6" w:rsidRDefault="0064252F" w:rsidP="00260607">
            <w:pPr>
              <w:pStyle w:val="Default"/>
              <w:keepNext/>
              <w:numPr>
                <w:ilvl w:val="0"/>
                <w:numId w:val="35"/>
              </w:numPr>
              <w:rPr>
                <w:rFonts w:ascii="Tahoma" w:eastAsia="Calibri" w:hAnsi="Tahoma" w:cs="Tahoma"/>
                <w:sz w:val="20"/>
                <w:szCs w:val="20"/>
                <w:lang w:val="en-GB" w:eastAsia="en-GB"/>
              </w:rPr>
            </w:pPr>
            <w:r w:rsidRPr="00014CB6">
              <w:rPr>
                <w:rFonts w:ascii="Tahoma" w:eastAsia="Calibri" w:hAnsi="Tahoma" w:cs="Tahoma"/>
                <w:sz w:val="20"/>
                <w:szCs w:val="20"/>
                <w:lang w:val="en-GB" w:eastAsia="en-GB"/>
              </w:rPr>
              <w:t>The elderly</w:t>
            </w:r>
          </w:p>
        </w:tc>
      </w:tr>
      <w:tr w:rsidR="00690A43" w:rsidRPr="00014CB6" w14:paraId="64698328" w14:textId="77777777" w:rsidTr="00F71155">
        <w:tc>
          <w:tcPr>
            <w:tcW w:w="1431" w:type="pct"/>
            <w:shd w:val="clear" w:color="auto" w:fill="auto"/>
          </w:tcPr>
          <w:p w14:paraId="37C0E901" w14:textId="77777777" w:rsidR="00690A43" w:rsidRPr="00014CB6" w:rsidRDefault="00690A43" w:rsidP="00A60D88">
            <w:pPr>
              <w:pStyle w:val="Default"/>
              <w:keepNext/>
              <w:rPr>
                <w:rFonts w:ascii="Tahoma" w:eastAsia="Calibri" w:hAnsi="Tahoma" w:cs="Tahoma"/>
                <w:sz w:val="20"/>
                <w:szCs w:val="20"/>
                <w:lang w:val="en-GB" w:eastAsia="en-GB"/>
              </w:rPr>
            </w:pPr>
            <w:r w:rsidRPr="00014CB6">
              <w:rPr>
                <w:rFonts w:ascii="Tahoma" w:eastAsia="Calibri" w:hAnsi="Tahoma" w:cs="Tahoma"/>
                <w:sz w:val="20"/>
                <w:szCs w:val="20"/>
                <w:lang w:val="en-GB" w:eastAsia="en-GB"/>
              </w:rPr>
              <w:t>Dominant ethnic group</w:t>
            </w:r>
          </w:p>
        </w:tc>
        <w:tc>
          <w:tcPr>
            <w:tcW w:w="3569" w:type="pct"/>
            <w:shd w:val="clear" w:color="auto" w:fill="auto"/>
          </w:tcPr>
          <w:p w14:paraId="7EB798B0" w14:textId="77777777" w:rsidR="00690A43" w:rsidRPr="00014CB6" w:rsidRDefault="00014CB6" w:rsidP="00A60D88">
            <w:pPr>
              <w:pStyle w:val="Default"/>
              <w:keepNext/>
              <w:rPr>
                <w:rFonts w:ascii="Tahoma" w:eastAsia="Calibri" w:hAnsi="Tahoma" w:cs="Tahoma"/>
                <w:sz w:val="20"/>
                <w:szCs w:val="20"/>
                <w:lang w:val="en-GB" w:eastAsia="en-GB"/>
              </w:rPr>
            </w:pPr>
            <w:r w:rsidRPr="00014CB6">
              <w:rPr>
                <w:rFonts w:ascii="Tahoma" w:eastAsia="Calibri" w:hAnsi="Tahoma" w:cs="Tahoma"/>
                <w:sz w:val="20"/>
                <w:szCs w:val="20"/>
                <w:lang w:val="en-GB" w:eastAsia="en-GB"/>
              </w:rPr>
              <w:t>Somali</w:t>
            </w:r>
          </w:p>
        </w:tc>
      </w:tr>
      <w:tr w:rsidR="00690A43" w:rsidRPr="00014CB6" w14:paraId="3394056C" w14:textId="77777777" w:rsidTr="00F71155">
        <w:tc>
          <w:tcPr>
            <w:tcW w:w="1431" w:type="pct"/>
            <w:shd w:val="clear" w:color="auto" w:fill="auto"/>
          </w:tcPr>
          <w:p w14:paraId="3ED99309" w14:textId="77777777" w:rsidR="00690A43" w:rsidRPr="00014CB6" w:rsidRDefault="00690A43" w:rsidP="00A60D88">
            <w:pPr>
              <w:pStyle w:val="Default"/>
              <w:keepNext/>
              <w:rPr>
                <w:rFonts w:ascii="Tahoma" w:eastAsia="Calibri" w:hAnsi="Tahoma" w:cs="Tahoma"/>
                <w:sz w:val="20"/>
                <w:szCs w:val="20"/>
                <w:lang w:val="en-GB" w:eastAsia="en-GB"/>
              </w:rPr>
            </w:pPr>
            <w:r w:rsidRPr="00014CB6">
              <w:rPr>
                <w:rFonts w:ascii="Tahoma" w:eastAsia="Calibri" w:hAnsi="Tahoma" w:cs="Tahoma"/>
                <w:sz w:val="20"/>
                <w:szCs w:val="20"/>
                <w:lang w:val="en-GB" w:eastAsia="en-GB"/>
              </w:rPr>
              <w:t>Primary religion</w:t>
            </w:r>
          </w:p>
        </w:tc>
        <w:tc>
          <w:tcPr>
            <w:tcW w:w="3569" w:type="pct"/>
            <w:shd w:val="clear" w:color="auto" w:fill="auto"/>
          </w:tcPr>
          <w:p w14:paraId="3BEAA3A0" w14:textId="77777777" w:rsidR="00690A43" w:rsidRPr="00014CB6" w:rsidRDefault="006168F0" w:rsidP="00A60D88">
            <w:pPr>
              <w:pStyle w:val="Default"/>
              <w:keepNext/>
              <w:rPr>
                <w:rFonts w:ascii="Tahoma" w:eastAsia="Calibri" w:hAnsi="Tahoma" w:cs="Tahoma"/>
                <w:sz w:val="20"/>
                <w:szCs w:val="20"/>
                <w:lang w:val="en-GB" w:eastAsia="en-GB"/>
              </w:rPr>
            </w:pPr>
            <w:r w:rsidRPr="00014CB6">
              <w:rPr>
                <w:rFonts w:ascii="Tahoma" w:eastAsia="Calibri" w:hAnsi="Tahoma" w:cs="Tahoma"/>
                <w:sz w:val="20"/>
                <w:szCs w:val="20"/>
                <w:lang w:val="en-GB" w:eastAsia="en-GB"/>
              </w:rPr>
              <w:t>Muslim</w:t>
            </w:r>
          </w:p>
        </w:tc>
      </w:tr>
      <w:tr w:rsidR="00690A43" w:rsidRPr="00014CB6" w14:paraId="2A283B6C" w14:textId="77777777" w:rsidTr="00F71155">
        <w:tc>
          <w:tcPr>
            <w:tcW w:w="1431" w:type="pct"/>
            <w:shd w:val="clear" w:color="auto" w:fill="auto"/>
          </w:tcPr>
          <w:p w14:paraId="50A0C0F9" w14:textId="77777777" w:rsidR="00690A43" w:rsidRPr="00014CB6" w:rsidRDefault="00690A43" w:rsidP="00A60D88">
            <w:pPr>
              <w:pStyle w:val="Default"/>
              <w:keepNext/>
              <w:rPr>
                <w:rFonts w:ascii="Tahoma" w:eastAsia="Calibri" w:hAnsi="Tahoma" w:cs="Tahoma"/>
                <w:sz w:val="20"/>
                <w:szCs w:val="20"/>
                <w:lang w:val="en-GB" w:eastAsia="en-GB"/>
              </w:rPr>
            </w:pPr>
            <w:r w:rsidRPr="00014CB6">
              <w:rPr>
                <w:rFonts w:ascii="Tahoma" w:eastAsia="Calibri" w:hAnsi="Tahoma" w:cs="Tahoma"/>
                <w:sz w:val="20"/>
                <w:szCs w:val="20"/>
                <w:lang w:val="en-GB" w:eastAsia="en-GB"/>
              </w:rPr>
              <w:t>Other groups</w:t>
            </w:r>
          </w:p>
        </w:tc>
        <w:tc>
          <w:tcPr>
            <w:tcW w:w="3569" w:type="pct"/>
            <w:shd w:val="clear" w:color="auto" w:fill="auto"/>
          </w:tcPr>
          <w:p w14:paraId="4217E7E6" w14:textId="77777777" w:rsidR="00690A43" w:rsidRPr="00014CB6" w:rsidRDefault="00014CB6" w:rsidP="00A60D88">
            <w:pPr>
              <w:pStyle w:val="Default"/>
              <w:keepNext/>
              <w:rPr>
                <w:rFonts w:ascii="Tahoma" w:eastAsia="Calibri" w:hAnsi="Tahoma" w:cs="Tahoma"/>
                <w:sz w:val="20"/>
                <w:szCs w:val="20"/>
                <w:lang w:val="en-GB" w:eastAsia="en-GB"/>
              </w:rPr>
            </w:pPr>
            <w:r>
              <w:rPr>
                <w:rFonts w:ascii="Tahoma" w:eastAsia="Calibri" w:hAnsi="Tahoma" w:cs="Tahoma"/>
                <w:sz w:val="20"/>
                <w:szCs w:val="20"/>
                <w:lang w:val="en-GB" w:eastAsia="en-GB"/>
              </w:rPr>
              <w:t>None</w:t>
            </w:r>
          </w:p>
        </w:tc>
      </w:tr>
      <w:tr w:rsidR="00690A43" w:rsidRPr="00014CB6" w14:paraId="1C6F505C" w14:textId="77777777" w:rsidTr="00F71155">
        <w:tc>
          <w:tcPr>
            <w:tcW w:w="1431" w:type="pct"/>
            <w:shd w:val="clear" w:color="auto" w:fill="auto"/>
          </w:tcPr>
          <w:p w14:paraId="647C620B" w14:textId="77777777" w:rsidR="00690A43" w:rsidRPr="00014CB6" w:rsidRDefault="00690A43" w:rsidP="00A60D88">
            <w:pPr>
              <w:pStyle w:val="Default"/>
              <w:keepNext/>
              <w:rPr>
                <w:rFonts w:ascii="Tahoma" w:eastAsia="Calibri" w:hAnsi="Tahoma" w:cs="Tahoma"/>
                <w:sz w:val="20"/>
                <w:szCs w:val="20"/>
                <w:lang w:val="en-GB" w:eastAsia="en-GB"/>
              </w:rPr>
            </w:pPr>
            <w:r w:rsidRPr="00014CB6">
              <w:rPr>
                <w:rFonts w:ascii="Tahoma" w:eastAsia="Calibri" w:hAnsi="Tahoma" w:cs="Tahoma"/>
                <w:sz w:val="20"/>
                <w:szCs w:val="20"/>
                <w:lang w:val="en-GB" w:eastAsia="en-GB"/>
              </w:rPr>
              <w:t>Employment (formal/Informal)</w:t>
            </w:r>
          </w:p>
        </w:tc>
        <w:tc>
          <w:tcPr>
            <w:tcW w:w="3569" w:type="pct"/>
            <w:shd w:val="clear" w:color="auto" w:fill="auto"/>
          </w:tcPr>
          <w:p w14:paraId="12CA2899" w14:textId="77777777" w:rsidR="00690A43" w:rsidRPr="00014CB6" w:rsidRDefault="00690A43" w:rsidP="00A60D88">
            <w:pPr>
              <w:pStyle w:val="Default"/>
              <w:keepNext/>
              <w:rPr>
                <w:rFonts w:ascii="Tahoma" w:eastAsia="Calibri" w:hAnsi="Tahoma" w:cs="Tahoma"/>
                <w:sz w:val="20"/>
                <w:szCs w:val="20"/>
                <w:lang w:val="en-GB" w:eastAsia="en-GB"/>
              </w:rPr>
            </w:pPr>
            <w:r w:rsidRPr="00014CB6">
              <w:rPr>
                <w:rFonts w:ascii="Tahoma" w:eastAsia="Calibri" w:hAnsi="Tahoma" w:cs="Tahoma"/>
                <w:sz w:val="20"/>
                <w:szCs w:val="20"/>
                <w:lang w:val="en-GB" w:eastAsia="en-GB"/>
              </w:rPr>
              <w:t xml:space="preserve">Formal – </w:t>
            </w:r>
            <w:r w:rsidR="00687886" w:rsidRPr="00014CB6">
              <w:rPr>
                <w:rFonts w:ascii="Tahoma" w:eastAsia="Calibri" w:hAnsi="Tahoma" w:cs="Tahoma"/>
                <w:sz w:val="20"/>
                <w:szCs w:val="20"/>
                <w:lang w:val="en-GB" w:eastAsia="en-GB"/>
              </w:rPr>
              <w:t>1</w:t>
            </w:r>
            <w:r w:rsidRPr="00014CB6">
              <w:rPr>
                <w:rFonts w:ascii="Tahoma" w:eastAsia="Calibri" w:hAnsi="Tahoma" w:cs="Tahoma"/>
                <w:sz w:val="20"/>
                <w:szCs w:val="20"/>
                <w:lang w:val="en-GB" w:eastAsia="en-GB"/>
              </w:rPr>
              <w:t>0%</w:t>
            </w:r>
          </w:p>
          <w:p w14:paraId="70843EEF" w14:textId="77777777" w:rsidR="00690A43" w:rsidRPr="00014CB6" w:rsidRDefault="00690A43" w:rsidP="00A60D88">
            <w:pPr>
              <w:pStyle w:val="Default"/>
              <w:keepNext/>
              <w:rPr>
                <w:rFonts w:ascii="Tahoma" w:eastAsia="Calibri" w:hAnsi="Tahoma" w:cs="Tahoma"/>
                <w:sz w:val="20"/>
                <w:szCs w:val="20"/>
                <w:lang w:val="en-GB" w:eastAsia="en-GB"/>
              </w:rPr>
            </w:pPr>
            <w:r w:rsidRPr="00014CB6">
              <w:rPr>
                <w:rFonts w:ascii="Tahoma" w:eastAsia="Calibri" w:hAnsi="Tahoma" w:cs="Tahoma"/>
                <w:sz w:val="20"/>
                <w:szCs w:val="20"/>
                <w:lang w:val="en-GB" w:eastAsia="en-GB"/>
              </w:rPr>
              <w:t xml:space="preserve">Informal – </w:t>
            </w:r>
            <w:r w:rsidR="00687886" w:rsidRPr="00014CB6">
              <w:rPr>
                <w:rFonts w:ascii="Tahoma" w:eastAsia="Calibri" w:hAnsi="Tahoma" w:cs="Tahoma"/>
                <w:sz w:val="20"/>
                <w:szCs w:val="20"/>
                <w:lang w:val="en-GB" w:eastAsia="en-GB"/>
              </w:rPr>
              <w:t>9</w:t>
            </w:r>
            <w:r w:rsidRPr="00014CB6">
              <w:rPr>
                <w:rFonts w:ascii="Tahoma" w:eastAsia="Calibri" w:hAnsi="Tahoma" w:cs="Tahoma"/>
                <w:sz w:val="20"/>
                <w:szCs w:val="20"/>
                <w:lang w:val="en-GB" w:eastAsia="en-GB"/>
              </w:rPr>
              <w:t>0%</w:t>
            </w:r>
          </w:p>
        </w:tc>
      </w:tr>
    </w:tbl>
    <w:p w14:paraId="756AA4DF" w14:textId="77777777" w:rsidR="00590DA4" w:rsidRPr="00014CB6" w:rsidRDefault="00590DA4" w:rsidP="00A60D88">
      <w:pPr>
        <w:pStyle w:val="CM147"/>
        <w:spacing w:line="276" w:lineRule="auto"/>
        <w:jc w:val="both"/>
        <w:rPr>
          <w:rFonts w:ascii="Tahoma" w:hAnsi="Tahoma" w:cs="Tahoma"/>
          <w:sz w:val="20"/>
          <w:szCs w:val="20"/>
        </w:rPr>
      </w:pPr>
      <w:r w:rsidRPr="00014CB6">
        <w:rPr>
          <w:rFonts w:ascii="Tahoma" w:hAnsi="Tahoma" w:cs="Tahoma"/>
          <w:sz w:val="20"/>
          <w:szCs w:val="20"/>
        </w:rPr>
        <w:t xml:space="preserve"> </w:t>
      </w:r>
    </w:p>
    <w:p w14:paraId="1743FBD8" w14:textId="77777777" w:rsidR="00590DA4" w:rsidRPr="00014CB6" w:rsidRDefault="00590DA4" w:rsidP="00A60D88">
      <w:pPr>
        <w:pStyle w:val="Heading4"/>
        <w:rPr>
          <w:rFonts w:cs="Tahoma"/>
        </w:rPr>
      </w:pPr>
      <w:r w:rsidRPr="00014CB6">
        <w:rPr>
          <w:rFonts w:cs="Tahoma"/>
        </w:rPr>
        <w:t xml:space="preserve">Educational Infrastructure </w:t>
      </w:r>
    </w:p>
    <w:p w14:paraId="262158A0" w14:textId="77777777" w:rsidR="00590DA4" w:rsidRPr="00014CB6" w:rsidRDefault="00590DA4" w:rsidP="00A60D88">
      <w:pPr>
        <w:pStyle w:val="Default"/>
        <w:rPr>
          <w:rFonts w:ascii="Tahoma" w:hAnsi="Tahoma" w:cs="Tahoma"/>
          <w:sz w:val="20"/>
          <w:szCs w:val="20"/>
          <w:lang w:val="en-GB" w:eastAsia="en-GB"/>
        </w:rPr>
      </w:pPr>
      <w:r w:rsidRPr="00014CB6">
        <w:rPr>
          <w:rFonts w:ascii="Tahoma" w:hAnsi="Tahoma" w:cs="Tahoma"/>
          <w:sz w:val="20"/>
          <w:szCs w:val="20"/>
          <w:lang w:val="en-GB" w:eastAsia="en-GB"/>
        </w:rPr>
        <w:t xml:space="preserve">As per the observation and information sought from </w:t>
      </w:r>
      <w:r w:rsidR="003C2273" w:rsidRPr="00014CB6">
        <w:rPr>
          <w:rFonts w:ascii="Tahoma" w:hAnsi="Tahoma" w:cs="Tahoma"/>
          <w:sz w:val="20"/>
          <w:szCs w:val="20"/>
          <w:lang w:val="en-GB" w:eastAsia="en-GB"/>
        </w:rPr>
        <w:t>Dasheeg</w:t>
      </w:r>
      <w:r w:rsidR="00EE2A7D" w:rsidRPr="00014CB6">
        <w:rPr>
          <w:rFonts w:ascii="Tahoma" w:hAnsi="Tahoma" w:cs="Tahoma"/>
          <w:sz w:val="20"/>
          <w:szCs w:val="20"/>
          <w:lang w:val="en-GB" w:eastAsia="en-GB"/>
        </w:rPr>
        <w:t xml:space="preserve"> Location</w:t>
      </w:r>
      <w:r w:rsidRPr="00014CB6">
        <w:rPr>
          <w:rFonts w:ascii="Tahoma" w:hAnsi="Tahoma" w:cs="Tahoma"/>
          <w:sz w:val="20"/>
          <w:szCs w:val="20"/>
          <w:lang w:val="en-GB" w:eastAsia="en-GB"/>
        </w:rPr>
        <w:t xml:space="preserve">, the area has </w:t>
      </w:r>
      <w:r w:rsidR="00CE30AF" w:rsidRPr="00014CB6">
        <w:rPr>
          <w:rFonts w:ascii="Tahoma" w:hAnsi="Tahoma" w:cs="Tahoma"/>
          <w:sz w:val="20"/>
          <w:szCs w:val="20"/>
          <w:lang w:val="en-GB" w:eastAsia="en-GB"/>
        </w:rPr>
        <w:t>a</w:t>
      </w:r>
      <w:r w:rsidRPr="00014CB6">
        <w:rPr>
          <w:rFonts w:ascii="Tahoma" w:hAnsi="Tahoma" w:cs="Tahoma"/>
          <w:sz w:val="20"/>
          <w:szCs w:val="20"/>
          <w:lang w:val="en-GB" w:eastAsia="en-GB"/>
        </w:rPr>
        <w:t xml:space="preserve"> school; </w:t>
      </w:r>
      <w:r w:rsidR="00E15A84" w:rsidRPr="00014CB6">
        <w:rPr>
          <w:rFonts w:ascii="Tahoma" w:hAnsi="Tahoma" w:cs="Tahoma"/>
          <w:sz w:val="20"/>
          <w:szCs w:val="20"/>
          <w:lang w:val="en-GB" w:eastAsia="en-GB"/>
        </w:rPr>
        <w:t>Dasheeg</w:t>
      </w:r>
      <w:r w:rsidR="00CA3B94" w:rsidRPr="00014CB6">
        <w:rPr>
          <w:rFonts w:ascii="Tahoma" w:hAnsi="Tahoma" w:cs="Tahoma"/>
          <w:sz w:val="20"/>
          <w:szCs w:val="20"/>
          <w:lang w:val="en-GB" w:eastAsia="en-GB"/>
        </w:rPr>
        <w:t xml:space="preserve"> </w:t>
      </w:r>
      <w:r w:rsidRPr="00014CB6">
        <w:rPr>
          <w:rFonts w:ascii="Tahoma" w:hAnsi="Tahoma" w:cs="Tahoma"/>
          <w:sz w:val="20"/>
          <w:szCs w:val="20"/>
          <w:lang w:val="en-GB" w:eastAsia="en-GB"/>
        </w:rPr>
        <w:t xml:space="preserve">primary school located </w:t>
      </w:r>
      <w:r w:rsidR="00014CB6">
        <w:rPr>
          <w:rFonts w:ascii="Tahoma" w:hAnsi="Tahoma" w:cs="Tahoma"/>
          <w:sz w:val="20"/>
          <w:szCs w:val="20"/>
          <w:lang w:val="en-GB" w:eastAsia="en-GB"/>
        </w:rPr>
        <w:t xml:space="preserve">to the immediate southe of </w:t>
      </w:r>
      <w:r w:rsidRPr="00014CB6">
        <w:rPr>
          <w:rFonts w:ascii="Tahoma" w:hAnsi="Tahoma" w:cs="Tahoma"/>
          <w:sz w:val="20"/>
          <w:szCs w:val="20"/>
          <w:lang w:val="en-GB" w:eastAsia="en-GB"/>
        </w:rPr>
        <w:t xml:space="preserve">the project </w:t>
      </w:r>
      <w:r w:rsidR="00690A43" w:rsidRPr="00014CB6">
        <w:rPr>
          <w:rFonts w:ascii="Tahoma" w:hAnsi="Tahoma" w:cs="Tahoma"/>
          <w:sz w:val="20"/>
          <w:szCs w:val="20"/>
          <w:lang w:val="en-GB" w:eastAsia="en-GB"/>
        </w:rPr>
        <w:t xml:space="preserve">site </w:t>
      </w:r>
      <w:r w:rsidR="005A7E92" w:rsidRPr="00014CB6">
        <w:rPr>
          <w:rFonts w:ascii="Tahoma" w:hAnsi="Tahoma" w:cs="Tahoma"/>
          <w:sz w:val="20"/>
          <w:szCs w:val="20"/>
          <w:lang w:val="en-GB" w:eastAsia="en-GB"/>
        </w:rPr>
        <w:t>locat</w:t>
      </w:r>
      <w:r w:rsidR="00643A9A" w:rsidRPr="00014CB6">
        <w:rPr>
          <w:rFonts w:ascii="Tahoma" w:hAnsi="Tahoma" w:cs="Tahoma"/>
          <w:sz w:val="20"/>
          <w:szCs w:val="20"/>
          <w:lang w:val="en-GB" w:eastAsia="en-GB"/>
        </w:rPr>
        <w:t>ion</w:t>
      </w:r>
      <w:r w:rsidRPr="00014CB6">
        <w:rPr>
          <w:rFonts w:ascii="Tahoma" w:hAnsi="Tahoma" w:cs="Tahoma"/>
          <w:sz w:val="20"/>
          <w:szCs w:val="20"/>
          <w:lang w:val="en-GB" w:eastAsia="en-GB"/>
        </w:rPr>
        <w:t>.</w:t>
      </w:r>
      <w:r w:rsidR="005A7E92" w:rsidRPr="00014CB6">
        <w:rPr>
          <w:rFonts w:ascii="Tahoma" w:hAnsi="Tahoma" w:cs="Tahoma"/>
          <w:sz w:val="20"/>
          <w:szCs w:val="20"/>
          <w:lang w:val="en-GB" w:eastAsia="en-GB"/>
        </w:rPr>
        <w:t xml:space="preserve"> </w:t>
      </w:r>
    </w:p>
    <w:p w14:paraId="6851ACB7" w14:textId="77777777" w:rsidR="00590DA4" w:rsidRPr="001D2E98" w:rsidRDefault="00590DA4" w:rsidP="00A60D88">
      <w:pPr>
        <w:pStyle w:val="Default"/>
        <w:rPr>
          <w:rFonts w:ascii="Tahoma" w:hAnsi="Tahoma" w:cs="Tahoma"/>
          <w:sz w:val="20"/>
          <w:szCs w:val="20"/>
          <w:highlight w:val="yellow"/>
          <w:lang w:val="en-GB" w:eastAsia="en-GB"/>
        </w:rPr>
      </w:pPr>
    </w:p>
    <w:p w14:paraId="205BEA55" w14:textId="77777777" w:rsidR="00590DA4" w:rsidRPr="00071CF3" w:rsidRDefault="00590DA4" w:rsidP="00A60D88">
      <w:pPr>
        <w:pStyle w:val="Heading4"/>
        <w:rPr>
          <w:rFonts w:cs="Tahoma"/>
        </w:rPr>
      </w:pPr>
      <w:bookmarkStart w:id="135" w:name="_Hlk87661893"/>
      <w:r w:rsidRPr="00071CF3">
        <w:rPr>
          <w:rFonts w:cs="Tahoma"/>
        </w:rPr>
        <w:t>Occ</w:t>
      </w:r>
      <w:r w:rsidR="00762297" w:rsidRPr="00071CF3">
        <w:rPr>
          <w:rFonts w:cs="Tahoma"/>
        </w:rPr>
        <w:t>upation and Livelihood Profile</w:t>
      </w:r>
    </w:p>
    <w:p w14:paraId="01399068" w14:textId="77777777" w:rsidR="00DB2BC9" w:rsidRPr="00071CF3" w:rsidRDefault="00A46034" w:rsidP="00DB2BC9">
      <w:pPr>
        <w:pStyle w:val="CM147"/>
        <w:spacing w:line="276" w:lineRule="auto"/>
        <w:ind w:right="103"/>
        <w:jc w:val="both"/>
        <w:rPr>
          <w:rFonts w:ascii="Tahoma" w:eastAsia="Times New Roman" w:hAnsi="Tahoma" w:cs="Tahoma"/>
          <w:color w:val="000000"/>
          <w:sz w:val="20"/>
          <w:szCs w:val="20"/>
        </w:rPr>
      </w:pPr>
      <w:r w:rsidRPr="00071CF3">
        <w:rPr>
          <w:rFonts w:ascii="Tahoma" w:eastAsia="Times New Roman" w:hAnsi="Tahoma" w:cs="Tahoma"/>
          <w:color w:val="000000"/>
          <w:sz w:val="20"/>
          <w:szCs w:val="20"/>
        </w:rPr>
        <w:t xml:space="preserve">Pastoralism and </w:t>
      </w:r>
      <w:r w:rsidR="003513F4" w:rsidRPr="00071CF3">
        <w:rPr>
          <w:rFonts w:ascii="Tahoma" w:eastAsia="Times New Roman" w:hAnsi="Tahoma" w:cs="Tahoma"/>
          <w:color w:val="000000"/>
          <w:sz w:val="20"/>
          <w:szCs w:val="20"/>
        </w:rPr>
        <w:t xml:space="preserve">small scale </w:t>
      </w:r>
      <w:r w:rsidRPr="00071CF3">
        <w:rPr>
          <w:rFonts w:ascii="Tahoma" w:eastAsia="Times New Roman" w:hAnsi="Tahoma" w:cs="Tahoma"/>
          <w:color w:val="000000"/>
          <w:sz w:val="20"/>
          <w:szCs w:val="20"/>
        </w:rPr>
        <w:t>business</w:t>
      </w:r>
      <w:r w:rsidR="003513F4" w:rsidRPr="00071CF3">
        <w:rPr>
          <w:rFonts w:ascii="Tahoma" w:eastAsia="Times New Roman" w:hAnsi="Tahoma" w:cs="Tahoma"/>
          <w:color w:val="000000"/>
          <w:sz w:val="20"/>
          <w:szCs w:val="20"/>
        </w:rPr>
        <w:t>es</w:t>
      </w:r>
      <w:r w:rsidRPr="00071CF3">
        <w:rPr>
          <w:rFonts w:ascii="Tahoma" w:eastAsia="Times New Roman" w:hAnsi="Tahoma" w:cs="Tahoma"/>
          <w:color w:val="000000"/>
          <w:sz w:val="20"/>
          <w:szCs w:val="20"/>
        </w:rPr>
        <w:t xml:space="preserve"> are the two main sources of income for the residents of </w:t>
      </w:r>
      <w:r w:rsidR="003C2273" w:rsidRPr="00071CF3">
        <w:rPr>
          <w:rFonts w:ascii="Tahoma" w:eastAsia="Times New Roman" w:hAnsi="Tahoma" w:cs="Tahoma"/>
          <w:color w:val="000000"/>
          <w:sz w:val="20"/>
          <w:szCs w:val="20"/>
        </w:rPr>
        <w:t>Dasheeg</w:t>
      </w:r>
      <w:r w:rsidRPr="00071CF3">
        <w:rPr>
          <w:rFonts w:ascii="Tahoma" w:eastAsia="Times New Roman" w:hAnsi="Tahoma" w:cs="Tahoma"/>
          <w:color w:val="000000"/>
          <w:sz w:val="20"/>
          <w:szCs w:val="20"/>
        </w:rPr>
        <w:t xml:space="preserve">. Pastoralism is primarily practiced in </w:t>
      </w:r>
      <w:r w:rsidR="0072746A" w:rsidRPr="00071CF3">
        <w:rPr>
          <w:rFonts w:ascii="Tahoma" w:eastAsia="Times New Roman" w:hAnsi="Tahoma" w:cs="Tahoma"/>
          <w:color w:val="000000"/>
          <w:sz w:val="20"/>
          <w:szCs w:val="20"/>
        </w:rPr>
        <w:t>Tarbaj</w:t>
      </w:r>
      <w:r w:rsidRPr="00071CF3">
        <w:rPr>
          <w:rFonts w:ascii="Tahoma" w:eastAsia="Times New Roman" w:hAnsi="Tahoma" w:cs="Tahoma"/>
          <w:color w:val="000000"/>
          <w:sz w:val="20"/>
          <w:szCs w:val="20"/>
        </w:rPr>
        <w:t xml:space="preserve"> Ward rural areas, as well as the extensive grassland and shrubland of </w:t>
      </w:r>
      <w:r w:rsidR="002A76DB" w:rsidRPr="00071CF3">
        <w:rPr>
          <w:rFonts w:ascii="Tahoma" w:eastAsia="Times New Roman" w:hAnsi="Tahoma" w:cs="Tahoma"/>
          <w:color w:val="000000"/>
          <w:sz w:val="20"/>
          <w:szCs w:val="20"/>
        </w:rPr>
        <w:t>Tarbaj</w:t>
      </w:r>
      <w:r w:rsidRPr="00071CF3">
        <w:rPr>
          <w:rFonts w:ascii="Tahoma" w:eastAsia="Times New Roman" w:hAnsi="Tahoma" w:cs="Tahoma"/>
          <w:color w:val="000000"/>
          <w:sz w:val="20"/>
          <w:szCs w:val="20"/>
        </w:rPr>
        <w:t xml:space="preserve"> subcounty. During the rainy season, small-scale farming is practiced in rural regions. </w:t>
      </w:r>
      <w:r w:rsidR="0072746A" w:rsidRPr="00071CF3">
        <w:rPr>
          <w:rFonts w:ascii="Tahoma" w:eastAsia="Times New Roman" w:hAnsi="Tahoma" w:cs="Tahoma"/>
          <w:color w:val="000000"/>
          <w:sz w:val="20"/>
          <w:szCs w:val="20"/>
        </w:rPr>
        <w:t>Tarbaj</w:t>
      </w:r>
      <w:r w:rsidR="00EE2A7D" w:rsidRPr="00071CF3">
        <w:rPr>
          <w:rFonts w:ascii="Tahoma" w:eastAsia="Times New Roman" w:hAnsi="Tahoma" w:cs="Tahoma"/>
          <w:color w:val="000000"/>
          <w:sz w:val="20"/>
          <w:szCs w:val="20"/>
        </w:rPr>
        <w:t xml:space="preserve"> Ward</w:t>
      </w:r>
      <w:r w:rsidRPr="00071CF3">
        <w:rPr>
          <w:rFonts w:ascii="Tahoma" w:eastAsia="Times New Roman" w:hAnsi="Tahoma" w:cs="Tahoma"/>
          <w:color w:val="000000"/>
          <w:sz w:val="20"/>
          <w:szCs w:val="20"/>
        </w:rPr>
        <w:t xml:space="preserve"> and settlements in the </w:t>
      </w:r>
      <w:r w:rsidR="002A76DB" w:rsidRPr="00071CF3">
        <w:rPr>
          <w:rFonts w:ascii="Tahoma" w:eastAsia="Times New Roman" w:hAnsi="Tahoma" w:cs="Tahoma"/>
          <w:color w:val="000000"/>
          <w:sz w:val="20"/>
          <w:szCs w:val="20"/>
        </w:rPr>
        <w:t>Tarbaj</w:t>
      </w:r>
      <w:r w:rsidRPr="00071CF3">
        <w:rPr>
          <w:rFonts w:ascii="Tahoma" w:eastAsia="Times New Roman" w:hAnsi="Tahoma" w:cs="Tahoma"/>
          <w:color w:val="000000"/>
          <w:sz w:val="20"/>
          <w:szCs w:val="20"/>
        </w:rPr>
        <w:t xml:space="preserve"> subcounty benefit from the operations of the </w:t>
      </w:r>
      <w:r w:rsidR="003C2273" w:rsidRPr="00071CF3">
        <w:rPr>
          <w:rFonts w:ascii="Tahoma" w:eastAsia="Times New Roman" w:hAnsi="Tahoma" w:cs="Tahoma"/>
          <w:color w:val="000000"/>
          <w:sz w:val="20"/>
          <w:szCs w:val="20"/>
        </w:rPr>
        <w:t>Dasheeg</w:t>
      </w:r>
      <w:r w:rsidRPr="00071CF3">
        <w:rPr>
          <w:rFonts w:ascii="Tahoma" w:eastAsia="Times New Roman" w:hAnsi="Tahoma" w:cs="Tahoma"/>
          <w:color w:val="000000"/>
          <w:sz w:val="20"/>
          <w:szCs w:val="20"/>
        </w:rPr>
        <w:t xml:space="preserve"> trading centre.</w:t>
      </w:r>
      <w:r w:rsidR="00DB2BC9" w:rsidRPr="00071CF3">
        <w:rPr>
          <w:rFonts w:ascii="Tahoma" w:eastAsia="Times New Roman" w:hAnsi="Tahoma" w:cs="Tahoma"/>
          <w:color w:val="000000"/>
          <w:sz w:val="20"/>
          <w:szCs w:val="20"/>
        </w:rPr>
        <w:t xml:space="preserve"> </w:t>
      </w:r>
    </w:p>
    <w:p w14:paraId="18658AE0" w14:textId="77777777" w:rsidR="00590DA4" w:rsidRPr="00071CF3" w:rsidRDefault="00590DA4" w:rsidP="00A60D88">
      <w:pPr>
        <w:pStyle w:val="CM147"/>
        <w:spacing w:line="276" w:lineRule="auto"/>
        <w:ind w:right="103"/>
        <w:jc w:val="both"/>
        <w:rPr>
          <w:rFonts w:ascii="Tahoma" w:hAnsi="Tahoma" w:cs="Tahoma"/>
          <w:sz w:val="20"/>
          <w:szCs w:val="20"/>
        </w:rPr>
      </w:pPr>
      <w:r w:rsidRPr="00071CF3">
        <w:rPr>
          <w:rFonts w:ascii="Tahoma" w:hAnsi="Tahoma" w:cs="Tahoma"/>
          <w:sz w:val="20"/>
          <w:szCs w:val="20"/>
        </w:rPr>
        <w:t xml:space="preserve">The main formal jobs at </w:t>
      </w:r>
      <w:r w:rsidR="00905627" w:rsidRPr="00071CF3">
        <w:rPr>
          <w:rFonts w:ascii="Tahoma" w:hAnsi="Tahoma" w:cs="Tahoma"/>
          <w:sz w:val="20"/>
          <w:szCs w:val="20"/>
        </w:rPr>
        <w:t>the area</w:t>
      </w:r>
      <w:r w:rsidRPr="00071CF3">
        <w:rPr>
          <w:rFonts w:ascii="Tahoma" w:hAnsi="Tahoma" w:cs="Tahoma"/>
          <w:sz w:val="20"/>
          <w:szCs w:val="20"/>
        </w:rPr>
        <w:t xml:space="preserve"> are </w:t>
      </w:r>
      <w:r w:rsidR="00CC152E" w:rsidRPr="00071CF3">
        <w:rPr>
          <w:rFonts w:ascii="Tahoma" w:hAnsi="Tahoma" w:cs="Tahoma"/>
          <w:sz w:val="20"/>
          <w:szCs w:val="20"/>
        </w:rPr>
        <w:t xml:space="preserve">NGO staff, </w:t>
      </w:r>
      <w:r w:rsidRPr="00071CF3">
        <w:rPr>
          <w:rFonts w:ascii="Tahoma" w:hAnsi="Tahoma" w:cs="Tahoma"/>
          <w:sz w:val="20"/>
          <w:szCs w:val="20"/>
        </w:rPr>
        <w:t xml:space="preserve">teaching and other civil </w:t>
      </w:r>
      <w:r w:rsidR="00E2362D" w:rsidRPr="00071CF3">
        <w:rPr>
          <w:rFonts w:ascii="Tahoma" w:hAnsi="Tahoma" w:cs="Tahoma"/>
          <w:sz w:val="20"/>
          <w:szCs w:val="20"/>
        </w:rPr>
        <w:t>service</w:t>
      </w:r>
      <w:r w:rsidRPr="00071CF3">
        <w:rPr>
          <w:rFonts w:ascii="Tahoma" w:hAnsi="Tahoma" w:cs="Tahoma"/>
          <w:sz w:val="20"/>
          <w:szCs w:val="20"/>
        </w:rPr>
        <w:t xml:space="preserve">s which accounts to approximately </w:t>
      </w:r>
      <w:r w:rsidR="00071CF3">
        <w:rPr>
          <w:rFonts w:ascii="Tahoma" w:hAnsi="Tahoma" w:cs="Tahoma"/>
          <w:sz w:val="20"/>
          <w:szCs w:val="20"/>
        </w:rPr>
        <w:t>5</w:t>
      </w:r>
      <w:r w:rsidRPr="00071CF3">
        <w:rPr>
          <w:rFonts w:ascii="Tahoma" w:hAnsi="Tahoma" w:cs="Tahoma"/>
          <w:sz w:val="20"/>
          <w:szCs w:val="20"/>
        </w:rPr>
        <w:t xml:space="preserve">% of the population. The other </w:t>
      </w:r>
      <w:r w:rsidR="00564484" w:rsidRPr="00071CF3">
        <w:rPr>
          <w:rFonts w:ascii="Tahoma" w:hAnsi="Tahoma" w:cs="Tahoma"/>
          <w:sz w:val="20"/>
          <w:szCs w:val="20"/>
        </w:rPr>
        <w:t>9</w:t>
      </w:r>
      <w:r w:rsidR="00D50C2E" w:rsidRPr="00071CF3">
        <w:rPr>
          <w:rFonts w:ascii="Tahoma" w:hAnsi="Tahoma" w:cs="Tahoma"/>
          <w:sz w:val="20"/>
          <w:szCs w:val="20"/>
        </w:rPr>
        <w:t>5</w:t>
      </w:r>
      <w:r w:rsidRPr="00071CF3">
        <w:rPr>
          <w:rFonts w:ascii="Tahoma" w:hAnsi="Tahoma" w:cs="Tahoma"/>
          <w:sz w:val="20"/>
          <w:szCs w:val="20"/>
        </w:rPr>
        <w:t xml:space="preserve">% of the population is </w:t>
      </w:r>
      <w:r w:rsidR="00905627" w:rsidRPr="00071CF3">
        <w:rPr>
          <w:rFonts w:ascii="Tahoma" w:hAnsi="Tahoma" w:cs="Tahoma"/>
          <w:sz w:val="20"/>
          <w:szCs w:val="20"/>
        </w:rPr>
        <w:t>involved</w:t>
      </w:r>
      <w:r w:rsidRPr="00071CF3">
        <w:rPr>
          <w:rFonts w:ascii="Tahoma" w:hAnsi="Tahoma" w:cs="Tahoma"/>
          <w:sz w:val="20"/>
          <w:szCs w:val="20"/>
        </w:rPr>
        <w:t xml:space="preserve"> in informal employment.</w:t>
      </w:r>
    </w:p>
    <w:bookmarkEnd w:id="135"/>
    <w:p w14:paraId="0A8D637C" w14:textId="77777777" w:rsidR="00747521" w:rsidRPr="001D2E98" w:rsidRDefault="00747521" w:rsidP="00A60D88">
      <w:pPr>
        <w:pStyle w:val="Default"/>
        <w:jc w:val="center"/>
        <w:rPr>
          <w:rFonts w:ascii="Tahoma" w:hAnsi="Tahoma" w:cs="Tahoma"/>
          <w:noProof/>
          <w:sz w:val="20"/>
          <w:szCs w:val="20"/>
          <w:highlight w:val="yellow"/>
          <w:lang w:val="en-US" w:eastAsia="en-US"/>
        </w:rPr>
      </w:pPr>
    </w:p>
    <w:p w14:paraId="6D2E3C30" w14:textId="77777777" w:rsidR="00590DA4" w:rsidRPr="00071CF3" w:rsidRDefault="00590DA4" w:rsidP="00A60D88">
      <w:pPr>
        <w:pStyle w:val="Heading4"/>
        <w:rPr>
          <w:rFonts w:cs="Tahoma"/>
        </w:rPr>
      </w:pPr>
      <w:bookmarkStart w:id="136" w:name="_Hlk87661901"/>
      <w:r w:rsidRPr="00071CF3">
        <w:rPr>
          <w:rFonts w:cs="Tahoma"/>
        </w:rPr>
        <w:t xml:space="preserve">Land Use </w:t>
      </w:r>
    </w:p>
    <w:p w14:paraId="21C7DF1C" w14:textId="77777777" w:rsidR="00D50C2E" w:rsidRPr="00071CF3" w:rsidRDefault="00E7304A" w:rsidP="00D50C2E">
      <w:pPr>
        <w:pStyle w:val="CM147"/>
        <w:jc w:val="both"/>
        <w:rPr>
          <w:rFonts w:ascii="Tahoma" w:hAnsi="Tahoma" w:cs="Tahoma"/>
          <w:sz w:val="20"/>
          <w:szCs w:val="20"/>
        </w:rPr>
      </w:pPr>
      <w:r w:rsidRPr="00071CF3">
        <w:rPr>
          <w:rFonts w:ascii="Tahoma" w:hAnsi="Tahoma" w:cs="Tahoma"/>
          <w:sz w:val="20"/>
          <w:szCs w:val="20"/>
        </w:rPr>
        <w:t xml:space="preserve">The entire county is categorized as </w:t>
      </w:r>
      <w:r w:rsidR="00AC263C">
        <w:rPr>
          <w:rFonts w:ascii="Tahoma" w:hAnsi="Tahoma" w:cs="Tahoma"/>
          <w:sz w:val="20"/>
          <w:szCs w:val="20"/>
        </w:rPr>
        <w:t>community</w:t>
      </w:r>
      <w:r w:rsidRPr="00071CF3">
        <w:rPr>
          <w:rFonts w:ascii="Tahoma" w:hAnsi="Tahoma" w:cs="Tahoma"/>
          <w:sz w:val="20"/>
          <w:szCs w:val="20"/>
        </w:rPr>
        <w:t xml:space="preserve"> land, with the exception of a small percentage of the overall region occupied by townships. The most popular use of the land is nomadic pastoralism. Small-scale agriculture is practiced by individuals or groups in a few select locations. Nomadic pastoralism is practiced by the majority of the population, with grazing zones occupying a large portion of the land. Nonetheless, a small number of farmers undertake rain-fed and irrigated agriculture on a small scale.</w:t>
      </w:r>
    </w:p>
    <w:p w14:paraId="0BC6F2FE" w14:textId="77777777" w:rsidR="00D50C2E" w:rsidRPr="00071CF3" w:rsidRDefault="00D50C2E" w:rsidP="00D50C2E">
      <w:pPr>
        <w:pStyle w:val="CM147"/>
        <w:spacing w:line="276" w:lineRule="auto"/>
        <w:jc w:val="both"/>
        <w:rPr>
          <w:rFonts w:ascii="Tahoma" w:hAnsi="Tahoma" w:cs="Tahoma"/>
          <w:sz w:val="20"/>
          <w:szCs w:val="20"/>
        </w:rPr>
      </w:pPr>
      <w:r w:rsidRPr="00071CF3">
        <w:rPr>
          <w:rFonts w:ascii="Tahoma" w:hAnsi="Tahoma" w:cs="Tahoma"/>
          <w:sz w:val="20"/>
          <w:szCs w:val="20"/>
        </w:rPr>
        <w:t>There are two types of land; Private and Communal land. Private land is mainly found is town and used for residential, business and crop/fodder production. The communal land is for grazing. The average land size for private land is a quarter of an acre</w:t>
      </w:r>
      <w:r w:rsidR="00590DA4" w:rsidRPr="00071CF3">
        <w:rPr>
          <w:rFonts w:ascii="Tahoma" w:hAnsi="Tahoma" w:cs="Tahoma"/>
          <w:sz w:val="20"/>
          <w:szCs w:val="20"/>
        </w:rPr>
        <w:t>.</w:t>
      </w:r>
    </w:p>
    <w:p w14:paraId="6A64A821" w14:textId="77777777" w:rsidR="00D417F2" w:rsidRPr="00071CF3" w:rsidRDefault="00D50C2E" w:rsidP="00D50C2E">
      <w:pPr>
        <w:pStyle w:val="CM147"/>
        <w:spacing w:line="276" w:lineRule="auto"/>
        <w:jc w:val="both"/>
        <w:rPr>
          <w:rFonts w:ascii="Tahoma" w:hAnsi="Tahoma" w:cs="Tahoma"/>
          <w:sz w:val="20"/>
          <w:szCs w:val="20"/>
        </w:rPr>
      </w:pPr>
      <w:r w:rsidRPr="00071CF3">
        <w:rPr>
          <w:rFonts w:ascii="Tahoma" w:hAnsi="Tahoma" w:cs="Tahoma"/>
          <w:sz w:val="20"/>
          <w:szCs w:val="20"/>
        </w:rPr>
        <w:t>During the rainy season the resident practice farming. Some of the crops they grow include maize and millet.</w:t>
      </w:r>
      <w:r w:rsidR="004A0EAC" w:rsidRPr="00071CF3">
        <w:rPr>
          <w:rFonts w:ascii="Tahoma" w:hAnsi="Tahoma" w:cs="Tahoma"/>
          <w:sz w:val="20"/>
          <w:szCs w:val="20"/>
        </w:rPr>
        <w:t xml:space="preserve"> </w:t>
      </w:r>
    </w:p>
    <w:p w14:paraId="3292DA1F" w14:textId="77777777" w:rsidR="00590DA4" w:rsidRPr="00071CF3" w:rsidRDefault="00590DA4" w:rsidP="00A60D88">
      <w:pPr>
        <w:pStyle w:val="Heading4"/>
        <w:rPr>
          <w:rFonts w:cs="Tahoma"/>
        </w:rPr>
      </w:pPr>
      <w:r w:rsidRPr="00071CF3">
        <w:rPr>
          <w:rFonts w:cs="Tahoma"/>
        </w:rPr>
        <w:t xml:space="preserve">Social and Physical Infrastructure </w:t>
      </w:r>
    </w:p>
    <w:p w14:paraId="46C6B2D3" w14:textId="77777777" w:rsidR="00590DA4" w:rsidRPr="00071CF3" w:rsidRDefault="00590DA4" w:rsidP="00A60D88">
      <w:pPr>
        <w:pStyle w:val="CM147"/>
        <w:spacing w:line="276" w:lineRule="auto"/>
        <w:jc w:val="both"/>
        <w:rPr>
          <w:rFonts w:ascii="Tahoma" w:eastAsia="Times New Roman" w:hAnsi="Tahoma" w:cs="Tahoma"/>
          <w:color w:val="000000"/>
          <w:sz w:val="20"/>
          <w:szCs w:val="20"/>
        </w:rPr>
      </w:pPr>
      <w:r w:rsidRPr="00071CF3">
        <w:rPr>
          <w:rFonts w:ascii="Tahoma" w:eastAsia="Times New Roman" w:hAnsi="Tahoma" w:cs="Tahoma"/>
          <w:color w:val="000000"/>
          <w:sz w:val="20"/>
          <w:szCs w:val="20"/>
        </w:rPr>
        <w:t xml:space="preserve">Public and private institutions </w:t>
      </w:r>
      <w:r w:rsidR="00870299" w:rsidRPr="00071CF3">
        <w:rPr>
          <w:rFonts w:ascii="Tahoma" w:eastAsia="Times New Roman" w:hAnsi="Tahoma" w:cs="Tahoma"/>
          <w:color w:val="000000"/>
          <w:sz w:val="20"/>
          <w:szCs w:val="20"/>
        </w:rPr>
        <w:t>found in the project area</w:t>
      </w:r>
      <w:r w:rsidR="004A0EAC" w:rsidRPr="00071CF3">
        <w:rPr>
          <w:rFonts w:ascii="Tahoma" w:eastAsia="Times New Roman" w:hAnsi="Tahoma" w:cs="Tahoma"/>
          <w:color w:val="000000"/>
          <w:sz w:val="20"/>
          <w:szCs w:val="20"/>
        </w:rPr>
        <w:t xml:space="preserve"> </w:t>
      </w:r>
      <w:r w:rsidRPr="00071CF3">
        <w:rPr>
          <w:rFonts w:ascii="Tahoma" w:eastAsia="Times New Roman" w:hAnsi="Tahoma" w:cs="Tahoma"/>
          <w:color w:val="000000"/>
          <w:sz w:val="20"/>
          <w:szCs w:val="20"/>
        </w:rPr>
        <w:t>incl</w:t>
      </w:r>
      <w:r w:rsidR="0059697E" w:rsidRPr="00071CF3">
        <w:rPr>
          <w:rFonts w:ascii="Tahoma" w:eastAsia="Times New Roman" w:hAnsi="Tahoma" w:cs="Tahoma"/>
          <w:color w:val="000000"/>
          <w:sz w:val="20"/>
          <w:szCs w:val="20"/>
        </w:rPr>
        <w:t>ude</w:t>
      </w:r>
      <w:r w:rsidR="00870299" w:rsidRPr="00071CF3">
        <w:rPr>
          <w:rFonts w:ascii="Tahoma" w:eastAsia="Times New Roman" w:hAnsi="Tahoma" w:cs="Tahoma"/>
          <w:color w:val="000000"/>
          <w:sz w:val="20"/>
          <w:szCs w:val="20"/>
        </w:rPr>
        <w:t>:</w:t>
      </w:r>
      <w:r w:rsidR="0059697E" w:rsidRPr="00071CF3">
        <w:rPr>
          <w:rFonts w:ascii="Tahoma" w:eastAsia="Times New Roman" w:hAnsi="Tahoma" w:cs="Tahoma"/>
          <w:color w:val="000000"/>
          <w:sz w:val="20"/>
          <w:szCs w:val="20"/>
        </w:rPr>
        <w:t xml:space="preserve"> </w:t>
      </w:r>
      <w:r w:rsidR="004A0EAC" w:rsidRPr="00071CF3">
        <w:rPr>
          <w:rFonts w:ascii="Tahoma" w:eastAsia="Times New Roman" w:hAnsi="Tahoma" w:cs="Tahoma"/>
          <w:color w:val="000000"/>
          <w:sz w:val="20"/>
          <w:szCs w:val="20"/>
        </w:rPr>
        <w:t xml:space="preserve">a </w:t>
      </w:r>
      <w:r w:rsidR="0059697E" w:rsidRPr="00071CF3">
        <w:rPr>
          <w:rFonts w:ascii="Tahoma" w:eastAsia="Times New Roman" w:hAnsi="Tahoma" w:cs="Tahoma"/>
          <w:color w:val="000000"/>
          <w:sz w:val="20"/>
          <w:szCs w:val="20"/>
        </w:rPr>
        <w:t>school, health facilities</w:t>
      </w:r>
      <w:r w:rsidR="004A0EAC" w:rsidRPr="00071CF3">
        <w:rPr>
          <w:rFonts w:ascii="Tahoma" w:eastAsia="Times New Roman" w:hAnsi="Tahoma" w:cs="Tahoma"/>
          <w:color w:val="000000"/>
          <w:sz w:val="20"/>
          <w:szCs w:val="20"/>
        </w:rPr>
        <w:t>, worship facilities</w:t>
      </w:r>
      <w:r w:rsidR="0059697E" w:rsidRPr="00071CF3">
        <w:rPr>
          <w:rFonts w:ascii="Tahoma" w:eastAsia="Times New Roman" w:hAnsi="Tahoma" w:cs="Tahoma"/>
          <w:color w:val="000000"/>
          <w:sz w:val="20"/>
          <w:szCs w:val="20"/>
        </w:rPr>
        <w:t xml:space="preserve"> </w:t>
      </w:r>
      <w:r w:rsidRPr="00071CF3">
        <w:rPr>
          <w:rFonts w:ascii="Tahoma" w:eastAsia="Times New Roman" w:hAnsi="Tahoma" w:cs="Tahoma"/>
          <w:color w:val="000000"/>
          <w:sz w:val="20"/>
          <w:szCs w:val="20"/>
        </w:rPr>
        <w:t xml:space="preserve">and </w:t>
      </w:r>
      <w:r w:rsidR="00D62F42" w:rsidRPr="00071CF3">
        <w:rPr>
          <w:rFonts w:ascii="Tahoma" w:eastAsia="Times New Roman" w:hAnsi="Tahoma" w:cs="Tahoma"/>
          <w:color w:val="000000"/>
          <w:sz w:val="20"/>
          <w:szCs w:val="20"/>
        </w:rPr>
        <w:t>businesses</w:t>
      </w:r>
      <w:r w:rsidRPr="00071CF3">
        <w:rPr>
          <w:rFonts w:ascii="Tahoma" w:eastAsia="Times New Roman" w:hAnsi="Tahoma" w:cs="Tahoma"/>
          <w:color w:val="000000"/>
          <w:sz w:val="20"/>
          <w:szCs w:val="20"/>
        </w:rPr>
        <w:t xml:space="preserve">. The institutions </w:t>
      </w:r>
      <w:r w:rsidR="00870299" w:rsidRPr="00071CF3">
        <w:rPr>
          <w:rFonts w:ascii="Tahoma" w:eastAsia="Times New Roman" w:hAnsi="Tahoma" w:cs="Tahoma"/>
          <w:color w:val="000000"/>
          <w:sz w:val="20"/>
          <w:szCs w:val="20"/>
        </w:rPr>
        <w:t xml:space="preserve">observed in the area during the field visit </w:t>
      </w:r>
      <w:r w:rsidR="00905627" w:rsidRPr="00071CF3">
        <w:rPr>
          <w:rFonts w:ascii="Tahoma" w:eastAsia="Times New Roman" w:hAnsi="Tahoma" w:cs="Tahoma"/>
          <w:color w:val="000000"/>
          <w:sz w:val="20"/>
          <w:szCs w:val="20"/>
        </w:rPr>
        <w:t>include</w:t>
      </w:r>
      <w:r w:rsidRPr="00071CF3">
        <w:rPr>
          <w:rFonts w:ascii="Tahoma" w:eastAsia="Times New Roman" w:hAnsi="Tahoma" w:cs="Tahoma"/>
          <w:color w:val="000000"/>
          <w:sz w:val="20"/>
          <w:szCs w:val="20"/>
        </w:rPr>
        <w:t xml:space="preserve"> </w:t>
      </w:r>
      <w:r w:rsidR="003C2273" w:rsidRPr="00071CF3">
        <w:rPr>
          <w:rFonts w:ascii="Tahoma" w:eastAsia="Times New Roman" w:hAnsi="Tahoma" w:cs="Tahoma"/>
          <w:color w:val="000000"/>
          <w:sz w:val="20"/>
          <w:szCs w:val="20"/>
        </w:rPr>
        <w:t>Dasheeg</w:t>
      </w:r>
      <w:r w:rsidRPr="00071CF3">
        <w:rPr>
          <w:rFonts w:ascii="Tahoma" w:eastAsia="Times New Roman" w:hAnsi="Tahoma" w:cs="Tahoma"/>
          <w:color w:val="000000"/>
          <w:sz w:val="20"/>
          <w:szCs w:val="20"/>
        </w:rPr>
        <w:t xml:space="preserve"> primary school, </w:t>
      </w:r>
      <w:r w:rsidR="00B009FB" w:rsidRPr="00071CF3">
        <w:rPr>
          <w:rFonts w:ascii="Tahoma" w:eastAsia="Times New Roman" w:hAnsi="Tahoma" w:cs="Tahoma"/>
          <w:color w:val="000000"/>
          <w:sz w:val="20"/>
          <w:szCs w:val="20"/>
        </w:rPr>
        <w:t>mosque</w:t>
      </w:r>
      <w:r w:rsidRPr="00071CF3">
        <w:rPr>
          <w:rFonts w:ascii="Tahoma" w:eastAsia="Times New Roman" w:hAnsi="Tahoma" w:cs="Tahoma"/>
          <w:color w:val="000000"/>
          <w:sz w:val="20"/>
          <w:szCs w:val="20"/>
        </w:rPr>
        <w:t xml:space="preserve">, </w:t>
      </w:r>
      <w:r w:rsidR="003C2273" w:rsidRPr="00071CF3">
        <w:rPr>
          <w:rFonts w:ascii="Tahoma" w:eastAsia="Times New Roman" w:hAnsi="Tahoma" w:cs="Tahoma"/>
          <w:color w:val="000000"/>
          <w:sz w:val="20"/>
          <w:szCs w:val="20"/>
        </w:rPr>
        <w:t>Dasheeg</w:t>
      </w:r>
      <w:r w:rsidRPr="00071CF3">
        <w:rPr>
          <w:rFonts w:ascii="Tahoma" w:eastAsia="Times New Roman" w:hAnsi="Tahoma" w:cs="Tahoma"/>
          <w:color w:val="000000"/>
          <w:sz w:val="20"/>
          <w:szCs w:val="20"/>
        </w:rPr>
        <w:t xml:space="preserve"> health </w:t>
      </w:r>
      <w:r w:rsidR="00B009FB" w:rsidRPr="00071CF3">
        <w:rPr>
          <w:rFonts w:ascii="Tahoma" w:eastAsia="Times New Roman" w:hAnsi="Tahoma" w:cs="Tahoma"/>
          <w:color w:val="000000"/>
          <w:sz w:val="20"/>
          <w:szCs w:val="20"/>
        </w:rPr>
        <w:t>centre and pharmacy</w:t>
      </w:r>
      <w:r w:rsidRPr="00071CF3">
        <w:rPr>
          <w:rFonts w:ascii="Tahoma" w:eastAsia="Times New Roman" w:hAnsi="Tahoma" w:cs="Tahoma"/>
          <w:color w:val="000000"/>
          <w:sz w:val="20"/>
          <w:szCs w:val="20"/>
        </w:rPr>
        <w:t>. The health facilit</w:t>
      </w:r>
      <w:r w:rsidR="00B009FB" w:rsidRPr="00071CF3">
        <w:rPr>
          <w:rFonts w:ascii="Tahoma" w:eastAsia="Times New Roman" w:hAnsi="Tahoma" w:cs="Tahoma"/>
          <w:color w:val="000000"/>
          <w:sz w:val="20"/>
          <w:szCs w:val="20"/>
        </w:rPr>
        <w:t>y</w:t>
      </w:r>
      <w:r w:rsidRPr="00071CF3">
        <w:rPr>
          <w:rFonts w:ascii="Tahoma" w:eastAsia="Times New Roman" w:hAnsi="Tahoma" w:cs="Tahoma"/>
          <w:color w:val="000000"/>
          <w:sz w:val="20"/>
          <w:szCs w:val="20"/>
        </w:rPr>
        <w:t xml:space="preserve"> </w:t>
      </w:r>
      <w:r w:rsidR="00870299" w:rsidRPr="00071CF3">
        <w:rPr>
          <w:rFonts w:ascii="Tahoma" w:eastAsia="Times New Roman" w:hAnsi="Tahoma" w:cs="Tahoma"/>
          <w:color w:val="000000"/>
          <w:sz w:val="20"/>
          <w:szCs w:val="20"/>
        </w:rPr>
        <w:t xml:space="preserve">avaliable </w:t>
      </w:r>
      <w:r w:rsidR="00B009FB" w:rsidRPr="00071CF3">
        <w:rPr>
          <w:rFonts w:ascii="Tahoma" w:eastAsia="Times New Roman" w:hAnsi="Tahoma" w:cs="Tahoma"/>
          <w:color w:val="000000"/>
          <w:sz w:val="20"/>
          <w:szCs w:val="20"/>
        </w:rPr>
        <w:t>is a</w:t>
      </w:r>
      <w:r w:rsidRPr="00071CF3">
        <w:rPr>
          <w:rFonts w:ascii="Tahoma" w:eastAsia="Times New Roman" w:hAnsi="Tahoma" w:cs="Tahoma"/>
          <w:color w:val="000000"/>
          <w:sz w:val="20"/>
          <w:szCs w:val="20"/>
        </w:rPr>
        <w:t xml:space="preserve"> public health centre that </w:t>
      </w:r>
      <w:r w:rsidR="00B009FB" w:rsidRPr="00071CF3">
        <w:rPr>
          <w:rFonts w:ascii="Tahoma" w:eastAsia="Times New Roman" w:hAnsi="Tahoma" w:cs="Tahoma"/>
          <w:color w:val="000000"/>
          <w:sz w:val="20"/>
          <w:szCs w:val="20"/>
        </w:rPr>
        <w:t>is</w:t>
      </w:r>
      <w:r w:rsidRPr="00071CF3">
        <w:rPr>
          <w:rFonts w:ascii="Tahoma" w:eastAsia="Times New Roman" w:hAnsi="Tahoma" w:cs="Tahoma"/>
          <w:color w:val="000000"/>
          <w:sz w:val="20"/>
          <w:szCs w:val="20"/>
        </w:rPr>
        <w:t xml:space="preserve"> </w:t>
      </w:r>
      <w:r w:rsidR="00905627" w:rsidRPr="00071CF3">
        <w:rPr>
          <w:rFonts w:ascii="Tahoma" w:eastAsia="Times New Roman" w:hAnsi="Tahoma" w:cs="Tahoma"/>
          <w:color w:val="000000"/>
          <w:sz w:val="20"/>
          <w:szCs w:val="20"/>
        </w:rPr>
        <w:t>operational</w:t>
      </w:r>
      <w:r w:rsidRPr="00071CF3">
        <w:rPr>
          <w:rFonts w:ascii="Tahoma" w:eastAsia="Times New Roman" w:hAnsi="Tahoma" w:cs="Tahoma"/>
          <w:color w:val="000000"/>
          <w:sz w:val="20"/>
          <w:szCs w:val="20"/>
        </w:rPr>
        <w:t xml:space="preserve">. </w:t>
      </w:r>
    </w:p>
    <w:p w14:paraId="4FC72124" w14:textId="77777777" w:rsidR="00A01AF2" w:rsidRPr="00071CF3" w:rsidRDefault="00E7304A" w:rsidP="007204E0">
      <w:pPr>
        <w:pStyle w:val="CM147"/>
        <w:spacing w:line="276" w:lineRule="auto"/>
        <w:jc w:val="both"/>
        <w:rPr>
          <w:rFonts w:ascii="Tahoma" w:hAnsi="Tahoma" w:cs="Tahoma"/>
          <w:sz w:val="20"/>
          <w:szCs w:val="20"/>
        </w:rPr>
      </w:pPr>
      <w:r w:rsidRPr="00071CF3">
        <w:rPr>
          <w:rFonts w:ascii="Tahoma" w:eastAsia="Times New Roman" w:hAnsi="Tahoma" w:cs="Tahoma"/>
          <w:color w:val="000000"/>
          <w:sz w:val="20"/>
          <w:szCs w:val="20"/>
        </w:rPr>
        <w:t xml:space="preserve">Underground water from boreholes and shallow wells, pans and dams, and the seasonal Ewaso Nyiro river are the county's main sources of water. Water is acquired from both surface and groundwater sources in the project area. When it rains, the </w:t>
      </w:r>
      <w:r w:rsidR="003C2273" w:rsidRPr="00071CF3">
        <w:rPr>
          <w:rFonts w:ascii="Tahoma" w:eastAsia="Times New Roman" w:hAnsi="Tahoma" w:cs="Tahoma"/>
          <w:color w:val="000000"/>
          <w:sz w:val="20"/>
          <w:szCs w:val="20"/>
        </w:rPr>
        <w:t>Dasheeg</w:t>
      </w:r>
      <w:r w:rsidRPr="00071CF3">
        <w:rPr>
          <w:rFonts w:ascii="Tahoma" w:eastAsia="Times New Roman" w:hAnsi="Tahoma" w:cs="Tahoma"/>
          <w:color w:val="000000"/>
          <w:sz w:val="20"/>
          <w:szCs w:val="20"/>
        </w:rPr>
        <w:t xml:space="preserve"> well, pans, and dams are the main sources of surface water. However, the water from these two sources (surface and ground) is turbid and partially salty. The community also gets its water from a borehole about 2.5 kilometers away from the project site.</w:t>
      </w:r>
      <w:r w:rsidR="004A398A" w:rsidRPr="00071CF3">
        <w:rPr>
          <w:rFonts w:ascii="Tahoma" w:hAnsi="Tahoma" w:cs="Tahoma"/>
          <w:sz w:val="20"/>
          <w:szCs w:val="20"/>
        </w:rPr>
        <w:t xml:space="preserve"> </w:t>
      </w:r>
    </w:p>
    <w:p w14:paraId="254F4FC6" w14:textId="77777777" w:rsidR="003E5EB8" w:rsidRPr="00071CF3" w:rsidRDefault="00A01AF2" w:rsidP="007204E0">
      <w:pPr>
        <w:pStyle w:val="CM147"/>
        <w:spacing w:line="276" w:lineRule="auto"/>
        <w:jc w:val="both"/>
        <w:rPr>
          <w:rFonts w:ascii="Tahoma" w:hAnsi="Tahoma" w:cs="Tahoma"/>
          <w:sz w:val="20"/>
          <w:szCs w:val="20"/>
        </w:rPr>
      </w:pPr>
      <w:r w:rsidRPr="00071CF3">
        <w:rPr>
          <w:rFonts w:ascii="Tahoma" w:hAnsi="Tahoma" w:cs="Tahoma"/>
          <w:sz w:val="20"/>
          <w:szCs w:val="20"/>
        </w:rPr>
        <w:t xml:space="preserve">The project site is accessed via </w:t>
      </w:r>
      <w:r w:rsidR="00687572" w:rsidRPr="00071CF3">
        <w:rPr>
          <w:rFonts w:ascii="Tahoma" w:hAnsi="Tahoma" w:cs="Tahoma"/>
          <w:sz w:val="20"/>
          <w:szCs w:val="20"/>
        </w:rPr>
        <w:t>Isiolo-Mandera/B9 earth</w:t>
      </w:r>
      <w:r w:rsidRPr="00071CF3">
        <w:rPr>
          <w:rFonts w:ascii="Tahoma" w:hAnsi="Tahoma" w:cs="Tahoma"/>
          <w:sz w:val="20"/>
          <w:szCs w:val="20"/>
        </w:rPr>
        <w:t xml:space="preserve"> road</w:t>
      </w:r>
      <w:r w:rsidR="00687572" w:rsidRPr="00071CF3">
        <w:rPr>
          <w:rFonts w:ascii="Tahoma" w:hAnsi="Tahoma" w:cs="Tahoma"/>
          <w:sz w:val="20"/>
          <w:szCs w:val="20"/>
        </w:rPr>
        <w:t xml:space="preserve"> and located approximately 45 kilometers </w:t>
      </w:r>
      <w:r w:rsidR="00B375B8" w:rsidRPr="00071CF3">
        <w:rPr>
          <w:rFonts w:ascii="Tahoma" w:hAnsi="Tahoma" w:cs="Tahoma"/>
          <w:sz w:val="20"/>
          <w:szCs w:val="20"/>
        </w:rPr>
        <w:t>East of Wajir town</w:t>
      </w:r>
      <w:r w:rsidR="00590DA4" w:rsidRPr="00071CF3">
        <w:rPr>
          <w:rFonts w:ascii="Tahoma" w:hAnsi="Tahoma" w:cs="Tahoma"/>
          <w:sz w:val="20"/>
          <w:szCs w:val="20"/>
        </w:rPr>
        <w:t xml:space="preserve">. </w:t>
      </w:r>
    </w:p>
    <w:p w14:paraId="6EB435C5" w14:textId="77777777" w:rsidR="00767E07" w:rsidRPr="00071CF3" w:rsidRDefault="00767E07" w:rsidP="00A60D88">
      <w:pPr>
        <w:pStyle w:val="Heading4"/>
        <w:rPr>
          <w:rFonts w:cs="Tahoma"/>
        </w:rPr>
      </w:pPr>
      <w:bookmarkStart w:id="137" w:name="_Toc83630514"/>
      <w:bookmarkEnd w:id="136"/>
      <w:r w:rsidRPr="00071CF3">
        <w:rPr>
          <w:rFonts w:cs="Tahoma"/>
        </w:rPr>
        <w:t>Vulnerable groups</w:t>
      </w:r>
      <w:bookmarkEnd w:id="137"/>
    </w:p>
    <w:p w14:paraId="127FB46A" w14:textId="77777777" w:rsidR="00B375B8" w:rsidRPr="00071CF3" w:rsidRDefault="00B375B8" w:rsidP="00B375B8">
      <w:pPr>
        <w:rPr>
          <w:rFonts w:cs="Tahoma"/>
          <w:szCs w:val="20"/>
          <w:lang w:val="en-US" w:eastAsia="en-US"/>
        </w:rPr>
      </w:pPr>
      <w:r w:rsidRPr="00071CF3">
        <w:rPr>
          <w:rFonts w:cs="Tahoma"/>
          <w:szCs w:val="20"/>
          <w:lang w:val="en-US" w:eastAsia="en-US"/>
        </w:rPr>
        <w:t>A vulnerable group, according to the World Bank paper Vulnerability: A View from Different Disciplines by Jeffry Alwang and Paul B. Siegel, is a population that has some distinctive features that make it more likely than others to slip into poverty.</w:t>
      </w:r>
    </w:p>
    <w:p w14:paraId="48390513" w14:textId="77777777" w:rsidR="00767E07" w:rsidRPr="00071CF3" w:rsidRDefault="00B375B8" w:rsidP="00B375B8">
      <w:pPr>
        <w:rPr>
          <w:rFonts w:cs="Tahoma"/>
          <w:szCs w:val="20"/>
          <w:lang w:val="en-US" w:eastAsia="en-US"/>
        </w:rPr>
      </w:pPr>
      <w:r w:rsidRPr="00071CF3">
        <w:rPr>
          <w:rFonts w:cs="Tahoma"/>
          <w:szCs w:val="20"/>
          <w:lang w:val="en-US" w:eastAsia="en-US"/>
        </w:rPr>
        <w:t>The most needy households have limited access to basic necessities and rely heavily on neighborhood well-wishers. Such households should be considered for power connection in the project. The majority of them cannot pay the connection costs of one thousand shillings</w:t>
      </w:r>
      <w:r w:rsidR="00CF6807" w:rsidRPr="00071CF3">
        <w:rPr>
          <w:rFonts w:cs="Tahoma"/>
          <w:szCs w:val="20"/>
          <w:lang w:val="en-US" w:eastAsia="en-US"/>
        </w:rPr>
        <w:t>.</w:t>
      </w:r>
    </w:p>
    <w:p w14:paraId="4E847714" w14:textId="77777777" w:rsidR="00B23D91" w:rsidRPr="00071CF3" w:rsidRDefault="00B23D91" w:rsidP="00A60D88">
      <w:pPr>
        <w:rPr>
          <w:rFonts w:cs="Tahoma"/>
          <w:szCs w:val="20"/>
          <w:lang w:val="en-US" w:eastAsia="en-US"/>
        </w:rPr>
      </w:pPr>
    </w:p>
    <w:p w14:paraId="4AD9178D" w14:textId="77777777" w:rsidR="00767E07" w:rsidRPr="00071CF3" w:rsidRDefault="00767E07" w:rsidP="00A60D88">
      <w:pPr>
        <w:pStyle w:val="Heading4"/>
        <w:rPr>
          <w:rFonts w:cs="Tahoma"/>
        </w:rPr>
      </w:pPr>
      <w:bookmarkStart w:id="138" w:name="_Toc83630515"/>
      <w:r w:rsidRPr="00071CF3">
        <w:rPr>
          <w:rFonts w:cs="Tahoma"/>
        </w:rPr>
        <w:t>Gender based vulnerability</w:t>
      </w:r>
      <w:bookmarkEnd w:id="138"/>
    </w:p>
    <w:p w14:paraId="05695B89" w14:textId="77777777" w:rsidR="00767E07" w:rsidRPr="00071CF3" w:rsidRDefault="007C1826" w:rsidP="00A60D88">
      <w:pPr>
        <w:rPr>
          <w:rFonts w:cs="Tahoma"/>
          <w:szCs w:val="20"/>
          <w:lang w:val="en-US" w:eastAsia="en-US"/>
        </w:rPr>
      </w:pPr>
      <w:r w:rsidRPr="00071CF3">
        <w:rPr>
          <w:rFonts w:cs="Tahoma"/>
          <w:szCs w:val="20"/>
          <w:lang w:val="en-US" w:eastAsia="en-US"/>
        </w:rPr>
        <w:t>The patriarchal family structure characterizes the society in the project area. Early marriages and child marriages, minimal participation in home or economic decision-making, limited economic freedom, and limited opportunities to mingle with other females in the village continue to be embedded in traditional social norms</w:t>
      </w:r>
      <w:r w:rsidR="00767E07" w:rsidRPr="00071CF3">
        <w:rPr>
          <w:rFonts w:cs="Tahoma"/>
          <w:szCs w:val="20"/>
          <w:lang w:val="en-US" w:eastAsia="en-US"/>
        </w:rPr>
        <w:t xml:space="preserve">. </w:t>
      </w:r>
      <w:r w:rsidR="00E74202" w:rsidRPr="00071CF3">
        <w:rPr>
          <w:rFonts w:cs="Tahoma"/>
          <w:szCs w:val="20"/>
          <w:lang w:val="en-US" w:eastAsia="en-US"/>
        </w:rPr>
        <w:t>Men had more influence over home resources such as land, assets, and equipment, according to the Female Focus Group Discussion.</w:t>
      </w:r>
      <w:r w:rsidR="00767E07" w:rsidRPr="00071CF3">
        <w:rPr>
          <w:rFonts w:cs="Tahoma"/>
          <w:szCs w:val="20"/>
          <w:lang w:val="en-US" w:eastAsia="en-US"/>
        </w:rPr>
        <w:t xml:space="preserve"> </w:t>
      </w:r>
      <w:r w:rsidR="00E74202" w:rsidRPr="00071CF3">
        <w:rPr>
          <w:rFonts w:cs="Tahoma"/>
          <w:szCs w:val="20"/>
          <w:lang w:val="en-US" w:eastAsia="en-US"/>
        </w:rPr>
        <w:t>In a typical household, the eldest male member is the head of the household, and the man has decision-making authority. Furthermore, men are accountable for securing the family's financial security. Women, on the other hand, are in charge of home tasks including fetching water, cooking, cleaning, and caring for children.</w:t>
      </w:r>
      <w:r w:rsidR="0006791B" w:rsidRPr="00071CF3">
        <w:rPr>
          <w:rFonts w:cs="Tahoma"/>
          <w:szCs w:val="20"/>
          <w:lang w:val="en-US" w:eastAsia="en-US"/>
        </w:rPr>
        <w:t xml:space="preserve"> F</w:t>
      </w:r>
      <w:r w:rsidR="00767E07" w:rsidRPr="00071CF3">
        <w:rPr>
          <w:rFonts w:cs="Tahoma"/>
          <w:szCs w:val="20"/>
          <w:lang w:val="en-US" w:eastAsia="en-US"/>
        </w:rPr>
        <w:t>emale literacy was reported to be low among women over the age of 18 and higher among the younger girls</w:t>
      </w:r>
      <w:r w:rsidR="00B375B8" w:rsidRPr="00071CF3">
        <w:rPr>
          <w:rFonts w:cs="Tahoma"/>
          <w:szCs w:val="20"/>
          <w:lang w:val="en-US" w:eastAsia="en-US"/>
        </w:rPr>
        <w:t>, however it has improved compared to earier days as girls now attend school.</w:t>
      </w:r>
      <w:r w:rsidR="00767E07" w:rsidRPr="00071CF3">
        <w:rPr>
          <w:rFonts w:cs="Tahoma"/>
          <w:szCs w:val="20"/>
          <w:lang w:val="en-US" w:eastAsia="en-US"/>
        </w:rPr>
        <w:t xml:space="preserve"> </w:t>
      </w:r>
    </w:p>
    <w:p w14:paraId="35E94C0B" w14:textId="77777777" w:rsidR="00B23D91" w:rsidRPr="00071CF3" w:rsidRDefault="00B23D91" w:rsidP="00A60D88">
      <w:pPr>
        <w:rPr>
          <w:rFonts w:cs="Tahoma"/>
          <w:szCs w:val="20"/>
          <w:lang w:val="en-US" w:eastAsia="en-US"/>
        </w:rPr>
      </w:pPr>
    </w:p>
    <w:p w14:paraId="52172174" w14:textId="77777777" w:rsidR="00767E07" w:rsidRPr="00071CF3" w:rsidRDefault="00767E07" w:rsidP="00A60D88">
      <w:pPr>
        <w:pStyle w:val="Heading4"/>
        <w:rPr>
          <w:rFonts w:cs="Tahoma"/>
        </w:rPr>
      </w:pPr>
      <w:bookmarkStart w:id="139" w:name="_Toc83630516"/>
      <w:r w:rsidRPr="00071CF3">
        <w:rPr>
          <w:rFonts w:cs="Tahoma"/>
        </w:rPr>
        <w:t>Gender Based Violence</w:t>
      </w:r>
      <w:bookmarkEnd w:id="139"/>
    </w:p>
    <w:p w14:paraId="5C6B48B7" w14:textId="77777777" w:rsidR="00767E07" w:rsidRPr="00071CF3" w:rsidRDefault="00127293" w:rsidP="00A60D88">
      <w:pPr>
        <w:rPr>
          <w:rFonts w:cs="Tahoma"/>
          <w:szCs w:val="20"/>
        </w:rPr>
      </w:pPr>
      <w:r w:rsidRPr="00071CF3">
        <w:rPr>
          <w:rFonts w:cs="Tahoma"/>
          <w:szCs w:val="20"/>
        </w:rPr>
        <w:t>Children from households where domestic violence exists have significant learning obstacles, according to a focus group discussion with an education representative (</w:t>
      </w:r>
      <w:r w:rsidR="00E15A84" w:rsidRPr="00071CF3">
        <w:rPr>
          <w:rFonts w:cs="Tahoma"/>
          <w:szCs w:val="20"/>
        </w:rPr>
        <w:t>Dasheeg</w:t>
      </w:r>
      <w:r w:rsidRPr="00071CF3">
        <w:rPr>
          <w:rFonts w:cs="Tahoma"/>
          <w:szCs w:val="20"/>
        </w:rPr>
        <w:t xml:space="preserve"> Primary School).</w:t>
      </w:r>
    </w:p>
    <w:p w14:paraId="1AD16BB3" w14:textId="77777777" w:rsidR="00767E07" w:rsidRPr="001D2E98" w:rsidRDefault="00767E07" w:rsidP="00A60D88">
      <w:pPr>
        <w:rPr>
          <w:rFonts w:cs="Tahoma"/>
          <w:szCs w:val="20"/>
          <w:highlight w:val="yellow"/>
        </w:rPr>
      </w:pPr>
    </w:p>
    <w:p w14:paraId="6F1D75FC" w14:textId="77777777" w:rsidR="00767E07" w:rsidRPr="00071CF3" w:rsidRDefault="00767E07" w:rsidP="00A60D88">
      <w:pPr>
        <w:pStyle w:val="Heading4"/>
        <w:rPr>
          <w:rFonts w:cs="Tahoma"/>
        </w:rPr>
      </w:pPr>
      <w:bookmarkStart w:id="140" w:name="_Toc83630517"/>
      <w:r w:rsidRPr="00071CF3">
        <w:rPr>
          <w:rFonts w:cs="Tahoma"/>
        </w:rPr>
        <w:t>Cultur</w:t>
      </w:r>
      <w:bookmarkEnd w:id="140"/>
      <w:r w:rsidR="006F752F" w:rsidRPr="00071CF3">
        <w:rPr>
          <w:rFonts w:cs="Tahoma"/>
        </w:rPr>
        <w:t>e and heritage</w:t>
      </w:r>
    </w:p>
    <w:p w14:paraId="58443B15" w14:textId="77777777" w:rsidR="00767E07" w:rsidRPr="007926CB" w:rsidRDefault="0006791B" w:rsidP="00A60D88">
      <w:pPr>
        <w:rPr>
          <w:rFonts w:cs="Tahoma"/>
          <w:szCs w:val="20"/>
        </w:rPr>
      </w:pPr>
      <w:r w:rsidRPr="007926CB">
        <w:rPr>
          <w:rFonts w:cs="Tahoma"/>
          <w:szCs w:val="20"/>
          <w:lang w:val="en-US" w:eastAsia="en-US"/>
        </w:rPr>
        <w:t>No cultural site of significance was reported/observed within the project area.</w:t>
      </w:r>
      <w:r w:rsidR="006F752F" w:rsidRPr="007926CB">
        <w:rPr>
          <w:rFonts w:cs="Tahoma"/>
          <w:szCs w:val="20"/>
          <w:lang w:val="en-US" w:eastAsia="en-US"/>
        </w:rPr>
        <w:t xml:space="preserve"> </w:t>
      </w:r>
      <w:r w:rsidR="003C2273" w:rsidRPr="007926CB">
        <w:rPr>
          <w:rFonts w:cs="Tahoma"/>
          <w:szCs w:val="20"/>
        </w:rPr>
        <w:t>Dasheeg</w:t>
      </w:r>
      <w:r w:rsidR="006F752F" w:rsidRPr="007926CB">
        <w:rPr>
          <w:rFonts w:cs="Tahoma"/>
          <w:szCs w:val="20"/>
        </w:rPr>
        <w:t xml:space="preserve"> </w:t>
      </w:r>
      <w:r w:rsidR="00127293" w:rsidRPr="007926CB">
        <w:rPr>
          <w:rFonts w:cs="Tahoma"/>
          <w:szCs w:val="20"/>
        </w:rPr>
        <w:t xml:space="preserve">area </w:t>
      </w:r>
      <w:r w:rsidR="006F752F" w:rsidRPr="007926CB">
        <w:rPr>
          <w:rFonts w:cs="Tahoma"/>
          <w:szCs w:val="20"/>
        </w:rPr>
        <w:t xml:space="preserve">is predominantly made up of the </w:t>
      </w:r>
      <w:r w:rsidR="00071CF3" w:rsidRPr="007926CB">
        <w:rPr>
          <w:rFonts w:cs="Tahoma"/>
          <w:szCs w:val="20"/>
        </w:rPr>
        <w:t>Somali</w:t>
      </w:r>
      <w:r w:rsidR="006F752F" w:rsidRPr="007926CB">
        <w:rPr>
          <w:rFonts w:cs="Tahoma"/>
          <w:szCs w:val="20"/>
        </w:rPr>
        <w:t xml:space="preserve"> community that value keeping </w:t>
      </w:r>
      <w:r w:rsidR="00843714" w:rsidRPr="007926CB">
        <w:rPr>
          <w:rFonts w:cs="Tahoma"/>
          <w:szCs w:val="20"/>
        </w:rPr>
        <w:t xml:space="preserve">livestock including </w:t>
      </w:r>
      <w:r w:rsidR="006F752F" w:rsidRPr="007926CB">
        <w:rPr>
          <w:rFonts w:cs="Tahoma"/>
          <w:szCs w:val="20"/>
        </w:rPr>
        <w:t xml:space="preserve"> cattle, </w:t>
      </w:r>
      <w:r w:rsidR="00843714" w:rsidRPr="007926CB">
        <w:rPr>
          <w:rFonts w:cs="Tahoma"/>
          <w:szCs w:val="20"/>
        </w:rPr>
        <w:t xml:space="preserve">camel, </w:t>
      </w:r>
      <w:r w:rsidR="006F752F" w:rsidRPr="007926CB">
        <w:rPr>
          <w:rFonts w:cs="Tahoma"/>
          <w:szCs w:val="20"/>
        </w:rPr>
        <w:t xml:space="preserve">sheep and goats. The </w:t>
      </w:r>
      <w:r w:rsidR="00071CF3" w:rsidRPr="007926CB">
        <w:rPr>
          <w:rFonts w:cs="Tahoma"/>
          <w:szCs w:val="20"/>
        </w:rPr>
        <w:t>Somali</w:t>
      </w:r>
      <w:r w:rsidR="006F752F" w:rsidRPr="007926CB">
        <w:rPr>
          <w:rFonts w:cs="Tahoma"/>
          <w:szCs w:val="20"/>
        </w:rPr>
        <w:t xml:space="preserve"> community in the project area are a patriarchal society; men typically speak for women and make decisions in the family. The community practices polygamy and encourages early marriages for young girls</w:t>
      </w:r>
      <w:r w:rsidR="00843714" w:rsidRPr="007926CB">
        <w:rPr>
          <w:rFonts w:cs="Tahoma"/>
          <w:szCs w:val="20"/>
        </w:rPr>
        <w:t>.</w:t>
      </w:r>
    </w:p>
    <w:p w14:paraId="4C9B7C41" w14:textId="77777777" w:rsidR="00B75AD4" w:rsidRPr="007926CB" w:rsidRDefault="00B75AD4" w:rsidP="00A60D88">
      <w:pPr>
        <w:rPr>
          <w:rFonts w:cs="Tahoma"/>
          <w:szCs w:val="20"/>
          <w:lang w:val="en-US" w:eastAsia="en-US"/>
        </w:rPr>
      </w:pPr>
    </w:p>
    <w:p w14:paraId="03FAAB79" w14:textId="77777777" w:rsidR="00767E07" w:rsidRPr="007926CB" w:rsidRDefault="00767E07" w:rsidP="00A60D88">
      <w:pPr>
        <w:pStyle w:val="Heading4"/>
        <w:rPr>
          <w:rFonts w:cs="Tahoma"/>
        </w:rPr>
      </w:pPr>
      <w:bookmarkStart w:id="141" w:name="_Toc83630518"/>
      <w:r w:rsidRPr="007926CB">
        <w:rPr>
          <w:rFonts w:cs="Tahoma"/>
        </w:rPr>
        <w:t>Religion in the project area</w:t>
      </w:r>
      <w:bookmarkEnd w:id="141"/>
    </w:p>
    <w:p w14:paraId="4290FCFA" w14:textId="77777777" w:rsidR="00767E07" w:rsidRPr="007926CB" w:rsidRDefault="0006791B" w:rsidP="00A60D88">
      <w:pPr>
        <w:pStyle w:val="CM147"/>
        <w:spacing w:line="276" w:lineRule="auto"/>
        <w:jc w:val="both"/>
        <w:rPr>
          <w:rFonts w:ascii="Tahoma" w:eastAsia="Times New Roman" w:hAnsi="Tahoma" w:cs="Tahoma"/>
          <w:sz w:val="20"/>
          <w:szCs w:val="20"/>
          <w:lang w:eastAsia="de-DE"/>
        </w:rPr>
      </w:pPr>
      <w:r w:rsidRPr="007926CB">
        <w:rPr>
          <w:rFonts w:ascii="Tahoma" w:eastAsia="Times New Roman" w:hAnsi="Tahoma" w:cs="Tahoma"/>
          <w:sz w:val="20"/>
          <w:szCs w:val="20"/>
          <w:lang w:eastAsia="de-DE"/>
        </w:rPr>
        <w:t xml:space="preserve">The community members confirmed that their culture is </w:t>
      </w:r>
      <w:r w:rsidR="004A36FB" w:rsidRPr="007926CB">
        <w:rPr>
          <w:rFonts w:ascii="Tahoma" w:eastAsia="Times New Roman" w:hAnsi="Tahoma" w:cs="Tahoma"/>
          <w:sz w:val="20"/>
          <w:szCs w:val="20"/>
          <w:lang w:eastAsia="de-DE"/>
        </w:rPr>
        <w:t>strong</w:t>
      </w:r>
      <w:r w:rsidRPr="007926CB">
        <w:rPr>
          <w:rFonts w:ascii="Tahoma" w:eastAsia="Times New Roman" w:hAnsi="Tahoma" w:cs="Tahoma"/>
          <w:sz w:val="20"/>
          <w:szCs w:val="20"/>
          <w:lang w:eastAsia="de-DE"/>
        </w:rPr>
        <w:t xml:space="preserve">. </w:t>
      </w:r>
      <w:r w:rsidR="00EF1612" w:rsidRPr="007926CB">
        <w:rPr>
          <w:rFonts w:ascii="Tahoma" w:eastAsia="Times New Roman" w:hAnsi="Tahoma" w:cs="Tahoma"/>
          <w:sz w:val="20"/>
          <w:szCs w:val="20"/>
          <w:lang w:eastAsia="de-DE"/>
        </w:rPr>
        <w:t xml:space="preserve">Hence the community members are predominantly </w:t>
      </w:r>
      <w:r w:rsidR="004A36FB" w:rsidRPr="007926CB">
        <w:rPr>
          <w:rFonts w:ascii="Tahoma" w:eastAsia="Times New Roman" w:hAnsi="Tahoma" w:cs="Tahoma"/>
          <w:sz w:val="20"/>
          <w:szCs w:val="20"/>
          <w:lang w:eastAsia="de-DE"/>
        </w:rPr>
        <w:t>muslims</w:t>
      </w:r>
      <w:r w:rsidR="00EF1612" w:rsidRPr="007926CB">
        <w:rPr>
          <w:rFonts w:ascii="Tahoma" w:eastAsia="Times New Roman" w:hAnsi="Tahoma" w:cs="Tahoma"/>
          <w:sz w:val="20"/>
          <w:szCs w:val="20"/>
          <w:lang w:eastAsia="de-DE"/>
        </w:rPr>
        <w:t xml:space="preserve"> with </w:t>
      </w:r>
      <w:r w:rsidR="004A36FB" w:rsidRPr="007926CB">
        <w:rPr>
          <w:rFonts w:ascii="Tahoma" w:eastAsia="Times New Roman" w:hAnsi="Tahoma" w:cs="Tahoma"/>
          <w:sz w:val="20"/>
          <w:szCs w:val="20"/>
          <w:lang w:eastAsia="de-DE"/>
        </w:rPr>
        <w:t xml:space="preserve">a mosque </w:t>
      </w:r>
      <w:r w:rsidR="00EF1612" w:rsidRPr="007926CB">
        <w:rPr>
          <w:rFonts w:ascii="Tahoma" w:eastAsia="Times New Roman" w:hAnsi="Tahoma" w:cs="Tahoma"/>
          <w:sz w:val="20"/>
          <w:szCs w:val="20"/>
          <w:lang w:eastAsia="de-DE"/>
        </w:rPr>
        <w:t>within the locality</w:t>
      </w:r>
      <w:r w:rsidR="00767E07" w:rsidRPr="007926CB">
        <w:rPr>
          <w:rFonts w:ascii="Tahoma" w:eastAsia="Times New Roman" w:hAnsi="Tahoma" w:cs="Tahoma"/>
          <w:sz w:val="20"/>
          <w:szCs w:val="20"/>
          <w:lang w:eastAsia="de-DE"/>
        </w:rPr>
        <w:t>.</w:t>
      </w:r>
    </w:p>
    <w:p w14:paraId="4F45C941" w14:textId="77777777" w:rsidR="00FD1766" w:rsidRPr="007926CB" w:rsidRDefault="00FD1766" w:rsidP="00A60D88">
      <w:pPr>
        <w:pStyle w:val="Heading4"/>
        <w:rPr>
          <w:rFonts w:cs="Tahoma"/>
        </w:rPr>
      </w:pPr>
      <w:r w:rsidRPr="007926CB">
        <w:rPr>
          <w:rFonts w:cs="Tahoma"/>
        </w:rPr>
        <w:t>HIV/AIDs prevalence</w:t>
      </w:r>
    </w:p>
    <w:p w14:paraId="43469290" w14:textId="77777777" w:rsidR="008F37A1" w:rsidRPr="007926CB" w:rsidRDefault="008F37A1" w:rsidP="00A60D88">
      <w:pPr>
        <w:rPr>
          <w:rFonts w:cs="Tahoma"/>
          <w:szCs w:val="20"/>
          <w:lang w:val="en-US" w:eastAsia="en-US"/>
        </w:rPr>
      </w:pPr>
      <w:r w:rsidRPr="007926CB">
        <w:rPr>
          <w:rFonts w:cs="Tahoma"/>
          <w:szCs w:val="20"/>
        </w:rPr>
        <w:t>Wajir County’s overall HIV prevalence of the adult population was 0.2%. The number of People Living with HIV (PLHIV) was estimated at 810; 667 adults and 133 children. Over the years, very low rate of HIV infections have been reported in the County with the annual adult HIV incidence rate of 18 people in 2013</w:t>
      </w:r>
      <w:r w:rsidR="00FD1766" w:rsidRPr="007926CB">
        <w:rPr>
          <w:rFonts w:cs="Tahoma"/>
          <w:szCs w:val="20"/>
        </w:rPr>
        <w:t>.</w:t>
      </w:r>
      <w:r w:rsidR="001C3691" w:rsidRPr="007926CB">
        <w:rPr>
          <w:rFonts w:cs="Tahoma"/>
          <w:szCs w:val="20"/>
          <w:lang w:val="en-US" w:eastAsia="en-US"/>
        </w:rPr>
        <w:t xml:space="preserve"> </w:t>
      </w:r>
      <w:r w:rsidRPr="007926CB">
        <w:rPr>
          <w:rFonts w:cs="Tahoma"/>
          <w:szCs w:val="20"/>
          <w:lang w:eastAsia="en-US"/>
        </w:rPr>
        <w:t>Due to their higher vulnerability, women living in the county have been greatly affected by the epidemic, with a higher HIV prevalence of 0.3% compared to 0.1%. for men. Approximately, 79 adults (men and women) and 10 children in Wajir County died of AIDS-related conditions in 2013.</w:t>
      </w:r>
    </w:p>
    <w:p w14:paraId="057170E3" w14:textId="77777777" w:rsidR="00FD1766" w:rsidRPr="007926CB" w:rsidRDefault="006F752F" w:rsidP="00A60D88">
      <w:pPr>
        <w:rPr>
          <w:rFonts w:cs="Tahoma"/>
          <w:b/>
          <w:bCs/>
          <w:szCs w:val="20"/>
        </w:rPr>
      </w:pPr>
      <w:r w:rsidRPr="007926CB">
        <w:rPr>
          <w:rFonts w:cs="Tahoma"/>
          <w:szCs w:val="20"/>
          <w:lang w:val="en-US" w:eastAsia="en-US"/>
        </w:rPr>
        <w:t xml:space="preserve">HIV/AIDS infections in </w:t>
      </w:r>
      <w:r w:rsidR="003C2273" w:rsidRPr="007926CB">
        <w:rPr>
          <w:rFonts w:cs="Tahoma"/>
          <w:szCs w:val="20"/>
          <w:lang w:val="en-US" w:eastAsia="en-US"/>
        </w:rPr>
        <w:t>Dasheeg</w:t>
      </w:r>
      <w:r w:rsidRPr="007926CB">
        <w:rPr>
          <w:rFonts w:cs="Tahoma"/>
          <w:szCs w:val="20"/>
          <w:lang w:val="en-US" w:eastAsia="en-US"/>
        </w:rPr>
        <w:t xml:space="preserve"> was confirmed </w:t>
      </w:r>
      <w:r w:rsidR="00675ABE" w:rsidRPr="007926CB">
        <w:rPr>
          <w:rFonts w:cs="Tahoma"/>
          <w:szCs w:val="20"/>
          <w:lang w:val="en-US" w:eastAsia="en-US"/>
        </w:rPr>
        <w:t>to be</w:t>
      </w:r>
      <w:r w:rsidR="009C1FA8" w:rsidRPr="007926CB">
        <w:rPr>
          <w:rFonts w:cs="Tahoma"/>
          <w:szCs w:val="20"/>
          <w:lang w:val="en-US" w:eastAsia="en-US"/>
        </w:rPr>
        <w:t xml:space="preserve"> </w:t>
      </w:r>
      <w:r w:rsidR="00675ABE" w:rsidRPr="007926CB">
        <w:rPr>
          <w:rFonts w:cs="Tahoma"/>
          <w:szCs w:val="20"/>
          <w:lang w:val="en-US" w:eastAsia="en-US"/>
        </w:rPr>
        <w:t xml:space="preserve">low </w:t>
      </w:r>
      <w:r w:rsidRPr="007926CB">
        <w:rPr>
          <w:rFonts w:cs="Tahoma"/>
          <w:szCs w:val="20"/>
          <w:lang w:val="en-US" w:eastAsia="en-US"/>
        </w:rPr>
        <w:t xml:space="preserve">by the </w:t>
      </w:r>
      <w:r w:rsidRPr="007926CB">
        <w:rPr>
          <w:rFonts w:eastAsia="Calibri" w:cs="Tahoma"/>
          <w:szCs w:val="20"/>
        </w:rPr>
        <w:t xml:space="preserve">Clinical Officer at </w:t>
      </w:r>
      <w:r w:rsidR="003C2273" w:rsidRPr="007926CB">
        <w:rPr>
          <w:rFonts w:eastAsia="Calibri" w:cs="Tahoma"/>
          <w:szCs w:val="20"/>
        </w:rPr>
        <w:t>Dasheeg</w:t>
      </w:r>
      <w:r w:rsidRPr="007926CB">
        <w:rPr>
          <w:rFonts w:eastAsia="Calibri" w:cs="Tahoma"/>
          <w:szCs w:val="20"/>
        </w:rPr>
        <w:t xml:space="preserve"> </w:t>
      </w:r>
      <w:r w:rsidR="00622095" w:rsidRPr="007926CB">
        <w:rPr>
          <w:rFonts w:eastAsia="Calibri" w:cs="Tahoma"/>
          <w:szCs w:val="20"/>
        </w:rPr>
        <w:t>Health Centre</w:t>
      </w:r>
      <w:r w:rsidRPr="007926CB">
        <w:rPr>
          <w:rFonts w:cs="Tahoma"/>
          <w:szCs w:val="20"/>
          <w:lang w:val="en-US" w:eastAsia="en-US"/>
        </w:rPr>
        <w:t xml:space="preserve">. </w:t>
      </w:r>
    </w:p>
    <w:p w14:paraId="6C046E62" w14:textId="77777777" w:rsidR="00DC07B9" w:rsidRPr="007926CB" w:rsidRDefault="00DC07B9" w:rsidP="00DC07B9">
      <w:pPr>
        <w:pStyle w:val="Heading1"/>
        <w:pBdr>
          <w:bottom w:val="single" w:sz="2" w:space="2" w:color="808080"/>
        </w:pBdr>
        <w:shd w:val="clear" w:color="auto" w:fill="auto"/>
        <w:rPr>
          <w:rFonts w:cs="Tahoma"/>
          <w:sz w:val="20"/>
        </w:rPr>
      </w:pPr>
      <w:bookmarkStart w:id="142" w:name="_Toc148622277"/>
      <w:r w:rsidRPr="007926CB">
        <w:rPr>
          <w:rFonts w:cs="Tahoma"/>
          <w:sz w:val="20"/>
        </w:rPr>
        <w:t>STAKEHOLDER ENGAGEMENT</w:t>
      </w:r>
      <w:bookmarkEnd w:id="142"/>
      <w:r w:rsidRPr="007926CB">
        <w:rPr>
          <w:rFonts w:cs="Tahoma"/>
          <w:sz w:val="20"/>
        </w:rPr>
        <w:t xml:space="preserve"> </w:t>
      </w:r>
    </w:p>
    <w:p w14:paraId="010B8F1B" w14:textId="77777777" w:rsidR="00DC07B9" w:rsidRPr="007926CB" w:rsidRDefault="00DC07B9" w:rsidP="00DC07B9">
      <w:pPr>
        <w:pStyle w:val="CM147"/>
        <w:spacing w:after="0" w:line="276" w:lineRule="auto"/>
        <w:ind w:right="101"/>
        <w:jc w:val="both"/>
        <w:rPr>
          <w:rFonts w:ascii="Tahoma" w:hAnsi="Tahoma" w:cs="Tahoma"/>
          <w:sz w:val="20"/>
          <w:szCs w:val="20"/>
        </w:rPr>
      </w:pPr>
      <w:r w:rsidRPr="007926CB">
        <w:rPr>
          <w:rFonts w:ascii="Tahoma" w:hAnsi="Tahoma" w:cs="Tahoma"/>
          <w:sz w:val="20"/>
          <w:szCs w:val="20"/>
        </w:rPr>
        <w:t>This section profiles the key stakeholders of the Dasheeg site solar project and assesses their potential concerns and levels of influence. The process of stakeholder engagement involved;</w:t>
      </w:r>
    </w:p>
    <w:p w14:paraId="337DA8B2" w14:textId="77777777" w:rsidR="00DC07B9" w:rsidRPr="007926CB" w:rsidRDefault="00DC07B9" w:rsidP="002E6806">
      <w:pPr>
        <w:pStyle w:val="CM147"/>
        <w:numPr>
          <w:ilvl w:val="0"/>
          <w:numId w:val="24"/>
        </w:numPr>
        <w:spacing w:after="0" w:line="276" w:lineRule="auto"/>
        <w:ind w:right="103"/>
        <w:jc w:val="both"/>
        <w:rPr>
          <w:rFonts w:ascii="Tahoma" w:hAnsi="Tahoma" w:cs="Tahoma"/>
          <w:sz w:val="20"/>
          <w:szCs w:val="20"/>
        </w:rPr>
      </w:pPr>
      <w:r w:rsidRPr="007926CB">
        <w:rPr>
          <w:rFonts w:ascii="Tahoma" w:hAnsi="Tahoma" w:cs="Tahoma"/>
          <w:sz w:val="20"/>
          <w:szCs w:val="20"/>
        </w:rPr>
        <w:t>stakeholder identification and analysis</w:t>
      </w:r>
    </w:p>
    <w:p w14:paraId="76BD7CBE" w14:textId="77777777" w:rsidR="00DC07B9" w:rsidRPr="007926CB" w:rsidRDefault="00DC07B9" w:rsidP="002E6806">
      <w:pPr>
        <w:pStyle w:val="CM147"/>
        <w:numPr>
          <w:ilvl w:val="0"/>
          <w:numId w:val="24"/>
        </w:numPr>
        <w:spacing w:after="0" w:line="276" w:lineRule="auto"/>
        <w:ind w:right="103"/>
        <w:jc w:val="both"/>
        <w:rPr>
          <w:rFonts w:ascii="Tahoma" w:hAnsi="Tahoma" w:cs="Tahoma"/>
          <w:sz w:val="20"/>
          <w:szCs w:val="20"/>
        </w:rPr>
      </w:pPr>
      <w:r w:rsidRPr="007926CB">
        <w:rPr>
          <w:rFonts w:ascii="Tahoma" w:hAnsi="Tahoma" w:cs="Tahoma"/>
          <w:sz w:val="20"/>
          <w:szCs w:val="20"/>
        </w:rPr>
        <w:t xml:space="preserve">planning for the stakeholder engagement; </w:t>
      </w:r>
    </w:p>
    <w:p w14:paraId="5E6786AF" w14:textId="77777777" w:rsidR="00DC07B9" w:rsidRPr="007926CB" w:rsidRDefault="00DC07B9" w:rsidP="002E6806">
      <w:pPr>
        <w:pStyle w:val="CM147"/>
        <w:numPr>
          <w:ilvl w:val="0"/>
          <w:numId w:val="24"/>
        </w:numPr>
        <w:spacing w:after="0" w:line="276" w:lineRule="auto"/>
        <w:ind w:right="103"/>
        <w:jc w:val="both"/>
        <w:rPr>
          <w:rFonts w:ascii="Tahoma" w:hAnsi="Tahoma" w:cs="Tahoma"/>
          <w:sz w:val="20"/>
          <w:szCs w:val="20"/>
        </w:rPr>
      </w:pPr>
      <w:r w:rsidRPr="007926CB">
        <w:rPr>
          <w:rFonts w:ascii="Tahoma" w:hAnsi="Tahoma" w:cs="Tahoma"/>
          <w:sz w:val="20"/>
          <w:szCs w:val="20"/>
        </w:rPr>
        <w:t xml:space="preserve">disclosure of information; </w:t>
      </w:r>
    </w:p>
    <w:p w14:paraId="44A6E155" w14:textId="77777777" w:rsidR="00DC07B9" w:rsidRPr="007926CB" w:rsidRDefault="00DC07B9" w:rsidP="002E6806">
      <w:pPr>
        <w:pStyle w:val="CM147"/>
        <w:numPr>
          <w:ilvl w:val="0"/>
          <w:numId w:val="24"/>
        </w:numPr>
        <w:spacing w:after="0" w:line="276" w:lineRule="auto"/>
        <w:ind w:right="103"/>
        <w:jc w:val="both"/>
        <w:rPr>
          <w:rFonts w:ascii="Tahoma" w:hAnsi="Tahoma" w:cs="Tahoma"/>
          <w:sz w:val="20"/>
          <w:szCs w:val="20"/>
        </w:rPr>
      </w:pPr>
      <w:r w:rsidRPr="007926CB">
        <w:rPr>
          <w:rFonts w:ascii="Tahoma" w:hAnsi="Tahoma" w:cs="Tahoma"/>
          <w:sz w:val="20"/>
          <w:szCs w:val="20"/>
        </w:rPr>
        <w:t>consultation with stakeholders</w:t>
      </w:r>
    </w:p>
    <w:p w14:paraId="511F5A16" w14:textId="77777777" w:rsidR="00DC07B9" w:rsidRPr="007926CB" w:rsidRDefault="00DC07B9" w:rsidP="002E6806">
      <w:pPr>
        <w:pStyle w:val="CM147"/>
        <w:numPr>
          <w:ilvl w:val="0"/>
          <w:numId w:val="24"/>
        </w:numPr>
        <w:spacing w:after="0" w:line="276" w:lineRule="auto"/>
        <w:ind w:right="103"/>
        <w:jc w:val="both"/>
        <w:rPr>
          <w:rFonts w:ascii="Tahoma" w:hAnsi="Tahoma" w:cs="Tahoma"/>
          <w:sz w:val="20"/>
          <w:szCs w:val="20"/>
        </w:rPr>
      </w:pPr>
      <w:r w:rsidRPr="007926CB">
        <w:rPr>
          <w:rFonts w:ascii="Tahoma" w:hAnsi="Tahoma" w:cs="Tahoma"/>
          <w:sz w:val="20"/>
          <w:szCs w:val="20"/>
        </w:rPr>
        <w:t xml:space="preserve">addressing and responding to grievances; and </w:t>
      </w:r>
    </w:p>
    <w:p w14:paraId="3ACFE086" w14:textId="77777777" w:rsidR="00DC07B9" w:rsidRPr="007926CB" w:rsidRDefault="00DC07B9" w:rsidP="002E6806">
      <w:pPr>
        <w:pStyle w:val="CM147"/>
        <w:numPr>
          <w:ilvl w:val="0"/>
          <w:numId w:val="24"/>
        </w:numPr>
        <w:spacing w:after="0" w:line="276" w:lineRule="auto"/>
        <w:ind w:right="103"/>
        <w:jc w:val="both"/>
        <w:rPr>
          <w:rFonts w:ascii="Tahoma" w:hAnsi="Tahoma" w:cs="Tahoma"/>
          <w:sz w:val="20"/>
          <w:szCs w:val="20"/>
        </w:rPr>
      </w:pPr>
      <w:r w:rsidRPr="007926CB">
        <w:rPr>
          <w:rFonts w:ascii="Tahoma" w:hAnsi="Tahoma" w:cs="Tahoma"/>
          <w:sz w:val="20"/>
          <w:szCs w:val="20"/>
        </w:rPr>
        <w:t>reporting to stakeholders</w:t>
      </w:r>
    </w:p>
    <w:p w14:paraId="53E5490C" w14:textId="77777777" w:rsidR="00DC07B9" w:rsidRPr="007926CB" w:rsidRDefault="00DC07B9" w:rsidP="00DC07B9">
      <w:pPr>
        <w:pStyle w:val="Heading2"/>
        <w:rPr>
          <w:rFonts w:cs="Tahoma"/>
        </w:rPr>
      </w:pPr>
      <w:bookmarkStart w:id="143" w:name="_Toc148622278"/>
      <w:r w:rsidRPr="007926CB">
        <w:rPr>
          <w:rFonts w:cs="Tahoma"/>
        </w:rPr>
        <w:t>Stakeholder Consultation and Disclosure Requirement for the Project</w:t>
      </w:r>
      <w:bookmarkEnd w:id="143"/>
      <w:r w:rsidRPr="007926CB">
        <w:rPr>
          <w:rFonts w:cs="Tahoma"/>
        </w:rPr>
        <w:t xml:space="preserve"> </w:t>
      </w:r>
    </w:p>
    <w:p w14:paraId="1E303F6E" w14:textId="77777777" w:rsidR="00DC07B9" w:rsidRPr="007926CB" w:rsidRDefault="00DC07B9" w:rsidP="00DC07B9">
      <w:pPr>
        <w:pStyle w:val="CM147"/>
        <w:spacing w:line="276" w:lineRule="auto"/>
        <w:ind w:right="103"/>
        <w:jc w:val="both"/>
        <w:rPr>
          <w:rFonts w:ascii="Tahoma" w:hAnsi="Tahoma" w:cs="Tahoma"/>
          <w:sz w:val="20"/>
          <w:szCs w:val="20"/>
        </w:rPr>
      </w:pPr>
      <w:r w:rsidRPr="007926CB">
        <w:rPr>
          <w:rFonts w:ascii="Tahoma" w:hAnsi="Tahoma" w:cs="Tahoma"/>
          <w:sz w:val="20"/>
          <w:szCs w:val="20"/>
        </w:rPr>
        <w:t>The World Bank Environmental Social OPs 10 on Stakeholder Engagement and Information Disclosure emphasises on engagement in meaningful consultations with all stakeholders. The stakeholders should be provided with timely, relevant, understandable, and accessible information, and consult with them in a culturally appropriate manner, which is free of manipulation, interference, coercion, discrimination, and intimidation.</w:t>
      </w:r>
    </w:p>
    <w:p w14:paraId="3BFE3248" w14:textId="77777777" w:rsidR="00DC07B9" w:rsidRPr="007926CB" w:rsidRDefault="00DC07B9" w:rsidP="00DC07B9">
      <w:pPr>
        <w:pStyle w:val="CM147"/>
        <w:spacing w:line="276" w:lineRule="auto"/>
        <w:ind w:right="103"/>
        <w:jc w:val="both"/>
        <w:rPr>
          <w:rFonts w:ascii="Tahoma" w:hAnsi="Tahoma" w:cs="Tahoma"/>
          <w:sz w:val="20"/>
          <w:szCs w:val="20"/>
        </w:rPr>
      </w:pPr>
      <w:r w:rsidRPr="007926CB">
        <w:rPr>
          <w:rFonts w:ascii="Tahoma" w:hAnsi="Tahoma" w:cs="Tahoma"/>
          <w:sz w:val="20"/>
          <w:szCs w:val="20"/>
        </w:rPr>
        <w:t>A documented record of stakeholder engagement, including a description of the stakeholders consulted, a summary of the feedback received, and a brief explanation of how the feedback was; has been explained in this chapter.</w:t>
      </w:r>
    </w:p>
    <w:p w14:paraId="21DBCD66" w14:textId="77777777" w:rsidR="00DC07B9" w:rsidRPr="007926CB" w:rsidRDefault="00DC07B9" w:rsidP="00DC07B9">
      <w:pPr>
        <w:pStyle w:val="Heading2"/>
        <w:rPr>
          <w:rFonts w:cs="Tahoma"/>
        </w:rPr>
      </w:pPr>
      <w:bookmarkStart w:id="144" w:name="_Toc148622279"/>
      <w:r w:rsidRPr="007926CB">
        <w:rPr>
          <w:rFonts w:cs="Tahoma"/>
        </w:rPr>
        <w:t>Stakeholder Characterisation and Identification</w:t>
      </w:r>
      <w:bookmarkEnd w:id="144"/>
      <w:r w:rsidRPr="007926CB">
        <w:rPr>
          <w:rFonts w:cs="Tahoma"/>
        </w:rPr>
        <w:t xml:space="preserve"> </w:t>
      </w:r>
    </w:p>
    <w:p w14:paraId="08638259" w14:textId="77777777" w:rsidR="00DC07B9" w:rsidRPr="007926CB" w:rsidRDefault="00DC07B9" w:rsidP="00DC07B9">
      <w:pPr>
        <w:pStyle w:val="CM147"/>
        <w:spacing w:after="120" w:line="276" w:lineRule="auto"/>
        <w:jc w:val="both"/>
        <w:rPr>
          <w:rFonts w:ascii="Tahoma" w:hAnsi="Tahoma" w:cs="Tahoma"/>
          <w:sz w:val="20"/>
          <w:szCs w:val="20"/>
        </w:rPr>
      </w:pPr>
      <w:bookmarkStart w:id="145" w:name="_Hlk88552628"/>
      <w:r w:rsidRPr="007926CB">
        <w:rPr>
          <w:rFonts w:ascii="Tahoma" w:hAnsi="Tahoma" w:cs="Tahoma"/>
          <w:sz w:val="20"/>
          <w:szCs w:val="20"/>
        </w:rPr>
        <w:t>A stakeholder is defined as "a person, group, or organization with a direct or indirect interest in a project/organization because it can influence or be influenced by the project/activities, organization's aims, and policies." Stakeholders differ in terms of their level of involvement, impact, and control over the project. Stakeholders are classified in the following two categories</w:t>
      </w:r>
      <w:bookmarkEnd w:id="145"/>
      <w:r w:rsidRPr="007926CB">
        <w:rPr>
          <w:rFonts w:ascii="Tahoma" w:hAnsi="Tahoma" w:cs="Tahoma"/>
          <w:sz w:val="20"/>
          <w:szCs w:val="20"/>
        </w:rPr>
        <w:t>;</w:t>
      </w:r>
    </w:p>
    <w:p w14:paraId="6C8C3DF6" w14:textId="77777777" w:rsidR="00DC07B9" w:rsidRPr="007926CB" w:rsidRDefault="00DC07B9" w:rsidP="002E6806">
      <w:pPr>
        <w:pStyle w:val="CM147"/>
        <w:numPr>
          <w:ilvl w:val="0"/>
          <w:numId w:val="25"/>
        </w:numPr>
        <w:jc w:val="both"/>
        <w:rPr>
          <w:rFonts w:ascii="Tahoma" w:hAnsi="Tahoma" w:cs="Tahoma"/>
          <w:sz w:val="20"/>
          <w:szCs w:val="20"/>
        </w:rPr>
      </w:pPr>
      <w:r w:rsidRPr="007926CB">
        <w:rPr>
          <w:rFonts w:ascii="Tahoma" w:hAnsi="Tahoma" w:cs="Tahoma"/>
          <w:b/>
          <w:sz w:val="20"/>
          <w:szCs w:val="20"/>
        </w:rPr>
        <w:t>Primary Stakeholders</w:t>
      </w:r>
      <w:r w:rsidRPr="007926CB">
        <w:rPr>
          <w:rFonts w:ascii="Tahoma" w:hAnsi="Tahoma" w:cs="Tahoma"/>
          <w:sz w:val="20"/>
          <w:szCs w:val="20"/>
        </w:rPr>
        <w:t xml:space="preserve">-  Stakeholders who have a direct impact on or are directly impacted by the project. </w:t>
      </w:r>
    </w:p>
    <w:p w14:paraId="5B31F7F5" w14:textId="77777777" w:rsidR="00DC07B9" w:rsidRPr="007926CB" w:rsidRDefault="00DC07B9" w:rsidP="002E6806">
      <w:pPr>
        <w:pStyle w:val="CM147"/>
        <w:numPr>
          <w:ilvl w:val="0"/>
          <w:numId w:val="25"/>
        </w:numPr>
        <w:jc w:val="both"/>
        <w:rPr>
          <w:rFonts w:ascii="Tahoma" w:hAnsi="Tahoma" w:cs="Tahoma"/>
          <w:sz w:val="20"/>
          <w:szCs w:val="20"/>
        </w:rPr>
      </w:pPr>
      <w:r w:rsidRPr="007926CB">
        <w:rPr>
          <w:rFonts w:ascii="Tahoma" w:hAnsi="Tahoma" w:cs="Tahoma"/>
          <w:b/>
          <w:sz w:val="20"/>
          <w:szCs w:val="20"/>
        </w:rPr>
        <w:t>Secondary Stakeholders</w:t>
      </w:r>
      <w:r w:rsidRPr="007926CB">
        <w:rPr>
          <w:rFonts w:ascii="Tahoma" w:hAnsi="Tahoma" w:cs="Tahoma"/>
          <w:sz w:val="20"/>
          <w:szCs w:val="20"/>
        </w:rPr>
        <w:t>- Stakeholders who have an indirect impact or are indirectly impacted by the project.</w:t>
      </w:r>
    </w:p>
    <w:p w14:paraId="270259EE" w14:textId="77777777" w:rsidR="00DC07B9" w:rsidRPr="007926CB" w:rsidRDefault="00DC07B9" w:rsidP="00DC07B9">
      <w:pPr>
        <w:pStyle w:val="CM147"/>
        <w:jc w:val="both"/>
        <w:rPr>
          <w:rFonts w:ascii="Tahoma" w:hAnsi="Tahoma" w:cs="Tahoma"/>
          <w:sz w:val="20"/>
          <w:szCs w:val="20"/>
        </w:rPr>
      </w:pPr>
      <w:r w:rsidRPr="007926CB">
        <w:rPr>
          <w:rFonts w:ascii="Tahoma" w:hAnsi="Tahoma" w:cs="Tahoma"/>
          <w:sz w:val="20"/>
          <w:szCs w:val="20"/>
        </w:rPr>
        <w:t>In line with the nature of the project and its setting in Dasheeg, the stakeholders have been identified and listed in the table given below;</w:t>
      </w:r>
    </w:p>
    <w:p w14:paraId="2040D6D4" w14:textId="77777777" w:rsidR="00DC07B9" w:rsidRPr="007926CB" w:rsidRDefault="00DC07B9" w:rsidP="00DC07B9">
      <w:pPr>
        <w:pStyle w:val="Default"/>
        <w:ind w:left="720"/>
        <w:rPr>
          <w:rFonts w:ascii="Tahoma" w:hAnsi="Tahoma" w:cs="Tahoma"/>
          <w:lang w:val="en-GB" w:eastAsia="en-GB"/>
        </w:rPr>
      </w:pPr>
      <w:bookmarkStart w:id="146" w:name="_Toc148622208"/>
      <w:r w:rsidRPr="007926CB">
        <w:rPr>
          <w:rFonts w:cs="Tahoma"/>
          <w:i/>
          <w:sz w:val="20"/>
        </w:rPr>
        <w:t xml:space="preserve">Table </w:t>
      </w:r>
      <w:r w:rsidRPr="007926CB">
        <w:rPr>
          <w:rFonts w:cs="Tahoma"/>
          <w:i/>
          <w:sz w:val="20"/>
        </w:rPr>
        <w:fldChar w:fldCharType="begin"/>
      </w:r>
      <w:r w:rsidRPr="007926CB">
        <w:rPr>
          <w:rFonts w:cs="Tahoma"/>
          <w:i/>
          <w:sz w:val="20"/>
        </w:rPr>
        <w:instrText xml:space="preserve"> SEQ Table \* ARABIC </w:instrText>
      </w:r>
      <w:r w:rsidRPr="007926CB">
        <w:rPr>
          <w:rFonts w:cs="Tahoma"/>
          <w:i/>
          <w:sz w:val="20"/>
        </w:rPr>
        <w:fldChar w:fldCharType="separate"/>
      </w:r>
      <w:r w:rsidRPr="007926CB">
        <w:rPr>
          <w:rFonts w:cs="Tahoma"/>
          <w:i/>
          <w:noProof/>
          <w:sz w:val="20"/>
        </w:rPr>
        <w:t>9</w:t>
      </w:r>
      <w:r w:rsidRPr="007926CB">
        <w:rPr>
          <w:rFonts w:cs="Tahoma"/>
          <w:i/>
          <w:sz w:val="20"/>
        </w:rPr>
        <w:fldChar w:fldCharType="end"/>
      </w:r>
      <w:r w:rsidRPr="007926CB">
        <w:rPr>
          <w:rFonts w:cs="Tahoma"/>
          <w:i/>
          <w:sz w:val="20"/>
        </w:rPr>
        <w:t>: Identified Stakeholders</w:t>
      </w:r>
      <w:bookmarkEnd w:id="146"/>
    </w:p>
    <w:tbl>
      <w:tblPr>
        <w:tblW w:w="0" w:type="auto"/>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2793"/>
        <w:gridCol w:w="2813"/>
        <w:gridCol w:w="2813"/>
      </w:tblGrid>
      <w:tr w:rsidR="00DC07B9" w:rsidRPr="007926CB" w14:paraId="3A17EE76" w14:textId="77777777" w:rsidTr="0061717A">
        <w:tc>
          <w:tcPr>
            <w:tcW w:w="2793" w:type="dxa"/>
            <w:tcBorders>
              <w:top w:val="nil"/>
              <w:left w:val="nil"/>
              <w:bottom w:val="single" w:sz="12" w:space="0" w:color="5B9BD5"/>
              <w:right w:val="nil"/>
              <w:tl2br w:val="nil"/>
              <w:tr2bl w:val="nil"/>
            </w:tcBorders>
            <w:shd w:val="clear" w:color="auto" w:fill="auto"/>
          </w:tcPr>
          <w:p w14:paraId="727E54E9" w14:textId="77777777" w:rsidR="00DC07B9" w:rsidRPr="007926CB" w:rsidRDefault="00DC07B9" w:rsidP="0061717A">
            <w:pPr>
              <w:pStyle w:val="Default"/>
              <w:spacing w:line="240" w:lineRule="auto"/>
              <w:jc w:val="left"/>
              <w:rPr>
                <w:rFonts w:ascii="Tahoma" w:eastAsia="Calibri" w:hAnsi="Tahoma" w:cs="Tahoma"/>
                <w:b/>
                <w:sz w:val="20"/>
                <w:szCs w:val="20"/>
                <w:lang w:val="en-GB" w:eastAsia="en-GB"/>
              </w:rPr>
            </w:pPr>
            <w:r w:rsidRPr="007926CB">
              <w:rPr>
                <w:rFonts w:ascii="Tahoma" w:eastAsia="Calibri" w:hAnsi="Tahoma" w:cs="Tahoma"/>
                <w:b/>
                <w:sz w:val="20"/>
                <w:szCs w:val="20"/>
                <w:lang w:val="en-GB" w:eastAsia="en-GB"/>
              </w:rPr>
              <w:t>Stakeholder Groups</w:t>
            </w:r>
          </w:p>
        </w:tc>
        <w:tc>
          <w:tcPr>
            <w:tcW w:w="2813" w:type="dxa"/>
            <w:tcBorders>
              <w:top w:val="nil"/>
              <w:left w:val="nil"/>
              <w:bottom w:val="single" w:sz="12" w:space="0" w:color="5B9BD5"/>
              <w:right w:val="nil"/>
              <w:tl2br w:val="nil"/>
              <w:tr2bl w:val="nil"/>
            </w:tcBorders>
            <w:shd w:val="clear" w:color="auto" w:fill="auto"/>
          </w:tcPr>
          <w:p w14:paraId="738C5CF0" w14:textId="77777777" w:rsidR="00DC07B9" w:rsidRPr="007926CB" w:rsidRDefault="00DC07B9" w:rsidP="0061717A">
            <w:pPr>
              <w:pStyle w:val="Default"/>
              <w:spacing w:line="240" w:lineRule="auto"/>
              <w:jc w:val="left"/>
              <w:rPr>
                <w:rFonts w:ascii="Tahoma" w:eastAsia="Calibri" w:hAnsi="Tahoma" w:cs="Tahoma"/>
                <w:b/>
                <w:sz w:val="20"/>
                <w:szCs w:val="20"/>
                <w:lang w:val="en-GB" w:eastAsia="en-GB"/>
              </w:rPr>
            </w:pPr>
            <w:r w:rsidRPr="007926CB">
              <w:rPr>
                <w:rFonts w:ascii="Tahoma" w:eastAsia="Calibri" w:hAnsi="Tahoma" w:cs="Tahoma"/>
                <w:b/>
                <w:sz w:val="20"/>
                <w:szCs w:val="20"/>
                <w:lang w:val="en-GB" w:eastAsia="en-GB"/>
              </w:rPr>
              <w:t>Primary Stakeholders</w:t>
            </w:r>
          </w:p>
        </w:tc>
        <w:tc>
          <w:tcPr>
            <w:tcW w:w="2813" w:type="dxa"/>
            <w:tcBorders>
              <w:top w:val="nil"/>
              <w:left w:val="nil"/>
              <w:bottom w:val="single" w:sz="12" w:space="0" w:color="5B9BD5"/>
              <w:right w:val="nil"/>
              <w:tl2br w:val="nil"/>
              <w:tr2bl w:val="nil"/>
            </w:tcBorders>
            <w:shd w:val="clear" w:color="auto" w:fill="auto"/>
          </w:tcPr>
          <w:p w14:paraId="6AD64B69" w14:textId="77777777" w:rsidR="00DC07B9" w:rsidRPr="007926CB" w:rsidRDefault="00DC07B9" w:rsidP="0061717A">
            <w:pPr>
              <w:pStyle w:val="Default"/>
              <w:spacing w:line="240" w:lineRule="auto"/>
              <w:jc w:val="left"/>
              <w:rPr>
                <w:rFonts w:ascii="Tahoma" w:eastAsia="Calibri" w:hAnsi="Tahoma" w:cs="Tahoma"/>
                <w:b/>
                <w:sz w:val="20"/>
                <w:szCs w:val="20"/>
                <w:lang w:val="en-GB" w:eastAsia="en-GB"/>
              </w:rPr>
            </w:pPr>
            <w:r w:rsidRPr="007926CB">
              <w:rPr>
                <w:rFonts w:ascii="Tahoma" w:eastAsia="Calibri" w:hAnsi="Tahoma" w:cs="Tahoma"/>
                <w:b/>
                <w:sz w:val="20"/>
                <w:szCs w:val="20"/>
                <w:lang w:val="en-GB" w:eastAsia="en-GB"/>
              </w:rPr>
              <w:t>Secondary Stakeholders</w:t>
            </w:r>
          </w:p>
        </w:tc>
      </w:tr>
      <w:tr w:rsidR="00DC07B9" w:rsidRPr="007926CB" w14:paraId="7E84D415" w14:textId="77777777" w:rsidTr="0061717A">
        <w:trPr>
          <w:trHeight w:val="439"/>
        </w:trPr>
        <w:tc>
          <w:tcPr>
            <w:tcW w:w="2793" w:type="dxa"/>
            <w:shd w:val="clear" w:color="auto" w:fill="auto"/>
          </w:tcPr>
          <w:p w14:paraId="4323ED53"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Community</w:t>
            </w:r>
          </w:p>
        </w:tc>
        <w:tc>
          <w:tcPr>
            <w:tcW w:w="2813" w:type="dxa"/>
            <w:shd w:val="clear" w:color="auto" w:fill="auto"/>
          </w:tcPr>
          <w:p w14:paraId="5454556E"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Local Labourers</w:t>
            </w:r>
          </w:p>
          <w:p w14:paraId="425E335A"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Land sellers</w:t>
            </w:r>
          </w:p>
        </w:tc>
        <w:tc>
          <w:tcPr>
            <w:tcW w:w="2813" w:type="dxa"/>
            <w:shd w:val="clear" w:color="auto" w:fill="auto"/>
          </w:tcPr>
          <w:p w14:paraId="32E4EE18"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VMG’s</w:t>
            </w:r>
          </w:p>
          <w:p w14:paraId="138EE5DD"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Pastoralists</w:t>
            </w:r>
          </w:p>
          <w:p w14:paraId="6C150C46"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Local Community</w:t>
            </w:r>
          </w:p>
        </w:tc>
      </w:tr>
      <w:tr w:rsidR="00DC07B9" w:rsidRPr="007926CB" w14:paraId="0DF20C73" w14:textId="77777777" w:rsidTr="0061717A">
        <w:tc>
          <w:tcPr>
            <w:tcW w:w="2793" w:type="dxa"/>
            <w:shd w:val="clear" w:color="auto" w:fill="auto"/>
          </w:tcPr>
          <w:p w14:paraId="48C9372B"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Institutions</w:t>
            </w:r>
          </w:p>
        </w:tc>
        <w:tc>
          <w:tcPr>
            <w:tcW w:w="2813" w:type="dxa"/>
            <w:shd w:val="clear" w:color="auto" w:fill="auto"/>
          </w:tcPr>
          <w:p w14:paraId="6A564B1A"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Community Based Organisations</w:t>
            </w:r>
          </w:p>
          <w:p w14:paraId="0B8C2686"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Education institutions</w:t>
            </w:r>
          </w:p>
          <w:p w14:paraId="1AAEA2BF"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Health Institutions</w:t>
            </w:r>
          </w:p>
          <w:p w14:paraId="38A6387A"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Youth Groups/Associations</w:t>
            </w:r>
          </w:p>
        </w:tc>
        <w:tc>
          <w:tcPr>
            <w:tcW w:w="2813" w:type="dxa"/>
            <w:shd w:val="clear" w:color="auto" w:fill="auto"/>
          </w:tcPr>
          <w:p w14:paraId="5BD177E9"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p>
        </w:tc>
      </w:tr>
      <w:tr w:rsidR="00DC07B9" w:rsidRPr="007926CB" w14:paraId="0D67CD15" w14:textId="77777777" w:rsidTr="0061717A">
        <w:tc>
          <w:tcPr>
            <w:tcW w:w="2793" w:type="dxa"/>
            <w:shd w:val="clear" w:color="auto" w:fill="auto"/>
          </w:tcPr>
          <w:p w14:paraId="19D45359"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Government Bodies</w:t>
            </w:r>
          </w:p>
        </w:tc>
        <w:tc>
          <w:tcPr>
            <w:tcW w:w="2813" w:type="dxa"/>
            <w:shd w:val="clear" w:color="auto" w:fill="auto"/>
          </w:tcPr>
          <w:p w14:paraId="018E4052"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County Government</w:t>
            </w:r>
          </w:p>
          <w:p w14:paraId="49464C1A"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Local administration</w:t>
            </w:r>
          </w:p>
        </w:tc>
        <w:tc>
          <w:tcPr>
            <w:tcW w:w="2813" w:type="dxa"/>
            <w:shd w:val="clear" w:color="auto" w:fill="auto"/>
          </w:tcPr>
          <w:p w14:paraId="28E251C5" w14:textId="77777777" w:rsidR="00DC07B9" w:rsidRPr="007926CB" w:rsidRDefault="00DC07B9" w:rsidP="0061717A">
            <w:pPr>
              <w:pStyle w:val="Default"/>
              <w:spacing w:line="240" w:lineRule="auto"/>
              <w:jc w:val="left"/>
              <w:rPr>
                <w:rFonts w:ascii="Tahoma" w:eastAsia="Calibri" w:hAnsi="Tahoma" w:cs="Tahoma"/>
                <w:sz w:val="20"/>
                <w:szCs w:val="20"/>
                <w:lang w:val="en-GB" w:eastAsia="en-GB"/>
              </w:rPr>
            </w:pPr>
          </w:p>
        </w:tc>
      </w:tr>
    </w:tbl>
    <w:p w14:paraId="6233624A" w14:textId="77777777" w:rsidR="00DC07B9" w:rsidRPr="007926CB" w:rsidRDefault="00DC07B9" w:rsidP="00DC07B9">
      <w:pPr>
        <w:pStyle w:val="Heading3"/>
        <w:rPr>
          <w:rFonts w:cs="Tahoma"/>
          <w:sz w:val="20"/>
          <w:szCs w:val="20"/>
        </w:rPr>
      </w:pPr>
      <w:bookmarkStart w:id="147" w:name="_Toc148622280"/>
      <w:r w:rsidRPr="007926CB">
        <w:rPr>
          <w:rFonts w:cs="Tahoma"/>
          <w:sz w:val="20"/>
          <w:szCs w:val="20"/>
        </w:rPr>
        <w:t>Stakeholder Mapping</w:t>
      </w:r>
      <w:bookmarkEnd w:id="147"/>
      <w:r w:rsidRPr="007926CB">
        <w:rPr>
          <w:rFonts w:cs="Tahoma"/>
          <w:sz w:val="20"/>
          <w:szCs w:val="20"/>
        </w:rPr>
        <w:t xml:space="preserve"> </w:t>
      </w:r>
    </w:p>
    <w:p w14:paraId="684E8B8B" w14:textId="77777777" w:rsidR="00DC07B9" w:rsidRPr="007926CB" w:rsidRDefault="00DC07B9" w:rsidP="00DC07B9">
      <w:pPr>
        <w:shd w:val="clear" w:color="auto" w:fill="FFFFFF"/>
        <w:autoSpaceDE w:val="0"/>
        <w:autoSpaceDN w:val="0"/>
        <w:adjustRightInd w:val="0"/>
        <w:rPr>
          <w:rFonts w:eastAsia="ArialMT" w:cs="Tahoma"/>
          <w:color w:val="000000"/>
          <w:szCs w:val="20"/>
          <w:lang w:val="en-US" w:eastAsia="en-US"/>
        </w:rPr>
      </w:pPr>
      <w:r w:rsidRPr="007926CB">
        <w:rPr>
          <w:rFonts w:eastAsia="ArialMT" w:cs="Tahoma"/>
          <w:color w:val="000000"/>
          <w:szCs w:val="20"/>
          <w:lang w:val="en-US" w:eastAsia="en-US"/>
        </w:rPr>
        <w:t>Stakeholder mapping is a process of examining the relative influence that different individuals and groups have over a project as well as the influence of the project over them. The purpose of a stakeholder mapping is to:</w:t>
      </w:r>
    </w:p>
    <w:p w14:paraId="284C4B75" w14:textId="77777777" w:rsidR="00DC07B9" w:rsidRPr="007926CB" w:rsidRDefault="00DC07B9" w:rsidP="00260607">
      <w:pPr>
        <w:numPr>
          <w:ilvl w:val="0"/>
          <w:numId w:val="50"/>
        </w:numPr>
        <w:shd w:val="clear" w:color="auto" w:fill="FFFFFF"/>
        <w:autoSpaceDE w:val="0"/>
        <w:autoSpaceDN w:val="0"/>
        <w:adjustRightInd w:val="0"/>
        <w:rPr>
          <w:rFonts w:eastAsia="ArialMT" w:cs="Tahoma"/>
          <w:color w:val="000000"/>
          <w:szCs w:val="20"/>
          <w:lang w:val="en-US" w:eastAsia="en-US"/>
        </w:rPr>
      </w:pPr>
      <w:r w:rsidRPr="007926CB">
        <w:rPr>
          <w:rFonts w:eastAsia="ArialMT" w:cs="Tahoma"/>
          <w:color w:val="000000"/>
          <w:szCs w:val="20"/>
          <w:lang w:val="en-US" w:eastAsia="en-US"/>
        </w:rPr>
        <w:t>Identify each stakeholder group;</w:t>
      </w:r>
    </w:p>
    <w:p w14:paraId="11F799EE" w14:textId="77777777" w:rsidR="00DC07B9" w:rsidRPr="007926CB" w:rsidRDefault="00DC07B9" w:rsidP="00260607">
      <w:pPr>
        <w:numPr>
          <w:ilvl w:val="0"/>
          <w:numId w:val="50"/>
        </w:numPr>
        <w:shd w:val="clear" w:color="auto" w:fill="FFFFFF"/>
        <w:autoSpaceDE w:val="0"/>
        <w:autoSpaceDN w:val="0"/>
        <w:adjustRightInd w:val="0"/>
        <w:rPr>
          <w:rFonts w:eastAsia="ArialMT" w:cs="Tahoma"/>
          <w:color w:val="000000"/>
          <w:szCs w:val="20"/>
          <w:lang w:val="en-US" w:eastAsia="en-US"/>
        </w:rPr>
      </w:pPr>
      <w:r w:rsidRPr="007926CB">
        <w:rPr>
          <w:rFonts w:eastAsia="ArialMT" w:cs="Tahoma"/>
          <w:color w:val="000000"/>
          <w:szCs w:val="20"/>
          <w:lang w:val="en-US" w:eastAsia="en-US"/>
        </w:rPr>
        <w:t>Study their profile and the nature of the stakes;</w:t>
      </w:r>
    </w:p>
    <w:p w14:paraId="62D8EB71" w14:textId="77777777" w:rsidR="00DC07B9" w:rsidRPr="007926CB" w:rsidRDefault="00DC07B9" w:rsidP="00260607">
      <w:pPr>
        <w:numPr>
          <w:ilvl w:val="0"/>
          <w:numId w:val="50"/>
        </w:numPr>
        <w:shd w:val="clear" w:color="auto" w:fill="FFFFFF"/>
        <w:autoSpaceDE w:val="0"/>
        <w:autoSpaceDN w:val="0"/>
        <w:adjustRightInd w:val="0"/>
        <w:rPr>
          <w:rFonts w:eastAsia="ArialMT" w:cs="Tahoma"/>
          <w:color w:val="000000"/>
          <w:szCs w:val="20"/>
          <w:lang w:val="en-US" w:eastAsia="en-US"/>
        </w:rPr>
      </w:pPr>
      <w:r w:rsidRPr="007926CB">
        <w:rPr>
          <w:rFonts w:eastAsia="ArialMT" w:cs="Tahoma"/>
          <w:color w:val="000000"/>
          <w:szCs w:val="20"/>
          <w:lang w:val="en-US" w:eastAsia="en-US"/>
        </w:rPr>
        <w:t>Understand each group’s specific issues, concerns as well as expectations from the project</w:t>
      </w:r>
    </w:p>
    <w:p w14:paraId="36CD3FCB" w14:textId="77777777" w:rsidR="00DC07B9" w:rsidRPr="007926CB" w:rsidRDefault="00DC07B9" w:rsidP="00260607">
      <w:pPr>
        <w:numPr>
          <w:ilvl w:val="0"/>
          <w:numId w:val="50"/>
        </w:numPr>
        <w:shd w:val="clear" w:color="auto" w:fill="FFFFFF"/>
        <w:autoSpaceDE w:val="0"/>
        <w:autoSpaceDN w:val="0"/>
        <w:adjustRightInd w:val="0"/>
        <w:rPr>
          <w:rFonts w:eastAsia="ArialMT" w:cs="Tahoma"/>
          <w:color w:val="000000"/>
          <w:szCs w:val="20"/>
          <w:lang w:val="en-US" w:eastAsia="en-US"/>
        </w:rPr>
      </w:pPr>
      <w:r w:rsidRPr="007926CB">
        <w:rPr>
          <w:rFonts w:eastAsia="ArialMT" w:cs="Tahoma"/>
          <w:color w:val="000000"/>
          <w:szCs w:val="20"/>
          <w:lang w:val="en-US" w:eastAsia="en-US"/>
        </w:rPr>
        <w:t>Gauge their influence on the Project;</w:t>
      </w:r>
    </w:p>
    <w:p w14:paraId="7B151E3E" w14:textId="77777777" w:rsidR="00DC07B9" w:rsidRPr="007926CB" w:rsidRDefault="00DC07B9" w:rsidP="00DC07B9">
      <w:pPr>
        <w:shd w:val="clear" w:color="auto" w:fill="FFFFFF"/>
        <w:autoSpaceDE w:val="0"/>
        <w:autoSpaceDN w:val="0"/>
        <w:adjustRightInd w:val="0"/>
        <w:rPr>
          <w:rFonts w:eastAsia="ArialMT" w:cs="Tahoma"/>
          <w:color w:val="000000"/>
          <w:szCs w:val="20"/>
          <w:lang w:val="en-US" w:eastAsia="en-US"/>
        </w:rPr>
      </w:pPr>
    </w:p>
    <w:p w14:paraId="74362602" w14:textId="77777777" w:rsidR="00DC07B9" w:rsidRPr="007926CB" w:rsidRDefault="00DC07B9" w:rsidP="00DC07B9">
      <w:pPr>
        <w:shd w:val="clear" w:color="auto" w:fill="FFFFFF"/>
        <w:autoSpaceDE w:val="0"/>
        <w:autoSpaceDN w:val="0"/>
        <w:adjustRightInd w:val="0"/>
        <w:rPr>
          <w:rFonts w:eastAsia="ArialMT" w:cs="Tahoma"/>
          <w:color w:val="000000"/>
          <w:szCs w:val="20"/>
          <w:lang w:val="en-US" w:eastAsia="en-US"/>
        </w:rPr>
      </w:pPr>
      <w:r w:rsidRPr="007926CB">
        <w:rPr>
          <w:rFonts w:eastAsia="ArialMT" w:cs="Tahoma"/>
          <w:color w:val="000000"/>
          <w:szCs w:val="20"/>
          <w:lang w:val="en-US" w:eastAsia="en-US"/>
        </w:rPr>
        <w:t>The significance of a stakeholder group is categorized considering the magnitude of impact (type, extent, duration, scale and frequency) or degree of influence (power and proximity) of a stakeholder group and urgency/likelihood of the impact/influence associated with the particular stakeholder group in the project context. The magnitude of stakeholder impact/influence is assessed taking the power/responsibility and proximity of the stakeholder group and the group is consequently categorized as negligible, small, medium or large. The urgency or likelihood of the impact on/influence by the stakeholder is assessed in a scale of low, medium and high. The overall significance of the stakeholder group is assessed as per the matrix provided in Table below.</w:t>
      </w:r>
    </w:p>
    <w:p w14:paraId="5C5D13BC" w14:textId="77777777" w:rsidR="00DC07B9" w:rsidRPr="007926CB" w:rsidRDefault="00DC07B9" w:rsidP="00DC07B9">
      <w:pPr>
        <w:pStyle w:val="Caption"/>
        <w:spacing w:before="240" w:after="240"/>
        <w:rPr>
          <w:rFonts w:cs="Tahoma"/>
          <w:b w:val="0"/>
          <w:i/>
          <w:sz w:val="20"/>
        </w:rPr>
      </w:pPr>
      <w:bookmarkStart w:id="148" w:name="_Toc148622209"/>
      <w:r w:rsidRPr="007926CB">
        <w:rPr>
          <w:rFonts w:cs="Tahoma"/>
          <w:b w:val="0"/>
          <w:i/>
          <w:sz w:val="20"/>
        </w:rPr>
        <w:t xml:space="preserve">Table </w:t>
      </w:r>
      <w:r w:rsidRPr="007926CB">
        <w:rPr>
          <w:rFonts w:cs="Tahoma"/>
          <w:b w:val="0"/>
          <w:i/>
          <w:sz w:val="20"/>
        </w:rPr>
        <w:fldChar w:fldCharType="begin"/>
      </w:r>
      <w:r w:rsidRPr="007926CB">
        <w:rPr>
          <w:rFonts w:cs="Tahoma"/>
          <w:b w:val="0"/>
          <w:i/>
          <w:sz w:val="20"/>
        </w:rPr>
        <w:instrText xml:space="preserve"> SEQ Table \* ARABIC </w:instrText>
      </w:r>
      <w:r w:rsidRPr="007926CB">
        <w:rPr>
          <w:rFonts w:cs="Tahoma"/>
          <w:b w:val="0"/>
          <w:i/>
          <w:sz w:val="20"/>
        </w:rPr>
        <w:fldChar w:fldCharType="separate"/>
      </w:r>
      <w:r w:rsidRPr="007926CB">
        <w:rPr>
          <w:rFonts w:cs="Tahoma"/>
          <w:b w:val="0"/>
          <w:i/>
          <w:noProof/>
          <w:sz w:val="20"/>
        </w:rPr>
        <w:t>10</w:t>
      </w:r>
      <w:r w:rsidRPr="007926CB">
        <w:rPr>
          <w:rFonts w:cs="Tahoma"/>
          <w:b w:val="0"/>
          <w:i/>
          <w:sz w:val="20"/>
        </w:rPr>
        <w:fldChar w:fldCharType="end"/>
      </w:r>
      <w:r w:rsidRPr="007926CB">
        <w:rPr>
          <w:rFonts w:cs="Tahoma"/>
          <w:b w:val="0"/>
          <w:i/>
          <w:sz w:val="20"/>
        </w:rPr>
        <w:t>: Stakeholder Significance and Engagement Requirement</w:t>
      </w:r>
      <w:bookmarkEnd w:id="148"/>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08"/>
        <w:gridCol w:w="1801"/>
        <w:gridCol w:w="1858"/>
        <w:gridCol w:w="1779"/>
        <w:gridCol w:w="1876"/>
      </w:tblGrid>
      <w:tr w:rsidR="00DC07B9" w:rsidRPr="007926CB" w14:paraId="6CDB08D2" w14:textId="77777777" w:rsidTr="0061717A">
        <w:tc>
          <w:tcPr>
            <w:tcW w:w="3009" w:type="dxa"/>
            <w:gridSpan w:val="2"/>
            <w:vMerge w:val="restart"/>
            <w:shd w:val="clear" w:color="auto" w:fill="auto"/>
          </w:tcPr>
          <w:p w14:paraId="79CAFA9F" w14:textId="77777777" w:rsidR="00DC07B9" w:rsidRPr="007926CB" w:rsidRDefault="00DC07B9" w:rsidP="0061717A">
            <w:pPr>
              <w:rPr>
                <w:rFonts w:eastAsia="SimSun" w:cs="Tahoma"/>
                <w:szCs w:val="20"/>
              </w:rPr>
            </w:pPr>
          </w:p>
        </w:tc>
        <w:tc>
          <w:tcPr>
            <w:tcW w:w="5513" w:type="dxa"/>
            <w:gridSpan w:val="3"/>
            <w:shd w:val="clear" w:color="auto" w:fill="auto"/>
          </w:tcPr>
          <w:p w14:paraId="7AFD921B" w14:textId="77777777" w:rsidR="00DC07B9" w:rsidRPr="007926CB" w:rsidRDefault="00DC07B9" w:rsidP="0061717A">
            <w:pPr>
              <w:rPr>
                <w:rFonts w:eastAsia="SimSun" w:cs="Tahoma"/>
                <w:szCs w:val="20"/>
              </w:rPr>
            </w:pPr>
            <w:r w:rsidRPr="007926CB">
              <w:rPr>
                <w:rFonts w:eastAsia="SimSun" w:cs="Tahoma"/>
                <w:szCs w:val="20"/>
              </w:rPr>
              <w:t>Likelihood of Influence on/ by Stakeholder</w:t>
            </w:r>
          </w:p>
        </w:tc>
      </w:tr>
      <w:tr w:rsidR="00DC07B9" w:rsidRPr="007926CB" w14:paraId="0502B1D3" w14:textId="77777777" w:rsidTr="0061717A">
        <w:tc>
          <w:tcPr>
            <w:tcW w:w="3009" w:type="dxa"/>
            <w:gridSpan w:val="2"/>
            <w:vMerge/>
            <w:shd w:val="clear" w:color="auto" w:fill="auto"/>
          </w:tcPr>
          <w:p w14:paraId="29EE599A" w14:textId="77777777" w:rsidR="00DC07B9" w:rsidRPr="007926CB" w:rsidRDefault="00DC07B9" w:rsidP="0061717A">
            <w:pPr>
              <w:rPr>
                <w:rFonts w:eastAsia="SimSun" w:cs="Tahoma"/>
                <w:szCs w:val="20"/>
              </w:rPr>
            </w:pPr>
          </w:p>
        </w:tc>
        <w:tc>
          <w:tcPr>
            <w:tcW w:w="1858" w:type="dxa"/>
            <w:shd w:val="clear" w:color="auto" w:fill="BDD6EE"/>
          </w:tcPr>
          <w:p w14:paraId="37F01F6B" w14:textId="77777777" w:rsidR="00DC07B9" w:rsidRPr="007926CB" w:rsidRDefault="00DC07B9" w:rsidP="0061717A">
            <w:pPr>
              <w:rPr>
                <w:rFonts w:eastAsia="SimSun" w:cs="Tahoma"/>
                <w:szCs w:val="20"/>
              </w:rPr>
            </w:pPr>
            <w:r w:rsidRPr="007926CB">
              <w:rPr>
                <w:rFonts w:eastAsia="SimSun" w:cs="Tahoma"/>
                <w:szCs w:val="20"/>
              </w:rPr>
              <w:t xml:space="preserve">Low </w:t>
            </w:r>
          </w:p>
        </w:tc>
        <w:tc>
          <w:tcPr>
            <w:tcW w:w="1779" w:type="dxa"/>
            <w:shd w:val="clear" w:color="auto" w:fill="BDD6EE"/>
          </w:tcPr>
          <w:p w14:paraId="11F227BC" w14:textId="77777777" w:rsidR="00DC07B9" w:rsidRPr="007926CB" w:rsidRDefault="00DC07B9" w:rsidP="0061717A">
            <w:pPr>
              <w:rPr>
                <w:rFonts w:eastAsia="SimSun" w:cs="Tahoma"/>
                <w:szCs w:val="20"/>
              </w:rPr>
            </w:pPr>
            <w:r w:rsidRPr="007926CB">
              <w:rPr>
                <w:rFonts w:eastAsia="SimSun" w:cs="Tahoma"/>
                <w:szCs w:val="20"/>
              </w:rPr>
              <w:t xml:space="preserve">Medium </w:t>
            </w:r>
          </w:p>
        </w:tc>
        <w:tc>
          <w:tcPr>
            <w:tcW w:w="1876" w:type="dxa"/>
            <w:shd w:val="clear" w:color="auto" w:fill="BDD6EE"/>
          </w:tcPr>
          <w:p w14:paraId="11EB254D" w14:textId="77777777" w:rsidR="00DC07B9" w:rsidRPr="007926CB" w:rsidRDefault="00DC07B9" w:rsidP="0061717A">
            <w:pPr>
              <w:rPr>
                <w:rFonts w:eastAsia="SimSun" w:cs="Tahoma"/>
                <w:szCs w:val="20"/>
              </w:rPr>
            </w:pPr>
            <w:r w:rsidRPr="007926CB">
              <w:rPr>
                <w:rFonts w:eastAsia="SimSun" w:cs="Tahoma"/>
                <w:szCs w:val="20"/>
              </w:rPr>
              <w:t xml:space="preserve">High </w:t>
            </w:r>
          </w:p>
        </w:tc>
      </w:tr>
      <w:tr w:rsidR="00DC07B9" w:rsidRPr="007926CB" w14:paraId="3F38486D" w14:textId="77777777" w:rsidTr="0061717A">
        <w:tc>
          <w:tcPr>
            <w:tcW w:w="1208" w:type="dxa"/>
            <w:vMerge w:val="restart"/>
            <w:shd w:val="clear" w:color="auto" w:fill="auto"/>
          </w:tcPr>
          <w:p w14:paraId="536C9DA1" w14:textId="77777777" w:rsidR="00DC07B9" w:rsidRPr="007926CB" w:rsidRDefault="00DC07B9" w:rsidP="0061717A">
            <w:pPr>
              <w:rPr>
                <w:rFonts w:eastAsia="SimSun" w:cs="Tahoma"/>
                <w:szCs w:val="20"/>
              </w:rPr>
            </w:pPr>
            <w:r w:rsidRPr="007926CB">
              <w:rPr>
                <w:rFonts w:eastAsia="SimSun" w:cs="Tahoma"/>
                <w:szCs w:val="20"/>
              </w:rPr>
              <w:t>Magnitude of impact</w:t>
            </w:r>
          </w:p>
        </w:tc>
        <w:tc>
          <w:tcPr>
            <w:tcW w:w="1801" w:type="dxa"/>
            <w:shd w:val="clear" w:color="auto" w:fill="BDD6EE"/>
          </w:tcPr>
          <w:p w14:paraId="08E80940" w14:textId="77777777" w:rsidR="00DC07B9" w:rsidRPr="007926CB" w:rsidRDefault="00DC07B9" w:rsidP="0061717A">
            <w:pPr>
              <w:rPr>
                <w:rFonts w:eastAsia="SimSun" w:cs="Tahoma"/>
                <w:szCs w:val="20"/>
              </w:rPr>
            </w:pPr>
            <w:r w:rsidRPr="007926CB">
              <w:rPr>
                <w:rFonts w:eastAsia="SimSun" w:cs="Tahoma"/>
                <w:szCs w:val="20"/>
              </w:rPr>
              <w:t xml:space="preserve">Negligible </w:t>
            </w:r>
          </w:p>
        </w:tc>
        <w:tc>
          <w:tcPr>
            <w:tcW w:w="1858" w:type="dxa"/>
            <w:shd w:val="clear" w:color="auto" w:fill="FBE4D5"/>
          </w:tcPr>
          <w:p w14:paraId="48B794F8" w14:textId="77777777" w:rsidR="00DC07B9" w:rsidRPr="007926CB" w:rsidRDefault="00DC07B9" w:rsidP="0061717A">
            <w:pPr>
              <w:rPr>
                <w:rFonts w:eastAsia="SimSun" w:cs="Tahoma"/>
                <w:szCs w:val="20"/>
              </w:rPr>
            </w:pPr>
            <w:r w:rsidRPr="007926CB">
              <w:rPr>
                <w:rFonts w:eastAsia="SimSun" w:cs="Tahoma"/>
                <w:szCs w:val="20"/>
              </w:rPr>
              <w:t xml:space="preserve">Negligible </w:t>
            </w:r>
          </w:p>
        </w:tc>
        <w:tc>
          <w:tcPr>
            <w:tcW w:w="1779" w:type="dxa"/>
            <w:shd w:val="clear" w:color="auto" w:fill="FBE4D5"/>
          </w:tcPr>
          <w:p w14:paraId="45DADB30" w14:textId="77777777" w:rsidR="00DC07B9" w:rsidRPr="007926CB" w:rsidRDefault="00DC07B9" w:rsidP="0061717A">
            <w:pPr>
              <w:rPr>
                <w:rFonts w:eastAsia="SimSun" w:cs="Tahoma"/>
                <w:szCs w:val="20"/>
              </w:rPr>
            </w:pPr>
            <w:r w:rsidRPr="007926CB">
              <w:rPr>
                <w:rFonts w:eastAsia="SimSun" w:cs="Tahoma"/>
                <w:szCs w:val="20"/>
              </w:rPr>
              <w:t xml:space="preserve">Negligible </w:t>
            </w:r>
          </w:p>
        </w:tc>
        <w:tc>
          <w:tcPr>
            <w:tcW w:w="1876" w:type="dxa"/>
            <w:shd w:val="clear" w:color="auto" w:fill="FBE4D5"/>
          </w:tcPr>
          <w:p w14:paraId="7817AC42" w14:textId="77777777" w:rsidR="00DC07B9" w:rsidRPr="007926CB" w:rsidRDefault="00DC07B9" w:rsidP="0061717A">
            <w:pPr>
              <w:rPr>
                <w:rFonts w:eastAsia="SimSun" w:cs="Tahoma"/>
                <w:szCs w:val="20"/>
              </w:rPr>
            </w:pPr>
            <w:r w:rsidRPr="007926CB">
              <w:rPr>
                <w:rFonts w:eastAsia="SimSun" w:cs="Tahoma"/>
                <w:szCs w:val="20"/>
              </w:rPr>
              <w:t xml:space="preserve">Negligible </w:t>
            </w:r>
          </w:p>
        </w:tc>
      </w:tr>
      <w:tr w:rsidR="00DC07B9" w:rsidRPr="007926CB" w14:paraId="751301FE" w14:textId="77777777" w:rsidTr="0061717A">
        <w:tc>
          <w:tcPr>
            <w:tcW w:w="1208" w:type="dxa"/>
            <w:vMerge/>
            <w:shd w:val="clear" w:color="auto" w:fill="auto"/>
          </w:tcPr>
          <w:p w14:paraId="6D3F5F87" w14:textId="77777777" w:rsidR="00DC07B9" w:rsidRPr="007926CB" w:rsidRDefault="00DC07B9" w:rsidP="0061717A">
            <w:pPr>
              <w:rPr>
                <w:rFonts w:eastAsia="SimSun" w:cs="Tahoma"/>
                <w:szCs w:val="20"/>
              </w:rPr>
            </w:pPr>
          </w:p>
        </w:tc>
        <w:tc>
          <w:tcPr>
            <w:tcW w:w="1801" w:type="dxa"/>
            <w:shd w:val="clear" w:color="auto" w:fill="BDD6EE"/>
          </w:tcPr>
          <w:p w14:paraId="3340A765" w14:textId="77777777" w:rsidR="00DC07B9" w:rsidRPr="007926CB" w:rsidRDefault="00DC07B9" w:rsidP="0061717A">
            <w:pPr>
              <w:rPr>
                <w:rFonts w:eastAsia="SimSun" w:cs="Tahoma"/>
                <w:szCs w:val="20"/>
              </w:rPr>
            </w:pPr>
            <w:r w:rsidRPr="007926CB">
              <w:rPr>
                <w:rFonts w:eastAsia="SimSun" w:cs="Tahoma"/>
                <w:szCs w:val="20"/>
              </w:rPr>
              <w:t xml:space="preserve">Small </w:t>
            </w:r>
          </w:p>
        </w:tc>
        <w:tc>
          <w:tcPr>
            <w:tcW w:w="1858" w:type="dxa"/>
            <w:shd w:val="clear" w:color="auto" w:fill="FBE4D5"/>
          </w:tcPr>
          <w:p w14:paraId="52629027" w14:textId="77777777" w:rsidR="00DC07B9" w:rsidRPr="007926CB" w:rsidRDefault="00DC07B9" w:rsidP="0061717A">
            <w:pPr>
              <w:rPr>
                <w:rFonts w:eastAsia="SimSun" w:cs="Tahoma"/>
                <w:szCs w:val="20"/>
              </w:rPr>
            </w:pPr>
            <w:r w:rsidRPr="007926CB">
              <w:rPr>
                <w:rFonts w:eastAsia="SimSun" w:cs="Tahoma"/>
                <w:szCs w:val="20"/>
              </w:rPr>
              <w:t xml:space="preserve">Negligible </w:t>
            </w:r>
          </w:p>
        </w:tc>
        <w:tc>
          <w:tcPr>
            <w:tcW w:w="1779" w:type="dxa"/>
            <w:shd w:val="clear" w:color="auto" w:fill="FFFF00"/>
          </w:tcPr>
          <w:p w14:paraId="2A41066E" w14:textId="77777777" w:rsidR="00DC07B9" w:rsidRPr="007926CB" w:rsidRDefault="00DC07B9" w:rsidP="0061717A">
            <w:pPr>
              <w:rPr>
                <w:rFonts w:eastAsia="SimSun" w:cs="Tahoma"/>
                <w:b/>
                <w:bCs/>
                <w:szCs w:val="20"/>
              </w:rPr>
            </w:pPr>
            <w:r w:rsidRPr="007926CB">
              <w:rPr>
                <w:rFonts w:eastAsia="SimSun" w:cs="Tahoma"/>
                <w:szCs w:val="20"/>
              </w:rPr>
              <w:t>Minor</w:t>
            </w:r>
          </w:p>
        </w:tc>
        <w:tc>
          <w:tcPr>
            <w:tcW w:w="1876" w:type="dxa"/>
            <w:shd w:val="clear" w:color="auto" w:fill="FFD966"/>
          </w:tcPr>
          <w:p w14:paraId="1BA070C5" w14:textId="77777777" w:rsidR="00DC07B9" w:rsidRPr="007926CB" w:rsidRDefault="00DC07B9" w:rsidP="0061717A">
            <w:pPr>
              <w:rPr>
                <w:rFonts w:eastAsia="SimSun" w:cs="Tahoma"/>
                <w:szCs w:val="20"/>
              </w:rPr>
            </w:pPr>
            <w:r w:rsidRPr="007926CB">
              <w:rPr>
                <w:rFonts w:eastAsia="SimSun" w:cs="Tahoma"/>
                <w:szCs w:val="20"/>
              </w:rPr>
              <w:t>Moderate</w:t>
            </w:r>
          </w:p>
        </w:tc>
      </w:tr>
      <w:tr w:rsidR="00DC07B9" w:rsidRPr="007926CB" w14:paraId="72A6D553" w14:textId="77777777" w:rsidTr="0061717A">
        <w:tc>
          <w:tcPr>
            <w:tcW w:w="1208" w:type="dxa"/>
            <w:vMerge/>
            <w:shd w:val="clear" w:color="auto" w:fill="auto"/>
          </w:tcPr>
          <w:p w14:paraId="75405199" w14:textId="77777777" w:rsidR="00DC07B9" w:rsidRPr="007926CB" w:rsidRDefault="00DC07B9" w:rsidP="0061717A">
            <w:pPr>
              <w:rPr>
                <w:rFonts w:eastAsia="SimSun" w:cs="Tahoma"/>
                <w:szCs w:val="20"/>
              </w:rPr>
            </w:pPr>
          </w:p>
        </w:tc>
        <w:tc>
          <w:tcPr>
            <w:tcW w:w="1801" w:type="dxa"/>
            <w:shd w:val="clear" w:color="auto" w:fill="BDD6EE"/>
          </w:tcPr>
          <w:p w14:paraId="3F87632D" w14:textId="77777777" w:rsidR="00DC07B9" w:rsidRPr="007926CB" w:rsidRDefault="00DC07B9" w:rsidP="0061717A">
            <w:pPr>
              <w:rPr>
                <w:rFonts w:eastAsia="SimSun" w:cs="Tahoma"/>
                <w:szCs w:val="20"/>
              </w:rPr>
            </w:pPr>
            <w:r w:rsidRPr="007926CB">
              <w:rPr>
                <w:rFonts w:eastAsia="SimSun" w:cs="Tahoma"/>
                <w:szCs w:val="20"/>
              </w:rPr>
              <w:t xml:space="preserve">Medium </w:t>
            </w:r>
          </w:p>
        </w:tc>
        <w:tc>
          <w:tcPr>
            <w:tcW w:w="1858" w:type="dxa"/>
            <w:shd w:val="clear" w:color="auto" w:fill="FFFF00"/>
          </w:tcPr>
          <w:p w14:paraId="47F49448" w14:textId="77777777" w:rsidR="00DC07B9" w:rsidRPr="007926CB" w:rsidRDefault="00DC07B9" w:rsidP="0061717A">
            <w:pPr>
              <w:rPr>
                <w:rFonts w:eastAsia="SimSun" w:cs="Tahoma"/>
                <w:szCs w:val="20"/>
              </w:rPr>
            </w:pPr>
            <w:r w:rsidRPr="007926CB">
              <w:rPr>
                <w:rFonts w:eastAsia="SimSun" w:cs="Tahoma"/>
                <w:szCs w:val="20"/>
              </w:rPr>
              <w:t>Minor</w:t>
            </w:r>
          </w:p>
        </w:tc>
        <w:tc>
          <w:tcPr>
            <w:tcW w:w="1779" w:type="dxa"/>
            <w:shd w:val="clear" w:color="auto" w:fill="FFD966"/>
          </w:tcPr>
          <w:p w14:paraId="0CE96D52" w14:textId="77777777" w:rsidR="00DC07B9" w:rsidRPr="007926CB" w:rsidRDefault="00DC07B9" w:rsidP="0061717A">
            <w:pPr>
              <w:rPr>
                <w:rFonts w:eastAsia="SimSun" w:cs="Tahoma"/>
                <w:szCs w:val="20"/>
              </w:rPr>
            </w:pPr>
            <w:r w:rsidRPr="007926CB">
              <w:rPr>
                <w:rFonts w:eastAsia="SimSun" w:cs="Tahoma"/>
                <w:szCs w:val="20"/>
              </w:rPr>
              <w:t>Moderate</w:t>
            </w:r>
          </w:p>
        </w:tc>
        <w:tc>
          <w:tcPr>
            <w:tcW w:w="1876" w:type="dxa"/>
            <w:shd w:val="clear" w:color="auto" w:fill="FF0000"/>
          </w:tcPr>
          <w:p w14:paraId="72138A20" w14:textId="77777777" w:rsidR="00DC07B9" w:rsidRPr="007926CB" w:rsidRDefault="00DC07B9" w:rsidP="0061717A">
            <w:pPr>
              <w:rPr>
                <w:rFonts w:eastAsia="SimSun" w:cs="Tahoma"/>
                <w:szCs w:val="20"/>
              </w:rPr>
            </w:pPr>
            <w:r w:rsidRPr="007926CB">
              <w:rPr>
                <w:rFonts w:eastAsia="SimSun" w:cs="Tahoma"/>
                <w:szCs w:val="20"/>
              </w:rPr>
              <w:t xml:space="preserve">Major </w:t>
            </w:r>
          </w:p>
        </w:tc>
      </w:tr>
      <w:tr w:rsidR="00DC07B9" w:rsidRPr="007926CB" w14:paraId="4D9FE6CF" w14:textId="77777777" w:rsidTr="0061717A">
        <w:tc>
          <w:tcPr>
            <w:tcW w:w="1208" w:type="dxa"/>
            <w:vMerge/>
            <w:shd w:val="clear" w:color="auto" w:fill="auto"/>
          </w:tcPr>
          <w:p w14:paraId="0552B9FB" w14:textId="77777777" w:rsidR="00DC07B9" w:rsidRPr="007926CB" w:rsidRDefault="00DC07B9" w:rsidP="0061717A">
            <w:pPr>
              <w:rPr>
                <w:rFonts w:eastAsia="SimSun" w:cs="Tahoma"/>
                <w:szCs w:val="20"/>
              </w:rPr>
            </w:pPr>
          </w:p>
        </w:tc>
        <w:tc>
          <w:tcPr>
            <w:tcW w:w="1801" w:type="dxa"/>
            <w:shd w:val="clear" w:color="auto" w:fill="BDD6EE"/>
          </w:tcPr>
          <w:p w14:paraId="51B58A27" w14:textId="77777777" w:rsidR="00DC07B9" w:rsidRPr="007926CB" w:rsidRDefault="00DC07B9" w:rsidP="0061717A">
            <w:pPr>
              <w:rPr>
                <w:rFonts w:eastAsia="SimSun" w:cs="Tahoma"/>
                <w:szCs w:val="20"/>
              </w:rPr>
            </w:pPr>
            <w:r w:rsidRPr="007926CB">
              <w:rPr>
                <w:rFonts w:eastAsia="SimSun" w:cs="Tahoma"/>
                <w:szCs w:val="20"/>
              </w:rPr>
              <w:t xml:space="preserve">Large </w:t>
            </w:r>
          </w:p>
        </w:tc>
        <w:tc>
          <w:tcPr>
            <w:tcW w:w="1858" w:type="dxa"/>
            <w:shd w:val="clear" w:color="auto" w:fill="FFD966"/>
          </w:tcPr>
          <w:p w14:paraId="3C81EE4F" w14:textId="77777777" w:rsidR="00DC07B9" w:rsidRPr="007926CB" w:rsidRDefault="00DC07B9" w:rsidP="0061717A">
            <w:pPr>
              <w:rPr>
                <w:rFonts w:eastAsia="SimSun" w:cs="Tahoma"/>
                <w:szCs w:val="20"/>
              </w:rPr>
            </w:pPr>
            <w:r w:rsidRPr="007926CB">
              <w:rPr>
                <w:rFonts w:eastAsia="SimSun" w:cs="Tahoma"/>
                <w:szCs w:val="20"/>
              </w:rPr>
              <w:t>Moderate</w:t>
            </w:r>
          </w:p>
        </w:tc>
        <w:tc>
          <w:tcPr>
            <w:tcW w:w="1779" w:type="dxa"/>
            <w:shd w:val="clear" w:color="auto" w:fill="FF0000"/>
          </w:tcPr>
          <w:p w14:paraId="5FA01501" w14:textId="77777777" w:rsidR="00DC07B9" w:rsidRPr="007926CB" w:rsidRDefault="00DC07B9" w:rsidP="0061717A">
            <w:pPr>
              <w:rPr>
                <w:rFonts w:eastAsia="SimSun" w:cs="Tahoma"/>
                <w:szCs w:val="20"/>
              </w:rPr>
            </w:pPr>
            <w:r w:rsidRPr="007926CB">
              <w:rPr>
                <w:rFonts w:eastAsia="SimSun" w:cs="Tahoma"/>
                <w:szCs w:val="20"/>
              </w:rPr>
              <w:t>Major</w:t>
            </w:r>
          </w:p>
        </w:tc>
        <w:tc>
          <w:tcPr>
            <w:tcW w:w="1876" w:type="dxa"/>
            <w:shd w:val="clear" w:color="auto" w:fill="FF0000"/>
          </w:tcPr>
          <w:p w14:paraId="1B52AC12" w14:textId="77777777" w:rsidR="00DC07B9" w:rsidRPr="007926CB" w:rsidRDefault="00DC07B9" w:rsidP="0061717A">
            <w:pPr>
              <w:rPr>
                <w:rFonts w:eastAsia="SimSun" w:cs="Tahoma"/>
                <w:szCs w:val="20"/>
              </w:rPr>
            </w:pPr>
            <w:r w:rsidRPr="007926CB">
              <w:rPr>
                <w:rFonts w:eastAsia="SimSun" w:cs="Tahoma"/>
                <w:szCs w:val="20"/>
              </w:rPr>
              <w:t>Major</w:t>
            </w:r>
          </w:p>
        </w:tc>
      </w:tr>
    </w:tbl>
    <w:p w14:paraId="0A667CDA" w14:textId="77777777" w:rsidR="00DC07B9" w:rsidRPr="007926CB" w:rsidRDefault="00DC07B9" w:rsidP="00DC07B9">
      <w:pPr>
        <w:pStyle w:val="Default"/>
        <w:rPr>
          <w:rFonts w:ascii="Tahoma" w:hAnsi="Tahoma" w:cs="Tahoma"/>
          <w:sz w:val="20"/>
          <w:szCs w:val="20"/>
          <w:lang w:val="en-US" w:eastAsia="en-US"/>
        </w:rPr>
      </w:pPr>
    </w:p>
    <w:p w14:paraId="18D06F05" w14:textId="77777777" w:rsidR="00DC07B9" w:rsidRPr="007926CB" w:rsidRDefault="00DC07B9" w:rsidP="00DC07B9">
      <w:pPr>
        <w:pStyle w:val="Heading2"/>
        <w:rPr>
          <w:rFonts w:cs="Tahoma"/>
        </w:rPr>
      </w:pPr>
      <w:bookmarkStart w:id="149" w:name="_Toc148622281"/>
      <w:r w:rsidRPr="007926CB">
        <w:rPr>
          <w:rFonts w:cs="Tahoma"/>
        </w:rPr>
        <w:t>Stakeholder Analysis</w:t>
      </w:r>
      <w:bookmarkEnd w:id="149"/>
      <w:r w:rsidRPr="007926CB">
        <w:rPr>
          <w:rFonts w:cs="Tahoma"/>
        </w:rPr>
        <w:t xml:space="preserve"> </w:t>
      </w:r>
    </w:p>
    <w:p w14:paraId="0F3FD2A9" w14:textId="77777777" w:rsidR="00DC07B9" w:rsidRPr="007926CB" w:rsidRDefault="00DC07B9" w:rsidP="00DC07B9">
      <w:pPr>
        <w:shd w:val="clear" w:color="auto" w:fill="FFFFFF"/>
        <w:autoSpaceDE w:val="0"/>
        <w:autoSpaceDN w:val="0"/>
        <w:adjustRightInd w:val="0"/>
        <w:rPr>
          <w:rFonts w:cs="Tahoma"/>
          <w:color w:val="000000"/>
          <w:szCs w:val="20"/>
          <w:lang w:val="en-US" w:eastAsia="en-US"/>
        </w:rPr>
      </w:pPr>
      <w:r w:rsidRPr="007926CB">
        <w:rPr>
          <w:rFonts w:cs="Tahoma"/>
          <w:color w:val="000000"/>
          <w:szCs w:val="20"/>
          <w:lang w:val="en-US" w:eastAsia="en-US"/>
        </w:rPr>
        <w:t>The Stakeholder influence and priority have both been primarily rated as:</w:t>
      </w:r>
    </w:p>
    <w:p w14:paraId="1E814795" w14:textId="77777777" w:rsidR="00DC07B9" w:rsidRPr="007926CB" w:rsidRDefault="00DC07B9" w:rsidP="00260607">
      <w:pPr>
        <w:numPr>
          <w:ilvl w:val="0"/>
          <w:numId w:val="51"/>
        </w:numPr>
        <w:shd w:val="clear" w:color="auto" w:fill="FFFFFF"/>
        <w:autoSpaceDE w:val="0"/>
        <w:autoSpaceDN w:val="0"/>
        <w:adjustRightInd w:val="0"/>
        <w:rPr>
          <w:rFonts w:cs="Tahoma"/>
          <w:color w:val="000000"/>
          <w:szCs w:val="20"/>
          <w:lang w:val="en-US" w:eastAsia="en-US"/>
        </w:rPr>
      </w:pPr>
      <w:r w:rsidRPr="007926CB">
        <w:rPr>
          <w:rFonts w:cs="Tahoma"/>
          <w:b/>
          <w:bCs/>
          <w:color w:val="000000"/>
          <w:szCs w:val="20"/>
          <w:lang w:val="en-US" w:eastAsia="en-US"/>
        </w:rPr>
        <w:t>High Influence</w:t>
      </w:r>
      <w:r w:rsidRPr="007926CB">
        <w:rPr>
          <w:rFonts w:cs="Tahoma"/>
          <w:color w:val="000000"/>
          <w:szCs w:val="20"/>
          <w:lang w:val="en-US" w:eastAsia="en-US"/>
        </w:rPr>
        <w:t>: This implies a high degree of influence of the stakeholder on the project in terms of participation and decision making or high priority to engage with the stakeholder;</w:t>
      </w:r>
    </w:p>
    <w:p w14:paraId="60A3DCB8" w14:textId="77777777" w:rsidR="00DC07B9" w:rsidRPr="007926CB" w:rsidRDefault="00DC07B9" w:rsidP="00260607">
      <w:pPr>
        <w:numPr>
          <w:ilvl w:val="0"/>
          <w:numId w:val="51"/>
        </w:numPr>
        <w:shd w:val="clear" w:color="auto" w:fill="FFFFFF"/>
        <w:autoSpaceDE w:val="0"/>
        <w:autoSpaceDN w:val="0"/>
        <w:adjustRightInd w:val="0"/>
        <w:rPr>
          <w:rFonts w:cs="Tahoma"/>
          <w:color w:val="000000"/>
          <w:szCs w:val="20"/>
          <w:lang w:val="en-US" w:eastAsia="en-US"/>
        </w:rPr>
      </w:pPr>
      <w:r w:rsidRPr="007926CB">
        <w:rPr>
          <w:rFonts w:cs="Tahoma"/>
          <w:b/>
          <w:bCs/>
          <w:color w:val="000000"/>
          <w:szCs w:val="20"/>
          <w:lang w:val="en-US" w:eastAsia="en-US"/>
        </w:rPr>
        <w:t>Medium Influence</w:t>
      </w:r>
      <w:r w:rsidRPr="007926CB">
        <w:rPr>
          <w:rFonts w:cs="Tahoma"/>
          <w:color w:val="000000"/>
          <w:szCs w:val="20"/>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09576486" w14:textId="77777777" w:rsidR="00DC07B9" w:rsidRPr="007926CB" w:rsidRDefault="00DC07B9" w:rsidP="00260607">
      <w:pPr>
        <w:numPr>
          <w:ilvl w:val="0"/>
          <w:numId w:val="51"/>
        </w:numPr>
        <w:shd w:val="clear" w:color="auto" w:fill="FFFFFF"/>
        <w:autoSpaceDE w:val="0"/>
        <w:autoSpaceDN w:val="0"/>
        <w:adjustRightInd w:val="0"/>
        <w:rPr>
          <w:rFonts w:cs="Tahoma"/>
          <w:color w:val="000000"/>
          <w:szCs w:val="20"/>
          <w:lang w:val="en-US" w:eastAsia="en-US"/>
        </w:rPr>
      </w:pPr>
      <w:r w:rsidRPr="007926CB">
        <w:rPr>
          <w:rFonts w:cs="Tahoma"/>
          <w:b/>
          <w:bCs/>
          <w:color w:val="000000"/>
          <w:szCs w:val="20"/>
          <w:lang w:val="en-US" w:eastAsia="en-US"/>
        </w:rPr>
        <w:t>Low Influence</w:t>
      </w:r>
      <w:r w:rsidRPr="007926CB">
        <w:rPr>
          <w:rFonts w:cs="Tahoma"/>
          <w:color w:val="000000"/>
          <w:szCs w:val="20"/>
          <w:lang w:val="en-US" w:eastAsia="en-US"/>
        </w:rPr>
        <w:t>: This implies a low degree of influence of the stakeholder on the project in terms of participation and decision making or low priority to engage that stakeholder.</w:t>
      </w:r>
    </w:p>
    <w:p w14:paraId="78B82ECF" w14:textId="77777777" w:rsidR="00DC07B9" w:rsidRPr="007926CB" w:rsidRDefault="00DC07B9" w:rsidP="00DC07B9">
      <w:pPr>
        <w:shd w:val="clear" w:color="auto" w:fill="FFFFFF"/>
        <w:autoSpaceDE w:val="0"/>
        <w:autoSpaceDN w:val="0"/>
        <w:adjustRightInd w:val="0"/>
        <w:rPr>
          <w:rFonts w:cs="Tahoma"/>
          <w:color w:val="000000"/>
          <w:szCs w:val="20"/>
          <w:lang w:val="en-US" w:eastAsia="en-US"/>
        </w:rPr>
      </w:pPr>
      <w:r w:rsidRPr="007926CB">
        <w:rPr>
          <w:rFonts w:cs="Tahoma"/>
          <w:color w:val="000000"/>
          <w:szCs w:val="20"/>
          <w:lang w:val="en-US" w:eastAsia="en-US"/>
        </w:rPr>
        <w:t>The intermediary categories of low to medium or medium to high primarily imply that their influence and importance could vary in that particular range subject to context specific conditions or also based on the responses of the project towards the community.</w:t>
      </w:r>
    </w:p>
    <w:p w14:paraId="4CE8BC00" w14:textId="77777777" w:rsidR="00DC07B9" w:rsidRPr="007926CB" w:rsidRDefault="00DC07B9" w:rsidP="00DC07B9">
      <w:pPr>
        <w:shd w:val="clear" w:color="auto" w:fill="FFFFFF"/>
        <w:autoSpaceDE w:val="0"/>
        <w:autoSpaceDN w:val="0"/>
        <w:adjustRightInd w:val="0"/>
        <w:rPr>
          <w:rFonts w:cs="Tahoma"/>
          <w:color w:val="000000"/>
          <w:szCs w:val="20"/>
          <w:lang w:val="en-US" w:eastAsia="en-US"/>
        </w:rPr>
      </w:pPr>
    </w:p>
    <w:p w14:paraId="17812F22" w14:textId="77777777" w:rsidR="00DC07B9" w:rsidRPr="007926CB" w:rsidRDefault="00DC07B9" w:rsidP="00DC07B9">
      <w:pPr>
        <w:shd w:val="clear" w:color="auto" w:fill="FFFFFF"/>
        <w:autoSpaceDE w:val="0"/>
        <w:autoSpaceDN w:val="0"/>
        <w:adjustRightInd w:val="0"/>
        <w:rPr>
          <w:rFonts w:cs="Tahoma"/>
          <w:color w:val="000000"/>
          <w:szCs w:val="20"/>
          <w:lang w:val="en-US" w:eastAsia="en-US"/>
        </w:rPr>
      </w:pPr>
      <w:r w:rsidRPr="007926CB">
        <w:rPr>
          <w:rFonts w:cs="Tahoma"/>
          <w:color w:val="000000"/>
          <w:szCs w:val="20"/>
          <w:lang w:val="en-US" w:eastAsia="en-US"/>
        </w:rPr>
        <w:t>The coverage of stakeholders as stated above includes any person, group, institution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so as to make it comprehensive for any given period of time.</w:t>
      </w:r>
    </w:p>
    <w:p w14:paraId="51F9EABD" w14:textId="77777777" w:rsidR="00DC07B9" w:rsidRPr="007926CB" w:rsidRDefault="00DC07B9" w:rsidP="00DC07B9">
      <w:pPr>
        <w:shd w:val="clear" w:color="auto" w:fill="FFFFFF"/>
        <w:autoSpaceDE w:val="0"/>
        <w:autoSpaceDN w:val="0"/>
        <w:adjustRightInd w:val="0"/>
        <w:rPr>
          <w:rFonts w:cs="Tahoma"/>
          <w:color w:val="000000"/>
          <w:szCs w:val="20"/>
          <w:lang w:val="en-US" w:eastAsia="en-US"/>
        </w:rPr>
      </w:pPr>
    </w:p>
    <w:p w14:paraId="7BAF481F" w14:textId="77777777" w:rsidR="00DC07B9" w:rsidRPr="007926CB" w:rsidRDefault="00DC07B9" w:rsidP="00DC07B9">
      <w:pPr>
        <w:pStyle w:val="Caption"/>
        <w:keepNext/>
        <w:rPr>
          <w:rFonts w:cs="Tahoma"/>
          <w:b w:val="0"/>
          <w:bCs/>
          <w:i/>
          <w:iCs/>
          <w:sz w:val="20"/>
        </w:rPr>
      </w:pPr>
      <w:bookmarkStart w:id="150" w:name="_Toc148622210"/>
      <w:r w:rsidRPr="007926CB">
        <w:rPr>
          <w:rFonts w:cs="Tahoma"/>
          <w:b w:val="0"/>
          <w:bCs/>
          <w:i/>
          <w:iCs/>
          <w:sz w:val="20"/>
        </w:rPr>
        <w:t xml:space="preserve">Table </w:t>
      </w:r>
      <w:r w:rsidRPr="007926CB">
        <w:rPr>
          <w:rFonts w:cs="Tahoma"/>
          <w:b w:val="0"/>
          <w:bCs/>
          <w:i/>
          <w:iCs/>
          <w:sz w:val="20"/>
        </w:rPr>
        <w:fldChar w:fldCharType="begin"/>
      </w:r>
      <w:r w:rsidRPr="007926CB">
        <w:rPr>
          <w:rFonts w:cs="Tahoma"/>
          <w:b w:val="0"/>
          <w:bCs/>
          <w:i/>
          <w:iCs/>
          <w:sz w:val="20"/>
        </w:rPr>
        <w:instrText xml:space="preserve"> SEQ Table \* ARABIC </w:instrText>
      </w:r>
      <w:r w:rsidRPr="007926CB">
        <w:rPr>
          <w:rFonts w:cs="Tahoma"/>
          <w:b w:val="0"/>
          <w:bCs/>
          <w:i/>
          <w:iCs/>
          <w:sz w:val="20"/>
        </w:rPr>
        <w:fldChar w:fldCharType="separate"/>
      </w:r>
      <w:r w:rsidRPr="007926CB">
        <w:rPr>
          <w:rFonts w:cs="Tahoma"/>
          <w:b w:val="0"/>
          <w:bCs/>
          <w:i/>
          <w:iCs/>
          <w:noProof/>
          <w:sz w:val="20"/>
        </w:rPr>
        <w:t>11</w:t>
      </w:r>
      <w:r w:rsidRPr="007926CB">
        <w:rPr>
          <w:rFonts w:cs="Tahoma"/>
          <w:b w:val="0"/>
          <w:bCs/>
          <w:i/>
          <w:iCs/>
          <w:sz w:val="20"/>
        </w:rPr>
        <w:fldChar w:fldCharType="end"/>
      </w:r>
      <w:r w:rsidRPr="007926CB">
        <w:rPr>
          <w:rFonts w:cs="Tahoma"/>
          <w:b w:val="0"/>
          <w:bCs/>
          <w:i/>
          <w:iCs/>
          <w:sz w:val="20"/>
        </w:rPr>
        <w:t>:Summary of Stakeholder Influence</w:t>
      </w:r>
      <w:bookmarkEnd w:id="1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6"/>
        <w:gridCol w:w="2562"/>
        <w:gridCol w:w="1620"/>
        <w:gridCol w:w="1350"/>
        <w:gridCol w:w="1574"/>
      </w:tblGrid>
      <w:tr w:rsidR="00DC07B9" w:rsidRPr="007926CB" w14:paraId="2BEF4793" w14:textId="77777777" w:rsidTr="00606E4C">
        <w:tc>
          <w:tcPr>
            <w:tcW w:w="1416" w:type="dxa"/>
            <w:shd w:val="clear" w:color="auto" w:fill="006EAE"/>
            <w:vAlign w:val="center"/>
          </w:tcPr>
          <w:p w14:paraId="0E6EC9F2" w14:textId="77777777" w:rsidR="00DC07B9" w:rsidRPr="007926CB" w:rsidRDefault="00DC07B9" w:rsidP="0061717A">
            <w:pPr>
              <w:keepNext/>
              <w:autoSpaceDE w:val="0"/>
              <w:autoSpaceDN w:val="0"/>
              <w:adjustRightInd w:val="0"/>
              <w:rPr>
                <w:rFonts w:cs="Tahoma"/>
                <w:b/>
                <w:color w:val="000000"/>
                <w:szCs w:val="20"/>
                <w:lang w:val="en-US" w:eastAsia="en-US"/>
              </w:rPr>
            </w:pPr>
            <w:r w:rsidRPr="007926CB">
              <w:rPr>
                <w:rFonts w:cs="Tahoma"/>
                <w:b/>
                <w:color w:val="000000"/>
                <w:szCs w:val="20"/>
                <w:lang w:val="en-US" w:eastAsia="en-US"/>
              </w:rPr>
              <w:t>Stakeholder Category</w:t>
            </w:r>
          </w:p>
        </w:tc>
        <w:tc>
          <w:tcPr>
            <w:tcW w:w="2562" w:type="dxa"/>
            <w:shd w:val="clear" w:color="auto" w:fill="006EAE"/>
            <w:vAlign w:val="center"/>
          </w:tcPr>
          <w:p w14:paraId="4B4605FB" w14:textId="77777777" w:rsidR="00DC07B9" w:rsidRPr="007926CB" w:rsidRDefault="00DC07B9" w:rsidP="0061717A">
            <w:pPr>
              <w:keepNext/>
              <w:autoSpaceDE w:val="0"/>
              <w:autoSpaceDN w:val="0"/>
              <w:adjustRightInd w:val="0"/>
              <w:rPr>
                <w:rFonts w:cs="Tahoma"/>
                <w:b/>
                <w:color w:val="000000"/>
                <w:szCs w:val="20"/>
                <w:lang w:val="en-US" w:eastAsia="en-US"/>
              </w:rPr>
            </w:pPr>
            <w:r w:rsidRPr="007926CB">
              <w:rPr>
                <w:rFonts w:cs="Tahoma"/>
                <w:b/>
                <w:color w:val="000000"/>
                <w:szCs w:val="20"/>
                <w:lang w:val="en-US" w:eastAsia="en-US"/>
              </w:rPr>
              <w:t>Relevant Stakeholders</w:t>
            </w:r>
          </w:p>
        </w:tc>
        <w:tc>
          <w:tcPr>
            <w:tcW w:w="1620" w:type="dxa"/>
            <w:shd w:val="clear" w:color="auto" w:fill="006EAE"/>
            <w:vAlign w:val="center"/>
          </w:tcPr>
          <w:p w14:paraId="58604972" w14:textId="77777777" w:rsidR="00DC07B9" w:rsidRPr="007926CB" w:rsidRDefault="00DC07B9" w:rsidP="0061717A">
            <w:pPr>
              <w:keepNext/>
              <w:autoSpaceDE w:val="0"/>
              <w:autoSpaceDN w:val="0"/>
              <w:adjustRightInd w:val="0"/>
              <w:rPr>
                <w:rFonts w:cs="Tahoma"/>
                <w:b/>
                <w:color w:val="000000"/>
                <w:szCs w:val="20"/>
                <w:lang w:val="en-US" w:eastAsia="en-US"/>
              </w:rPr>
            </w:pPr>
            <w:r w:rsidRPr="007926CB">
              <w:rPr>
                <w:rFonts w:cs="Tahoma"/>
                <w:b/>
                <w:color w:val="000000"/>
                <w:szCs w:val="20"/>
                <w:lang w:val="en-US" w:eastAsia="en-US"/>
              </w:rPr>
              <w:t>Magnitude of Influence/</w:t>
            </w:r>
            <w:r w:rsidR="00606E4C">
              <w:rPr>
                <w:rFonts w:cs="Tahoma"/>
                <w:b/>
                <w:color w:val="000000"/>
                <w:szCs w:val="20"/>
                <w:lang w:val="en-US" w:eastAsia="en-US"/>
              </w:rPr>
              <w:t xml:space="preserve"> </w:t>
            </w:r>
            <w:r w:rsidRPr="007926CB">
              <w:rPr>
                <w:rFonts w:cs="Tahoma"/>
                <w:b/>
                <w:color w:val="000000"/>
                <w:szCs w:val="20"/>
                <w:lang w:val="en-US" w:eastAsia="en-US"/>
              </w:rPr>
              <w:t>Impact</w:t>
            </w:r>
          </w:p>
        </w:tc>
        <w:tc>
          <w:tcPr>
            <w:tcW w:w="1350" w:type="dxa"/>
            <w:shd w:val="clear" w:color="auto" w:fill="006EAE"/>
            <w:vAlign w:val="center"/>
          </w:tcPr>
          <w:p w14:paraId="00EE7D66" w14:textId="77777777" w:rsidR="00DC07B9" w:rsidRPr="007926CB" w:rsidRDefault="00DC07B9" w:rsidP="0061717A">
            <w:pPr>
              <w:keepNext/>
              <w:autoSpaceDE w:val="0"/>
              <w:autoSpaceDN w:val="0"/>
              <w:adjustRightInd w:val="0"/>
              <w:rPr>
                <w:rFonts w:cs="Tahoma"/>
                <w:b/>
                <w:color w:val="000000"/>
                <w:szCs w:val="20"/>
                <w:lang w:val="en-US" w:eastAsia="en-US"/>
              </w:rPr>
            </w:pPr>
            <w:r w:rsidRPr="007926CB">
              <w:rPr>
                <w:rFonts w:cs="Tahoma"/>
                <w:b/>
                <w:color w:val="000000"/>
                <w:szCs w:val="20"/>
                <w:lang w:val="en-US" w:eastAsia="en-US"/>
              </w:rPr>
              <w:t>Urgency/Likelihood of Influence</w:t>
            </w:r>
          </w:p>
        </w:tc>
        <w:tc>
          <w:tcPr>
            <w:tcW w:w="1574" w:type="dxa"/>
            <w:shd w:val="clear" w:color="auto" w:fill="006EAE"/>
            <w:vAlign w:val="center"/>
          </w:tcPr>
          <w:p w14:paraId="584D6382" w14:textId="77777777" w:rsidR="00DC07B9" w:rsidRPr="007926CB" w:rsidRDefault="00DC07B9" w:rsidP="0061717A">
            <w:pPr>
              <w:keepNext/>
              <w:autoSpaceDE w:val="0"/>
              <w:autoSpaceDN w:val="0"/>
              <w:adjustRightInd w:val="0"/>
              <w:rPr>
                <w:rFonts w:cs="Tahoma"/>
                <w:b/>
                <w:color w:val="000000"/>
                <w:szCs w:val="20"/>
                <w:lang w:val="en-US" w:eastAsia="en-US"/>
              </w:rPr>
            </w:pPr>
            <w:r w:rsidRPr="007926CB">
              <w:rPr>
                <w:rFonts w:cs="Tahoma"/>
                <w:b/>
                <w:color w:val="000000"/>
                <w:szCs w:val="20"/>
                <w:lang w:val="en-US" w:eastAsia="en-US"/>
              </w:rPr>
              <w:t>Overall stakeholder rating</w:t>
            </w:r>
          </w:p>
        </w:tc>
      </w:tr>
      <w:tr w:rsidR="00DC07B9" w:rsidRPr="007926CB" w14:paraId="61153952" w14:textId="77777777" w:rsidTr="00606E4C">
        <w:tc>
          <w:tcPr>
            <w:tcW w:w="1416" w:type="dxa"/>
            <w:vMerge w:val="restart"/>
            <w:shd w:val="clear" w:color="auto" w:fill="auto"/>
          </w:tcPr>
          <w:p w14:paraId="15998D13"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Primary Stakeholders</w:t>
            </w:r>
          </w:p>
        </w:tc>
        <w:tc>
          <w:tcPr>
            <w:tcW w:w="2562" w:type="dxa"/>
            <w:shd w:val="clear" w:color="auto" w:fill="auto"/>
          </w:tcPr>
          <w:p w14:paraId="3EC5CDFF"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Community land owners</w:t>
            </w:r>
          </w:p>
        </w:tc>
        <w:tc>
          <w:tcPr>
            <w:tcW w:w="1620" w:type="dxa"/>
            <w:shd w:val="clear" w:color="auto" w:fill="ED7D31"/>
          </w:tcPr>
          <w:p w14:paraId="457C7D0A"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Medium</w:t>
            </w:r>
          </w:p>
        </w:tc>
        <w:tc>
          <w:tcPr>
            <w:tcW w:w="1350" w:type="dxa"/>
            <w:shd w:val="clear" w:color="auto" w:fill="auto"/>
          </w:tcPr>
          <w:p w14:paraId="53D5B476"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Low</w:t>
            </w:r>
          </w:p>
        </w:tc>
        <w:tc>
          <w:tcPr>
            <w:tcW w:w="1574" w:type="dxa"/>
            <w:shd w:val="clear" w:color="auto" w:fill="FFFF00"/>
          </w:tcPr>
          <w:p w14:paraId="4878E5D0"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Minor</w:t>
            </w:r>
          </w:p>
        </w:tc>
      </w:tr>
      <w:tr w:rsidR="00DC07B9" w:rsidRPr="007926CB" w14:paraId="7ACB0E11" w14:textId="77777777" w:rsidTr="00606E4C">
        <w:tc>
          <w:tcPr>
            <w:tcW w:w="1416" w:type="dxa"/>
            <w:vMerge/>
            <w:shd w:val="clear" w:color="auto" w:fill="auto"/>
          </w:tcPr>
          <w:p w14:paraId="0644FA0D" w14:textId="77777777" w:rsidR="00DC07B9" w:rsidRPr="007926CB" w:rsidRDefault="00DC07B9" w:rsidP="0061717A">
            <w:pPr>
              <w:keepNext/>
              <w:autoSpaceDE w:val="0"/>
              <w:autoSpaceDN w:val="0"/>
              <w:adjustRightInd w:val="0"/>
              <w:spacing w:before="60"/>
              <w:rPr>
                <w:rFonts w:cs="Tahoma"/>
                <w:color w:val="000000"/>
                <w:szCs w:val="20"/>
                <w:lang w:val="en-US" w:eastAsia="en-US"/>
              </w:rPr>
            </w:pPr>
          </w:p>
        </w:tc>
        <w:tc>
          <w:tcPr>
            <w:tcW w:w="2562" w:type="dxa"/>
            <w:shd w:val="clear" w:color="auto" w:fill="auto"/>
          </w:tcPr>
          <w:p w14:paraId="1F39707C"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Local Labourers and subcontractors</w:t>
            </w:r>
          </w:p>
        </w:tc>
        <w:tc>
          <w:tcPr>
            <w:tcW w:w="1620" w:type="dxa"/>
            <w:shd w:val="clear" w:color="auto" w:fill="FFFFFF"/>
          </w:tcPr>
          <w:p w14:paraId="799CFB84"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Small</w:t>
            </w:r>
          </w:p>
        </w:tc>
        <w:tc>
          <w:tcPr>
            <w:tcW w:w="1350" w:type="dxa"/>
            <w:shd w:val="clear" w:color="auto" w:fill="ED7D31"/>
          </w:tcPr>
          <w:p w14:paraId="1669F92E"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Medium</w:t>
            </w:r>
          </w:p>
        </w:tc>
        <w:tc>
          <w:tcPr>
            <w:tcW w:w="1574" w:type="dxa"/>
            <w:shd w:val="clear" w:color="auto" w:fill="FFFF00"/>
          </w:tcPr>
          <w:p w14:paraId="7A8927DC"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Minor</w:t>
            </w:r>
          </w:p>
        </w:tc>
      </w:tr>
      <w:tr w:rsidR="00DC07B9" w:rsidRPr="007926CB" w14:paraId="76EC6072" w14:textId="77777777" w:rsidTr="00606E4C">
        <w:tc>
          <w:tcPr>
            <w:tcW w:w="1416" w:type="dxa"/>
            <w:vMerge/>
            <w:shd w:val="clear" w:color="auto" w:fill="auto"/>
          </w:tcPr>
          <w:p w14:paraId="5AE798C9" w14:textId="77777777" w:rsidR="00DC07B9" w:rsidRPr="007926CB" w:rsidRDefault="00DC07B9" w:rsidP="0061717A">
            <w:pPr>
              <w:keepNext/>
              <w:autoSpaceDE w:val="0"/>
              <w:autoSpaceDN w:val="0"/>
              <w:adjustRightInd w:val="0"/>
              <w:spacing w:before="60"/>
              <w:rPr>
                <w:rFonts w:cs="Tahoma"/>
                <w:color w:val="000000"/>
                <w:szCs w:val="20"/>
                <w:lang w:val="en-US" w:eastAsia="en-US"/>
              </w:rPr>
            </w:pPr>
          </w:p>
        </w:tc>
        <w:tc>
          <w:tcPr>
            <w:tcW w:w="2562" w:type="dxa"/>
            <w:shd w:val="clear" w:color="auto" w:fill="auto"/>
          </w:tcPr>
          <w:p w14:paraId="01DD458B" w14:textId="77777777" w:rsidR="00DC07B9" w:rsidRPr="007926CB" w:rsidRDefault="00DC07B9" w:rsidP="0061717A">
            <w:pPr>
              <w:pStyle w:val="Default"/>
              <w:keepNext/>
              <w:spacing w:before="60"/>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County Government of Wajir, District and local administration</w:t>
            </w:r>
          </w:p>
        </w:tc>
        <w:tc>
          <w:tcPr>
            <w:tcW w:w="1620" w:type="dxa"/>
            <w:shd w:val="clear" w:color="auto" w:fill="ED7D31"/>
          </w:tcPr>
          <w:p w14:paraId="20C195E7"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Medium</w:t>
            </w:r>
          </w:p>
        </w:tc>
        <w:tc>
          <w:tcPr>
            <w:tcW w:w="1350" w:type="dxa"/>
            <w:shd w:val="clear" w:color="auto" w:fill="FFFFFF"/>
          </w:tcPr>
          <w:p w14:paraId="3DA07F6F"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Low</w:t>
            </w:r>
          </w:p>
        </w:tc>
        <w:tc>
          <w:tcPr>
            <w:tcW w:w="1574" w:type="dxa"/>
            <w:shd w:val="clear" w:color="auto" w:fill="FFFF00"/>
          </w:tcPr>
          <w:p w14:paraId="51459EDD"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Minor</w:t>
            </w:r>
          </w:p>
        </w:tc>
      </w:tr>
      <w:tr w:rsidR="00DC07B9" w:rsidRPr="007926CB" w14:paraId="2A265588" w14:textId="77777777" w:rsidTr="00606E4C">
        <w:tc>
          <w:tcPr>
            <w:tcW w:w="1416" w:type="dxa"/>
            <w:vMerge/>
            <w:shd w:val="clear" w:color="auto" w:fill="auto"/>
          </w:tcPr>
          <w:p w14:paraId="653CDF49" w14:textId="77777777" w:rsidR="00DC07B9" w:rsidRPr="007926CB" w:rsidRDefault="00DC07B9" w:rsidP="0061717A">
            <w:pPr>
              <w:keepNext/>
              <w:autoSpaceDE w:val="0"/>
              <w:autoSpaceDN w:val="0"/>
              <w:adjustRightInd w:val="0"/>
              <w:spacing w:before="60"/>
              <w:rPr>
                <w:rFonts w:cs="Tahoma"/>
                <w:color w:val="000000"/>
                <w:szCs w:val="20"/>
                <w:lang w:val="en-US" w:eastAsia="en-US"/>
              </w:rPr>
            </w:pPr>
          </w:p>
        </w:tc>
        <w:tc>
          <w:tcPr>
            <w:tcW w:w="2562" w:type="dxa"/>
            <w:shd w:val="clear" w:color="auto" w:fill="auto"/>
          </w:tcPr>
          <w:p w14:paraId="6B4EE6AF" w14:textId="77777777" w:rsidR="00DC07B9" w:rsidRPr="007926CB" w:rsidRDefault="00DC07B9" w:rsidP="0061717A">
            <w:pPr>
              <w:pStyle w:val="Default"/>
              <w:keepNext/>
              <w:spacing w:before="60"/>
              <w:jc w:val="left"/>
              <w:rPr>
                <w:rFonts w:ascii="Tahoma" w:eastAsia="Calibri" w:hAnsi="Tahoma" w:cs="Tahoma"/>
                <w:sz w:val="20"/>
                <w:szCs w:val="20"/>
                <w:lang w:val="en-GB" w:eastAsia="en-GB"/>
              </w:rPr>
            </w:pPr>
            <w:r w:rsidRPr="007926CB">
              <w:rPr>
                <w:rFonts w:ascii="Tahoma" w:eastAsia="Calibri" w:hAnsi="Tahoma" w:cs="Tahoma"/>
                <w:sz w:val="20"/>
                <w:szCs w:val="20"/>
                <w:lang w:val="en-GB" w:eastAsia="en-GB"/>
              </w:rPr>
              <w:t xml:space="preserve">FBOs, CBOs and Educational Institutions </w:t>
            </w:r>
          </w:p>
        </w:tc>
        <w:tc>
          <w:tcPr>
            <w:tcW w:w="1620" w:type="dxa"/>
            <w:shd w:val="clear" w:color="auto" w:fill="ED7D31"/>
          </w:tcPr>
          <w:p w14:paraId="4CF4A862"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Medium</w:t>
            </w:r>
          </w:p>
        </w:tc>
        <w:tc>
          <w:tcPr>
            <w:tcW w:w="1350" w:type="dxa"/>
            <w:shd w:val="clear" w:color="auto" w:fill="FFFFFF"/>
          </w:tcPr>
          <w:p w14:paraId="60EC8527"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Low</w:t>
            </w:r>
          </w:p>
        </w:tc>
        <w:tc>
          <w:tcPr>
            <w:tcW w:w="1574" w:type="dxa"/>
            <w:shd w:val="clear" w:color="auto" w:fill="FFFF00"/>
          </w:tcPr>
          <w:p w14:paraId="6CBD02EE"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Minor</w:t>
            </w:r>
          </w:p>
        </w:tc>
      </w:tr>
      <w:tr w:rsidR="00DC07B9" w:rsidRPr="007926CB" w14:paraId="69BB604B" w14:textId="77777777" w:rsidTr="00606E4C">
        <w:tc>
          <w:tcPr>
            <w:tcW w:w="1416" w:type="dxa"/>
            <w:vMerge w:val="restart"/>
            <w:shd w:val="clear" w:color="auto" w:fill="auto"/>
          </w:tcPr>
          <w:p w14:paraId="1BABF9A2"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Secondary Stakeholders</w:t>
            </w:r>
          </w:p>
        </w:tc>
        <w:tc>
          <w:tcPr>
            <w:tcW w:w="2562" w:type="dxa"/>
            <w:shd w:val="clear" w:color="auto" w:fill="auto"/>
          </w:tcPr>
          <w:p w14:paraId="2F946A4F"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VMGs</w:t>
            </w:r>
          </w:p>
        </w:tc>
        <w:tc>
          <w:tcPr>
            <w:tcW w:w="1620" w:type="dxa"/>
            <w:shd w:val="clear" w:color="auto" w:fill="FFFFFF"/>
          </w:tcPr>
          <w:p w14:paraId="6BBF23DA"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Small</w:t>
            </w:r>
          </w:p>
        </w:tc>
        <w:tc>
          <w:tcPr>
            <w:tcW w:w="1350" w:type="dxa"/>
            <w:shd w:val="clear" w:color="auto" w:fill="ED7D31"/>
          </w:tcPr>
          <w:p w14:paraId="1ECF4328"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 xml:space="preserve">Medium </w:t>
            </w:r>
          </w:p>
        </w:tc>
        <w:tc>
          <w:tcPr>
            <w:tcW w:w="1574" w:type="dxa"/>
            <w:shd w:val="clear" w:color="auto" w:fill="FFFF00"/>
          </w:tcPr>
          <w:p w14:paraId="10500ACF"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Minor</w:t>
            </w:r>
          </w:p>
        </w:tc>
      </w:tr>
      <w:tr w:rsidR="00DC07B9" w:rsidRPr="007926CB" w14:paraId="43333705" w14:textId="77777777" w:rsidTr="00606E4C">
        <w:tc>
          <w:tcPr>
            <w:tcW w:w="1416" w:type="dxa"/>
            <w:vMerge/>
            <w:shd w:val="clear" w:color="auto" w:fill="auto"/>
          </w:tcPr>
          <w:p w14:paraId="546A06D2" w14:textId="77777777" w:rsidR="00DC07B9" w:rsidRPr="007926CB" w:rsidRDefault="00DC07B9" w:rsidP="0061717A">
            <w:pPr>
              <w:keepNext/>
              <w:autoSpaceDE w:val="0"/>
              <w:autoSpaceDN w:val="0"/>
              <w:adjustRightInd w:val="0"/>
              <w:spacing w:before="60"/>
              <w:rPr>
                <w:rFonts w:cs="Tahoma"/>
                <w:color w:val="000000"/>
                <w:szCs w:val="20"/>
                <w:lang w:val="en-US" w:eastAsia="en-US"/>
              </w:rPr>
            </w:pPr>
          </w:p>
        </w:tc>
        <w:tc>
          <w:tcPr>
            <w:tcW w:w="2562" w:type="dxa"/>
            <w:shd w:val="clear" w:color="auto" w:fill="auto"/>
          </w:tcPr>
          <w:p w14:paraId="02947D82"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Pastoralists</w:t>
            </w:r>
          </w:p>
        </w:tc>
        <w:tc>
          <w:tcPr>
            <w:tcW w:w="1620" w:type="dxa"/>
            <w:shd w:val="clear" w:color="auto" w:fill="auto"/>
          </w:tcPr>
          <w:p w14:paraId="159FA830"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Small</w:t>
            </w:r>
          </w:p>
        </w:tc>
        <w:tc>
          <w:tcPr>
            <w:tcW w:w="1350" w:type="dxa"/>
            <w:shd w:val="clear" w:color="auto" w:fill="ED7D31"/>
          </w:tcPr>
          <w:p w14:paraId="2904099D"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Medium</w:t>
            </w:r>
          </w:p>
        </w:tc>
        <w:tc>
          <w:tcPr>
            <w:tcW w:w="1574" w:type="dxa"/>
            <w:shd w:val="clear" w:color="auto" w:fill="FFFF00"/>
          </w:tcPr>
          <w:p w14:paraId="1AF1A427"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Minor</w:t>
            </w:r>
          </w:p>
        </w:tc>
      </w:tr>
      <w:tr w:rsidR="00DC07B9" w:rsidRPr="007926CB" w14:paraId="338D3F6C" w14:textId="77777777" w:rsidTr="00606E4C">
        <w:tc>
          <w:tcPr>
            <w:tcW w:w="1416" w:type="dxa"/>
            <w:vMerge/>
            <w:shd w:val="clear" w:color="auto" w:fill="auto"/>
          </w:tcPr>
          <w:p w14:paraId="1ED2A644" w14:textId="77777777" w:rsidR="00DC07B9" w:rsidRPr="007926CB" w:rsidRDefault="00DC07B9" w:rsidP="0061717A">
            <w:pPr>
              <w:keepNext/>
              <w:autoSpaceDE w:val="0"/>
              <w:autoSpaceDN w:val="0"/>
              <w:adjustRightInd w:val="0"/>
              <w:spacing w:before="60"/>
              <w:rPr>
                <w:rFonts w:cs="Tahoma"/>
                <w:color w:val="000000"/>
                <w:szCs w:val="20"/>
                <w:lang w:val="en-US" w:eastAsia="en-US"/>
              </w:rPr>
            </w:pPr>
          </w:p>
        </w:tc>
        <w:tc>
          <w:tcPr>
            <w:tcW w:w="2562" w:type="dxa"/>
            <w:shd w:val="clear" w:color="auto" w:fill="auto"/>
          </w:tcPr>
          <w:p w14:paraId="12414451"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Local Community</w:t>
            </w:r>
          </w:p>
        </w:tc>
        <w:tc>
          <w:tcPr>
            <w:tcW w:w="1620" w:type="dxa"/>
            <w:shd w:val="clear" w:color="auto" w:fill="ED7D31"/>
          </w:tcPr>
          <w:p w14:paraId="6CE68115"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Medium</w:t>
            </w:r>
          </w:p>
        </w:tc>
        <w:tc>
          <w:tcPr>
            <w:tcW w:w="1350" w:type="dxa"/>
            <w:shd w:val="clear" w:color="auto" w:fill="FFFFFF"/>
          </w:tcPr>
          <w:p w14:paraId="61F30288"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Low</w:t>
            </w:r>
          </w:p>
        </w:tc>
        <w:tc>
          <w:tcPr>
            <w:tcW w:w="1574" w:type="dxa"/>
            <w:shd w:val="clear" w:color="auto" w:fill="FFFF00"/>
          </w:tcPr>
          <w:p w14:paraId="42B4F7A5" w14:textId="77777777" w:rsidR="00DC07B9" w:rsidRPr="007926CB" w:rsidRDefault="00DC07B9" w:rsidP="0061717A">
            <w:pPr>
              <w:keepNext/>
              <w:autoSpaceDE w:val="0"/>
              <w:autoSpaceDN w:val="0"/>
              <w:adjustRightInd w:val="0"/>
              <w:spacing w:before="60"/>
              <w:rPr>
                <w:rFonts w:cs="Tahoma"/>
                <w:color w:val="000000"/>
                <w:szCs w:val="20"/>
                <w:lang w:val="en-US" w:eastAsia="en-US"/>
              </w:rPr>
            </w:pPr>
            <w:r w:rsidRPr="007926CB">
              <w:rPr>
                <w:rFonts w:cs="Tahoma"/>
                <w:color w:val="000000"/>
                <w:szCs w:val="20"/>
                <w:lang w:val="en-US" w:eastAsia="en-US"/>
              </w:rPr>
              <w:t>Minor</w:t>
            </w:r>
          </w:p>
        </w:tc>
      </w:tr>
    </w:tbl>
    <w:p w14:paraId="4CC6DAD7" w14:textId="77777777" w:rsidR="00DC07B9" w:rsidRPr="006309E2" w:rsidRDefault="00DC07B9" w:rsidP="00DC07B9">
      <w:pPr>
        <w:shd w:val="clear" w:color="auto" w:fill="FFFFFF"/>
        <w:autoSpaceDE w:val="0"/>
        <w:autoSpaceDN w:val="0"/>
        <w:adjustRightInd w:val="0"/>
        <w:rPr>
          <w:rFonts w:cs="Tahoma"/>
          <w:color w:val="000000"/>
          <w:szCs w:val="20"/>
          <w:lang w:val="en-US" w:eastAsia="en-US"/>
        </w:rPr>
      </w:pPr>
    </w:p>
    <w:p w14:paraId="03C64453" w14:textId="77777777" w:rsidR="008B1BA1" w:rsidRPr="006309E2" w:rsidRDefault="006309E2" w:rsidP="008B1BA1">
      <w:pPr>
        <w:pStyle w:val="Heading2"/>
        <w:rPr>
          <w:rFonts w:cs="Tahoma"/>
        </w:rPr>
      </w:pPr>
      <w:bookmarkStart w:id="151" w:name="_Toc148622282"/>
      <w:r w:rsidRPr="006309E2">
        <w:rPr>
          <w:rFonts w:cs="Tahoma"/>
        </w:rPr>
        <w:t>summary of community consultation meeting leading to land identification and Grievance Redress Committee constitution</w:t>
      </w:r>
      <w:bookmarkEnd w:id="151"/>
    </w:p>
    <w:p w14:paraId="6837CBF0" w14:textId="77777777" w:rsidR="007C0A44" w:rsidRDefault="007C0A44" w:rsidP="007C0A44">
      <w:pPr>
        <w:shd w:val="clear" w:color="auto" w:fill="FFFFFF"/>
        <w:autoSpaceDE w:val="0"/>
        <w:autoSpaceDN w:val="0"/>
        <w:adjustRightInd w:val="0"/>
        <w:rPr>
          <w:rFonts w:cs="Tahoma"/>
          <w:color w:val="000000"/>
          <w:szCs w:val="20"/>
          <w:lang w:val="en-US" w:eastAsia="en-US"/>
        </w:rPr>
      </w:pPr>
      <w:r w:rsidRPr="007C0A44">
        <w:rPr>
          <w:rFonts w:cs="Tahoma"/>
          <w:color w:val="000000"/>
          <w:szCs w:val="20"/>
          <w:lang w:val="en-US" w:eastAsia="en-US"/>
        </w:rPr>
        <w:t>The community members present and emphasized the importance of their participation in the stakeholder engagement exercise, as it contributes to the planning process.</w:t>
      </w:r>
    </w:p>
    <w:p w14:paraId="3F97A156" w14:textId="77777777" w:rsidR="00D93C81" w:rsidRDefault="00D93C81" w:rsidP="00D93C81">
      <w:pPr>
        <w:shd w:val="clear" w:color="auto" w:fill="FFFFFF"/>
        <w:autoSpaceDE w:val="0"/>
        <w:autoSpaceDN w:val="0"/>
        <w:adjustRightInd w:val="0"/>
        <w:rPr>
          <w:rFonts w:cs="Tahoma"/>
          <w:b/>
          <w:color w:val="000000"/>
          <w:szCs w:val="20"/>
          <w:lang w:val="en-US" w:eastAsia="en-US"/>
        </w:rPr>
      </w:pPr>
    </w:p>
    <w:p w14:paraId="37153057" w14:textId="77777777" w:rsidR="00D93C81" w:rsidRPr="00D93C81" w:rsidRDefault="00D93C81" w:rsidP="007B200B">
      <w:pPr>
        <w:pStyle w:val="Heading3"/>
        <w:rPr>
          <w:lang w:val="en-US" w:eastAsia="en-US"/>
        </w:rPr>
      </w:pPr>
      <w:bookmarkStart w:id="152" w:name="_Toc148622283"/>
      <w:r w:rsidRPr="00D93C81">
        <w:rPr>
          <w:lang w:val="en-US" w:eastAsia="en-US"/>
        </w:rPr>
        <w:t>Land requirements for the project</w:t>
      </w:r>
      <w:bookmarkEnd w:id="152"/>
    </w:p>
    <w:p w14:paraId="42EC5A1D" w14:textId="77777777" w:rsidR="00DB38BF" w:rsidRDefault="0020639C" w:rsidP="00DB38BF">
      <w:pPr>
        <w:spacing w:after="120" w:line="240" w:lineRule="auto"/>
        <w:rPr>
          <w:rFonts w:cs="Tahoma"/>
          <w:szCs w:val="20"/>
          <w:lang w:eastAsia="en-GB"/>
        </w:rPr>
      </w:pPr>
      <w:r>
        <w:rPr>
          <w:rFonts w:cs="Tahoma"/>
          <w:szCs w:val="20"/>
          <w:lang w:eastAsia="en-GB"/>
        </w:rPr>
        <w:t xml:space="preserve">The project team </w:t>
      </w:r>
      <w:r w:rsidRPr="0020639C">
        <w:rPr>
          <w:rFonts w:cs="Tahoma"/>
          <w:szCs w:val="20"/>
          <w:lang w:eastAsia="en-GB"/>
        </w:rPr>
        <w:t xml:space="preserve">informed the community that one of the objectives of the project team's visit was to assess the land or site that the community had identified or would identify for the project. Together with the community, the project team would conduct an environmental and social screening to determine the suitability of the land for the proposed solar project. </w:t>
      </w:r>
      <w:r>
        <w:rPr>
          <w:rFonts w:cs="Tahoma"/>
          <w:szCs w:val="20"/>
          <w:lang w:eastAsia="en-GB"/>
        </w:rPr>
        <w:t>K</w:t>
      </w:r>
      <w:r w:rsidRPr="0020639C">
        <w:rPr>
          <w:rFonts w:cs="Tahoma"/>
          <w:szCs w:val="20"/>
          <w:lang w:eastAsia="en-GB"/>
        </w:rPr>
        <w:t>PLC representative address</w:t>
      </w:r>
      <w:r>
        <w:rPr>
          <w:rFonts w:cs="Tahoma"/>
          <w:szCs w:val="20"/>
          <w:lang w:eastAsia="en-GB"/>
        </w:rPr>
        <w:t>ed</w:t>
      </w:r>
      <w:r w:rsidRPr="0020639C">
        <w:rPr>
          <w:rFonts w:cs="Tahoma"/>
          <w:szCs w:val="20"/>
          <w:lang w:eastAsia="en-GB"/>
        </w:rPr>
        <w:t xml:space="preserve"> the community regarding the factors to consider when selecting the land for the project.</w:t>
      </w:r>
    </w:p>
    <w:p w14:paraId="0049E295" w14:textId="77777777" w:rsidR="0020639C" w:rsidRPr="0020639C" w:rsidRDefault="0020639C" w:rsidP="00DB38BF">
      <w:pPr>
        <w:spacing w:before="120" w:line="240" w:lineRule="auto"/>
        <w:rPr>
          <w:rFonts w:cs="Tahoma"/>
          <w:szCs w:val="20"/>
          <w:lang w:eastAsia="en-GB"/>
        </w:rPr>
      </w:pPr>
      <w:r>
        <w:rPr>
          <w:rFonts w:cs="Tahoma"/>
          <w:szCs w:val="20"/>
          <w:lang w:eastAsia="en-GB"/>
        </w:rPr>
        <w:t>The project team</w:t>
      </w:r>
      <w:r w:rsidRPr="0020639C">
        <w:rPr>
          <w:rFonts w:cs="Tahoma"/>
          <w:szCs w:val="20"/>
          <w:lang w:eastAsia="en-GB"/>
        </w:rPr>
        <w:t xml:space="preserve"> explained to the community during the public forum that the proposed project would require approximately 2-3 acres of land. She inquired about the nature of land ownership in the area, to which the community responded that the land is collectively owned by the community without individual title deeds. They also mentioned that the land had not undergone formal subdivision, implying that it had not been surveyed or adjudicated.</w:t>
      </w:r>
    </w:p>
    <w:p w14:paraId="2D860BA7" w14:textId="77777777" w:rsidR="00DB38BF" w:rsidRDefault="0020639C" w:rsidP="00DB38BF">
      <w:pPr>
        <w:spacing w:before="120" w:line="240" w:lineRule="auto"/>
        <w:rPr>
          <w:rFonts w:cs="Tahoma"/>
          <w:szCs w:val="20"/>
          <w:lang w:eastAsia="en-GB"/>
        </w:rPr>
      </w:pPr>
      <w:r>
        <w:rPr>
          <w:rFonts w:cs="Tahoma"/>
          <w:szCs w:val="20"/>
          <w:lang w:eastAsia="en-GB"/>
        </w:rPr>
        <w:t>The team</w:t>
      </w:r>
      <w:r w:rsidRPr="0020639C">
        <w:rPr>
          <w:rFonts w:cs="Tahoma"/>
          <w:szCs w:val="20"/>
          <w:lang w:eastAsia="en-GB"/>
        </w:rPr>
        <w:t xml:space="preserve"> clarified that based on the community's description of land ownership, their land fell under the category of community land, and its use and management were governed by the Community Land Act of 2016. </w:t>
      </w:r>
      <w:r>
        <w:rPr>
          <w:rFonts w:cs="Tahoma"/>
          <w:szCs w:val="20"/>
          <w:lang w:eastAsia="en-GB"/>
        </w:rPr>
        <w:t xml:space="preserve">They </w:t>
      </w:r>
      <w:r w:rsidRPr="0020639C">
        <w:rPr>
          <w:rFonts w:cs="Tahoma"/>
          <w:szCs w:val="20"/>
          <w:lang w:eastAsia="en-GB"/>
        </w:rPr>
        <w:t xml:space="preserve">informed them that land under this Act is owned by the community but held in trust by the County Government of Wajir since the community is not registered. </w:t>
      </w:r>
      <w:r>
        <w:rPr>
          <w:rFonts w:cs="Tahoma"/>
          <w:szCs w:val="20"/>
          <w:lang w:eastAsia="en-GB"/>
        </w:rPr>
        <w:t xml:space="preserve">They </w:t>
      </w:r>
      <w:r w:rsidRPr="0020639C">
        <w:rPr>
          <w:rFonts w:cs="Tahoma"/>
          <w:szCs w:val="20"/>
          <w:lang w:eastAsia="en-GB"/>
        </w:rPr>
        <w:t>further explained that the Kenyan government had secured a loan from its development partners, such as the World Bank, to implement the KOSAP project. The government sought a partnership with the community for the KOSAP project, where the community would identify land for the mini-grid setup while the government would provide the funding.</w:t>
      </w:r>
    </w:p>
    <w:p w14:paraId="0A79CEE1" w14:textId="77777777" w:rsidR="00606E4C" w:rsidRDefault="00606E4C" w:rsidP="00DB38BF">
      <w:pPr>
        <w:spacing w:before="120" w:line="240" w:lineRule="auto"/>
        <w:rPr>
          <w:rFonts w:cs="Tahoma"/>
          <w:szCs w:val="20"/>
          <w:lang w:eastAsia="en-GB"/>
        </w:rPr>
      </w:pPr>
    </w:p>
    <w:p w14:paraId="7E023AFE" w14:textId="77777777" w:rsidR="00606E4C" w:rsidRDefault="00606E4C" w:rsidP="00DB38BF">
      <w:pPr>
        <w:spacing w:before="120" w:line="240" w:lineRule="auto"/>
        <w:rPr>
          <w:rFonts w:cs="Tahoma"/>
          <w:szCs w:val="20"/>
          <w:lang w:eastAsia="en-GB"/>
        </w:rPr>
      </w:pPr>
    </w:p>
    <w:p w14:paraId="369E1763" w14:textId="77777777" w:rsidR="0020639C" w:rsidRPr="0020639C" w:rsidRDefault="0020639C" w:rsidP="00DB38BF">
      <w:pPr>
        <w:spacing w:before="120" w:line="240" w:lineRule="auto"/>
        <w:rPr>
          <w:rFonts w:cs="Tahoma"/>
          <w:szCs w:val="20"/>
          <w:lang w:eastAsia="en-GB"/>
        </w:rPr>
      </w:pPr>
      <w:r w:rsidRPr="0020639C">
        <w:rPr>
          <w:rFonts w:cs="Tahoma"/>
          <w:szCs w:val="20"/>
          <w:lang w:eastAsia="en-GB"/>
        </w:rPr>
        <w:t xml:space="preserve">During </w:t>
      </w:r>
      <w:r>
        <w:rPr>
          <w:rFonts w:cs="Tahoma"/>
          <w:szCs w:val="20"/>
          <w:lang w:eastAsia="en-GB"/>
        </w:rPr>
        <w:t>the consultation</w:t>
      </w:r>
      <w:r w:rsidRPr="0020639C">
        <w:rPr>
          <w:rFonts w:cs="Tahoma"/>
          <w:szCs w:val="20"/>
          <w:lang w:eastAsia="en-GB"/>
        </w:rPr>
        <w:t xml:space="preserve">, </w:t>
      </w:r>
      <w:r>
        <w:rPr>
          <w:rFonts w:cs="Tahoma"/>
          <w:szCs w:val="20"/>
          <w:lang w:eastAsia="en-GB"/>
        </w:rPr>
        <w:t>they</w:t>
      </w:r>
      <w:r w:rsidRPr="0020639C">
        <w:rPr>
          <w:rFonts w:cs="Tahoma"/>
          <w:szCs w:val="20"/>
          <w:lang w:eastAsia="en-GB"/>
        </w:rPr>
        <w:t xml:space="preserve"> provided the community with important information, including:</w:t>
      </w:r>
    </w:p>
    <w:p w14:paraId="69F40734" w14:textId="77777777" w:rsidR="0020639C" w:rsidRPr="0020639C" w:rsidRDefault="0020639C" w:rsidP="00260607">
      <w:pPr>
        <w:numPr>
          <w:ilvl w:val="0"/>
          <w:numId w:val="65"/>
        </w:numPr>
        <w:spacing w:line="240" w:lineRule="auto"/>
        <w:rPr>
          <w:rFonts w:cs="Tahoma"/>
          <w:szCs w:val="20"/>
          <w:lang w:eastAsia="en-GB"/>
        </w:rPr>
      </w:pPr>
      <w:r w:rsidRPr="0020639C">
        <w:rPr>
          <w:rFonts w:cs="Tahoma"/>
          <w:szCs w:val="20"/>
          <w:lang w:eastAsia="en-GB"/>
        </w:rPr>
        <w:t>The various methods of acquiring interest in land, such as allocation by the owner, land adjudication process, compulsory acquisition, settlement programs, transfers, donations, and long-term leases.</w:t>
      </w:r>
    </w:p>
    <w:p w14:paraId="51C558B7" w14:textId="77777777" w:rsidR="0020639C" w:rsidRPr="0020639C" w:rsidRDefault="0020639C" w:rsidP="00260607">
      <w:pPr>
        <w:numPr>
          <w:ilvl w:val="0"/>
          <w:numId w:val="65"/>
        </w:numPr>
        <w:spacing w:before="100" w:beforeAutospacing="1" w:after="100" w:afterAutospacing="1" w:line="240" w:lineRule="auto"/>
        <w:rPr>
          <w:rFonts w:cs="Tahoma"/>
          <w:szCs w:val="20"/>
          <w:lang w:eastAsia="en-GB"/>
        </w:rPr>
      </w:pPr>
      <w:r w:rsidRPr="0020639C">
        <w:rPr>
          <w:rFonts w:cs="Tahoma"/>
          <w:szCs w:val="20"/>
          <w:lang w:eastAsia="en-GB"/>
        </w:rPr>
        <w:t>The Community Land Act clarified that the County Government of Wajir holds the land in trust for the community, and community members are the rightful owners of the land.</w:t>
      </w:r>
    </w:p>
    <w:p w14:paraId="1AE943DE" w14:textId="77777777" w:rsidR="0020639C" w:rsidRPr="0020639C" w:rsidRDefault="0020639C" w:rsidP="00260607">
      <w:pPr>
        <w:numPr>
          <w:ilvl w:val="0"/>
          <w:numId w:val="65"/>
        </w:numPr>
        <w:spacing w:before="100" w:beforeAutospacing="1" w:after="100" w:afterAutospacing="1" w:line="240" w:lineRule="auto"/>
        <w:rPr>
          <w:rFonts w:cs="Tahoma"/>
          <w:szCs w:val="20"/>
          <w:lang w:eastAsia="en-GB"/>
        </w:rPr>
      </w:pPr>
      <w:r w:rsidRPr="0020639C">
        <w:rPr>
          <w:rFonts w:cs="Tahoma"/>
          <w:szCs w:val="20"/>
          <w:lang w:eastAsia="en-GB"/>
        </w:rPr>
        <w:t>The significance of public participation by key stakeholders, including community members, throughout the planning and operation phases of the project.</w:t>
      </w:r>
    </w:p>
    <w:p w14:paraId="01DD57E5" w14:textId="77777777" w:rsidR="0020639C" w:rsidRPr="0020639C" w:rsidRDefault="0020639C" w:rsidP="00260607">
      <w:pPr>
        <w:numPr>
          <w:ilvl w:val="0"/>
          <w:numId w:val="65"/>
        </w:numPr>
        <w:spacing w:before="100" w:beforeAutospacing="1" w:after="100" w:afterAutospacing="1" w:line="240" w:lineRule="auto"/>
        <w:rPr>
          <w:rFonts w:cs="Tahoma"/>
          <w:szCs w:val="20"/>
          <w:lang w:eastAsia="en-GB"/>
        </w:rPr>
      </w:pPr>
      <w:r w:rsidRPr="0020639C">
        <w:rPr>
          <w:rFonts w:cs="Tahoma"/>
          <w:szCs w:val="20"/>
          <w:lang w:eastAsia="en-GB"/>
        </w:rPr>
        <w:t>The community's right to express their views, opinions, or concerns regarding the proposed project.</w:t>
      </w:r>
    </w:p>
    <w:p w14:paraId="2381A12B" w14:textId="77777777" w:rsidR="0020639C" w:rsidRPr="0020639C" w:rsidRDefault="0020639C" w:rsidP="00260607">
      <w:pPr>
        <w:numPr>
          <w:ilvl w:val="0"/>
          <w:numId w:val="65"/>
        </w:numPr>
        <w:spacing w:before="100" w:beforeAutospacing="1" w:after="100" w:afterAutospacing="1" w:line="240" w:lineRule="auto"/>
        <w:rPr>
          <w:rFonts w:cs="Tahoma"/>
          <w:szCs w:val="20"/>
          <w:lang w:eastAsia="en-GB"/>
        </w:rPr>
      </w:pPr>
      <w:r w:rsidRPr="0020639C">
        <w:rPr>
          <w:rFonts w:cs="Tahoma"/>
          <w:szCs w:val="20"/>
          <w:lang w:eastAsia="en-GB"/>
        </w:rPr>
        <w:t>The community's right to accept or refuse the project.</w:t>
      </w:r>
    </w:p>
    <w:p w14:paraId="3F10B236" w14:textId="77777777" w:rsidR="0020639C" w:rsidRPr="0020639C" w:rsidRDefault="0020639C" w:rsidP="00260607">
      <w:pPr>
        <w:numPr>
          <w:ilvl w:val="0"/>
          <w:numId w:val="65"/>
        </w:numPr>
        <w:spacing w:before="100" w:beforeAutospacing="1" w:after="100" w:afterAutospacing="1" w:line="240" w:lineRule="auto"/>
        <w:rPr>
          <w:rFonts w:cs="Tahoma"/>
          <w:szCs w:val="20"/>
          <w:lang w:eastAsia="en-GB"/>
        </w:rPr>
      </w:pPr>
      <w:r w:rsidRPr="0020639C">
        <w:rPr>
          <w:rFonts w:cs="Tahoma"/>
          <w:szCs w:val="20"/>
          <w:lang w:eastAsia="en-GB"/>
        </w:rPr>
        <w:t>The transfer of land ownership to KPLC and the management of the project by KPLC.</w:t>
      </w:r>
    </w:p>
    <w:p w14:paraId="7E9185F3" w14:textId="77777777" w:rsidR="00D93C81" w:rsidRPr="00DB38BF" w:rsidRDefault="0020639C" w:rsidP="00260607">
      <w:pPr>
        <w:numPr>
          <w:ilvl w:val="0"/>
          <w:numId w:val="65"/>
        </w:numPr>
        <w:spacing w:before="100" w:beforeAutospacing="1" w:after="120" w:line="240" w:lineRule="auto"/>
        <w:rPr>
          <w:rFonts w:ascii="Times New Roman" w:hAnsi="Times New Roman"/>
          <w:sz w:val="24"/>
          <w:szCs w:val="24"/>
          <w:lang w:eastAsia="en-GB"/>
        </w:rPr>
      </w:pPr>
      <w:r w:rsidRPr="0020639C">
        <w:rPr>
          <w:rFonts w:cs="Tahoma"/>
          <w:szCs w:val="20"/>
          <w:lang w:eastAsia="en-GB"/>
        </w:rPr>
        <w:t>The community/beneficiaries of the project being responsible for a Ksh 1000 power connection fee and the payment for power consumption to KPLC</w:t>
      </w:r>
      <w:r w:rsidR="00D93C81" w:rsidRPr="0020639C">
        <w:rPr>
          <w:rFonts w:cs="Tahoma"/>
          <w:color w:val="000000"/>
          <w:szCs w:val="20"/>
          <w:lang w:val="en-US" w:eastAsia="en-US"/>
        </w:rPr>
        <w:t xml:space="preserve">. </w:t>
      </w:r>
    </w:p>
    <w:p w14:paraId="2FCCAE4B" w14:textId="77777777" w:rsidR="00DB38BF" w:rsidRPr="0020639C" w:rsidRDefault="00BE13D5" w:rsidP="00BE13D5">
      <w:pPr>
        <w:spacing w:after="100" w:afterAutospacing="1" w:line="240" w:lineRule="auto"/>
        <w:rPr>
          <w:rFonts w:ascii="Times New Roman" w:hAnsi="Times New Roman"/>
          <w:sz w:val="24"/>
          <w:szCs w:val="24"/>
          <w:lang w:eastAsia="en-GB"/>
        </w:rPr>
      </w:pPr>
      <w:r w:rsidRPr="00BE13D5">
        <w:rPr>
          <w:rFonts w:cs="Tahoma"/>
          <w:color w:val="000000"/>
          <w:szCs w:val="20"/>
          <w:lang w:val="en-US" w:eastAsia="en-US"/>
        </w:rPr>
        <w:t>The community in Da</w:t>
      </w:r>
      <w:r>
        <w:rPr>
          <w:rFonts w:cs="Tahoma"/>
          <w:color w:val="000000"/>
          <w:szCs w:val="20"/>
          <w:lang w:val="en-US" w:eastAsia="en-US"/>
        </w:rPr>
        <w:t>sheeg</w:t>
      </w:r>
      <w:r w:rsidRPr="00BE13D5">
        <w:rPr>
          <w:rFonts w:cs="Tahoma"/>
          <w:color w:val="000000"/>
          <w:szCs w:val="20"/>
          <w:lang w:val="en-US" w:eastAsia="en-US"/>
        </w:rPr>
        <w:t xml:space="preserve">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w:t>
      </w:r>
      <w:r w:rsidRPr="00BE13D5">
        <w:rPr>
          <w:rFonts w:cs="Tahoma"/>
          <w:color w:val="000000"/>
          <w:szCs w:val="20"/>
          <w:lang w:eastAsia="en-US"/>
        </w:rPr>
        <w:t>. The land identification form is attached as annex at the end of this report.</w:t>
      </w:r>
    </w:p>
    <w:p w14:paraId="5A474631" w14:textId="77777777" w:rsidR="00D93C81" w:rsidRPr="00D93C81" w:rsidRDefault="00D93C81" w:rsidP="007B200B">
      <w:pPr>
        <w:pStyle w:val="Heading4"/>
        <w:rPr>
          <w:lang w:val="en-US" w:eastAsia="en-US"/>
        </w:rPr>
      </w:pPr>
      <w:r w:rsidRPr="00D93C81">
        <w:rPr>
          <w:lang w:val="en-US" w:eastAsia="en-US"/>
        </w:rPr>
        <w:t>Survey of the land and request for advance possession.</w:t>
      </w:r>
    </w:p>
    <w:p w14:paraId="7B5CA28F" w14:textId="77777777" w:rsidR="007B200B" w:rsidRPr="007B200B" w:rsidRDefault="007B200B" w:rsidP="007B200B">
      <w:pPr>
        <w:shd w:val="clear" w:color="auto" w:fill="FFFFFF"/>
        <w:autoSpaceDE w:val="0"/>
        <w:autoSpaceDN w:val="0"/>
        <w:adjustRightInd w:val="0"/>
        <w:rPr>
          <w:rFonts w:cs="Tahoma"/>
          <w:color w:val="000000"/>
          <w:szCs w:val="20"/>
          <w:lang w:val="en-US" w:eastAsia="en-US"/>
        </w:rPr>
      </w:pPr>
      <w:r w:rsidRPr="007B200B">
        <w:rPr>
          <w:rFonts w:cs="Tahoma"/>
          <w:color w:val="000000"/>
          <w:szCs w:val="20"/>
          <w:lang w:val="en-US" w:eastAsia="en-US"/>
        </w:rPr>
        <w:t>The project team member</w:t>
      </w:r>
      <w:r>
        <w:rPr>
          <w:rFonts w:cs="Tahoma"/>
          <w:color w:val="000000"/>
          <w:szCs w:val="20"/>
          <w:lang w:val="en-US" w:eastAsia="en-US"/>
        </w:rPr>
        <w:t>s</w:t>
      </w:r>
      <w:r w:rsidRPr="007B200B">
        <w:rPr>
          <w:rFonts w:cs="Tahoma"/>
          <w:color w:val="000000"/>
          <w:szCs w:val="20"/>
          <w:lang w:val="en-US" w:eastAsia="en-US"/>
        </w:rPr>
        <w:t xml:space="preserve">, acknowledged the lengthy procedures involved in land allocation, surveying, and acquisitions/transfers. </w:t>
      </w:r>
      <w:r>
        <w:rPr>
          <w:rFonts w:cs="Tahoma"/>
          <w:color w:val="000000"/>
          <w:szCs w:val="20"/>
          <w:lang w:val="en-US" w:eastAsia="en-US"/>
        </w:rPr>
        <w:t>The team</w:t>
      </w:r>
      <w:r w:rsidRPr="007B200B">
        <w:rPr>
          <w:rFonts w:cs="Tahoma"/>
          <w:color w:val="000000"/>
          <w:szCs w:val="20"/>
          <w:lang w:val="en-US" w:eastAsia="en-US"/>
        </w:rPr>
        <w:t xml:space="preserve"> requested the community's cooperation in granting advance possession of the land. This would allow construction work to commence while the land allocation process continued. The community agreed to this arrangement and consented to advance possession.</w:t>
      </w:r>
    </w:p>
    <w:p w14:paraId="2BD54335" w14:textId="77777777" w:rsidR="00D93C81" w:rsidRDefault="007B200B" w:rsidP="007B200B">
      <w:pPr>
        <w:shd w:val="clear" w:color="auto" w:fill="FFFFFF"/>
        <w:autoSpaceDE w:val="0"/>
        <w:autoSpaceDN w:val="0"/>
        <w:adjustRightInd w:val="0"/>
        <w:rPr>
          <w:rFonts w:cs="Tahoma"/>
          <w:color w:val="000000"/>
          <w:szCs w:val="20"/>
          <w:lang w:val="en-US" w:eastAsia="en-US"/>
        </w:rPr>
      </w:pPr>
      <w:r w:rsidRPr="007B200B">
        <w:rPr>
          <w:rFonts w:cs="Tahoma"/>
          <w:color w:val="000000"/>
          <w:szCs w:val="20"/>
          <w:lang w:val="en-US" w:eastAsia="en-US"/>
        </w:rPr>
        <w:t>To facilitate the land allocation process, the</w:t>
      </w:r>
      <w:r>
        <w:rPr>
          <w:rFonts w:cs="Tahoma"/>
          <w:color w:val="000000"/>
          <w:szCs w:val="20"/>
          <w:lang w:val="en-US" w:eastAsia="en-US"/>
        </w:rPr>
        <w:t xml:space="preserve"> </w:t>
      </w:r>
      <w:r w:rsidRPr="007B200B">
        <w:rPr>
          <w:rFonts w:cs="Tahoma"/>
          <w:color w:val="000000"/>
          <w:szCs w:val="20"/>
          <w:lang w:val="en-US" w:eastAsia="en-US"/>
        </w:rPr>
        <w:t>KPLC surveyor informed the community that exact GPS points of the agreed area would be collected. This information would be crucial for progressing the land allocation procedure</w:t>
      </w:r>
      <w:r w:rsidR="00D93C81">
        <w:rPr>
          <w:rFonts w:cs="Tahoma"/>
          <w:color w:val="000000"/>
          <w:szCs w:val="20"/>
          <w:lang w:val="en-US" w:eastAsia="en-US"/>
        </w:rPr>
        <w:t>.</w:t>
      </w:r>
    </w:p>
    <w:p w14:paraId="2F801A74" w14:textId="77777777" w:rsidR="007B200B" w:rsidRDefault="007B200B" w:rsidP="00F95589">
      <w:pPr>
        <w:shd w:val="clear" w:color="auto" w:fill="FFFFFF"/>
        <w:autoSpaceDE w:val="0"/>
        <w:autoSpaceDN w:val="0"/>
        <w:adjustRightInd w:val="0"/>
        <w:rPr>
          <w:rFonts w:cs="Tahoma"/>
          <w:b/>
          <w:color w:val="000000"/>
          <w:szCs w:val="20"/>
          <w:lang w:val="en-US" w:eastAsia="en-US"/>
        </w:rPr>
      </w:pPr>
    </w:p>
    <w:p w14:paraId="60839195" w14:textId="77777777" w:rsidR="00F95589" w:rsidRPr="00F95589" w:rsidRDefault="00F95589" w:rsidP="007B200B">
      <w:pPr>
        <w:pStyle w:val="Heading3"/>
        <w:rPr>
          <w:lang w:val="en-US" w:eastAsia="en-US"/>
        </w:rPr>
      </w:pPr>
      <w:bookmarkStart w:id="153" w:name="_Toc148622284"/>
      <w:r w:rsidRPr="00F95589">
        <w:rPr>
          <w:lang w:val="en-US" w:eastAsia="en-US"/>
        </w:rPr>
        <w:t>Plenary session</w:t>
      </w:r>
      <w:bookmarkEnd w:id="153"/>
    </w:p>
    <w:p w14:paraId="3274D8DF" w14:textId="77777777" w:rsidR="00F95589" w:rsidRDefault="00571B07" w:rsidP="00F95589">
      <w:pPr>
        <w:shd w:val="clear" w:color="auto" w:fill="FFFFFF"/>
        <w:autoSpaceDE w:val="0"/>
        <w:autoSpaceDN w:val="0"/>
        <w:adjustRightInd w:val="0"/>
        <w:rPr>
          <w:rFonts w:cs="Tahoma"/>
          <w:color w:val="000000"/>
          <w:szCs w:val="20"/>
          <w:lang w:val="en-US" w:eastAsia="en-US"/>
        </w:rPr>
      </w:pPr>
      <w:r w:rsidRPr="00571B07">
        <w:rPr>
          <w:rFonts w:cs="Tahoma"/>
          <w:color w:val="000000"/>
          <w:szCs w:val="20"/>
          <w:lang w:eastAsia="en-US"/>
        </w:rPr>
        <w:t xml:space="preserve">Following that, </w:t>
      </w:r>
      <w:r>
        <w:rPr>
          <w:rFonts w:cs="Tahoma"/>
          <w:color w:val="000000"/>
          <w:szCs w:val="20"/>
          <w:lang w:eastAsia="en-US"/>
        </w:rPr>
        <w:t>the team</w:t>
      </w:r>
      <w:r w:rsidRPr="00571B07">
        <w:rPr>
          <w:rFonts w:cs="Tahoma"/>
          <w:color w:val="000000"/>
          <w:szCs w:val="20"/>
          <w:lang w:eastAsia="en-US"/>
        </w:rPr>
        <w:t xml:space="preserve"> extended an invitation to the community members to participate in a plenary session, providing an opportunity for them to ask questions or seek clarifications regarding the information that had been shared. The project officers were prepared to document the questions raised and provide corresponding answers. The questions raised during the session are presented in the table below.</w:t>
      </w:r>
    </w:p>
    <w:tbl>
      <w:tblPr>
        <w:tblW w:w="83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6"/>
        <w:gridCol w:w="1247"/>
        <w:gridCol w:w="1607"/>
        <w:gridCol w:w="2880"/>
        <w:gridCol w:w="2250"/>
      </w:tblGrid>
      <w:tr w:rsidR="00DF02EC" w:rsidRPr="00F95589" w14:paraId="77B8E623" w14:textId="77777777" w:rsidTr="00606E4C">
        <w:trPr>
          <w:trHeight w:val="620"/>
        </w:trPr>
        <w:tc>
          <w:tcPr>
            <w:tcW w:w="386" w:type="dxa"/>
            <w:shd w:val="clear" w:color="auto" w:fill="auto"/>
          </w:tcPr>
          <w:p w14:paraId="47B0B163" w14:textId="77777777" w:rsidR="00F95589" w:rsidRPr="00F95589" w:rsidRDefault="007B200B" w:rsidP="00F95589">
            <w:pPr>
              <w:shd w:val="clear" w:color="auto" w:fill="FFFFFF"/>
              <w:autoSpaceDE w:val="0"/>
              <w:autoSpaceDN w:val="0"/>
              <w:adjustRightInd w:val="0"/>
              <w:rPr>
                <w:rFonts w:cs="Tahoma"/>
                <w:color w:val="000000"/>
                <w:szCs w:val="20"/>
                <w:lang w:val="en-US" w:eastAsia="en-US"/>
              </w:rPr>
            </w:pPr>
            <w:r>
              <w:rPr>
                <w:rFonts w:cs="Tahoma"/>
                <w:color w:val="000000"/>
                <w:szCs w:val="20"/>
                <w:lang w:val="en-US" w:eastAsia="en-US"/>
              </w:rPr>
              <w:t>#</w:t>
            </w:r>
          </w:p>
        </w:tc>
        <w:tc>
          <w:tcPr>
            <w:tcW w:w="1247" w:type="dxa"/>
            <w:shd w:val="clear" w:color="auto" w:fill="auto"/>
          </w:tcPr>
          <w:p w14:paraId="6091FCA7"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 xml:space="preserve">Name </w:t>
            </w:r>
          </w:p>
        </w:tc>
        <w:tc>
          <w:tcPr>
            <w:tcW w:w="1607" w:type="dxa"/>
            <w:shd w:val="clear" w:color="auto" w:fill="auto"/>
          </w:tcPr>
          <w:p w14:paraId="5B967CC4"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Questions/</w:t>
            </w:r>
            <w:r w:rsidR="00DF02EC">
              <w:rPr>
                <w:rFonts w:cs="Tahoma"/>
                <w:color w:val="000000"/>
                <w:szCs w:val="20"/>
                <w:lang w:val="en-US" w:eastAsia="en-US"/>
              </w:rPr>
              <w:t xml:space="preserve"> </w:t>
            </w:r>
            <w:r w:rsidRPr="00F95589">
              <w:rPr>
                <w:rFonts w:cs="Tahoma"/>
                <w:color w:val="000000"/>
                <w:szCs w:val="20"/>
                <w:lang w:val="en-US" w:eastAsia="en-US"/>
              </w:rPr>
              <w:t xml:space="preserve">suggestions </w:t>
            </w:r>
          </w:p>
        </w:tc>
        <w:tc>
          <w:tcPr>
            <w:tcW w:w="2880" w:type="dxa"/>
            <w:shd w:val="clear" w:color="auto" w:fill="auto"/>
          </w:tcPr>
          <w:p w14:paraId="373D4CD6"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 xml:space="preserve">Response </w:t>
            </w:r>
          </w:p>
        </w:tc>
        <w:tc>
          <w:tcPr>
            <w:tcW w:w="2250" w:type="dxa"/>
            <w:shd w:val="clear" w:color="auto" w:fill="auto"/>
          </w:tcPr>
          <w:p w14:paraId="45B97B38"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Response by agency on how feedback will be used or acted upon</w:t>
            </w:r>
          </w:p>
        </w:tc>
      </w:tr>
      <w:tr w:rsidR="00DF02EC" w:rsidRPr="00F95589" w14:paraId="1964D352" w14:textId="77777777" w:rsidTr="00606E4C">
        <w:trPr>
          <w:trHeight w:val="773"/>
        </w:trPr>
        <w:tc>
          <w:tcPr>
            <w:tcW w:w="386" w:type="dxa"/>
            <w:shd w:val="clear" w:color="auto" w:fill="auto"/>
          </w:tcPr>
          <w:p w14:paraId="0B61C1E8"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1.</w:t>
            </w:r>
          </w:p>
        </w:tc>
        <w:tc>
          <w:tcPr>
            <w:tcW w:w="1247" w:type="dxa"/>
            <w:shd w:val="clear" w:color="auto" w:fill="auto"/>
          </w:tcPr>
          <w:p w14:paraId="4058980E"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Hirab</w:t>
            </w:r>
          </w:p>
        </w:tc>
        <w:tc>
          <w:tcPr>
            <w:tcW w:w="1607" w:type="dxa"/>
            <w:shd w:val="clear" w:color="auto" w:fill="auto"/>
          </w:tcPr>
          <w:p w14:paraId="21CE2276"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Clarify on the area of supply</w:t>
            </w:r>
          </w:p>
        </w:tc>
        <w:tc>
          <w:tcPr>
            <w:tcW w:w="2880" w:type="dxa"/>
            <w:shd w:val="clear" w:color="auto" w:fill="auto"/>
          </w:tcPr>
          <w:p w14:paraId="7C0CC661"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The supply from the solar mini-grid will be about 1.1km radius for quality power</w:t>
            </w:r>
          </w:p>
        </w:tc>
        <w:tc>
          <w:tcPr>
            <w:tcW w:w="2250" w:type="dxa"/>
            <w:shd w:val="clear" w:color="auto" w:fill="auto"/>
          </w:tcPr>
          <w:p w14:paraId="11237C50"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w:t>
            </w:r>
          </w:p>
        </w:tc>
      </w:tr>
      <w:tr w:rsidR="00DF02EC" w:rsidRPr="00F95589" w14:paraId="142FC0AE" w14:textId="77777777" w:rsidTr="00606E4C">
        <w:trPr>
          <w:trHeight w:val="77"/>
        </w:trPr>
        <w:tc>
          <w:tcPr>
            <w:tcW w:w="386" w:type="dxa"/>
            <w:shd w:val="clear" w:color="auto" w:fill="auto"/>
          </w:tcPr>
          <w:p w14:paraId="4C0BA47D"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2.</w:t>
            </w:r>
          </w:p>
        </w:tc>
        <w:tc>
          <w:tcPr>
            <w:tcW w:w="1247" w:type="dxa"/>
            <w:vMerge w:val="restart"/>
            <w:shd w:val="clear" w:color="auto" w:fill="auto"/>
          </w:tcPr>
          <w:p w14:paraId="75B235FC"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Mohammed Ali</w:t>
            </w:r>
          </w:p>
        </w:tc>
        <w:tc>
          <w:tcPr>
            <w:tcW w:w="1607" w:type="dxa"/>
            <w:shd w:val="clear" w:color="auto" w:fill="auto"/>
          </w:tcPr>
          <w:p w14:paraId="50CDF7F0" w14:textId="77777777" w:rsidR="00F95589" w:rsidRPr="00F95589" w:rsidRDefault="00DB38BF" w:rsidP="00F95589">
            <w:pPr>
              <w:shd w:val="clear" w:color="auto" w:fill="FFFFFF"/>
              <w:autoSpaceDE w:val="0"/>
              <w:autoSpaceDN w:val="0"/>
              <w:adjustRightInd w:val="0"/>
              <w:rPr>
                <w:rFonts w:cs="Tahoma"/>
                <w:color w:val="000000"/>
                <w:szCs w:val="20"/>
                <w:lang w:val="en-US" w:eastAsia="en-US"/>
              </w:rPr>
            </w:pPr>
            <w:r>
              <w:rPr>
                <w:rFonts w:cs="Tahoma"/>
                <w:color w:val="000000"/>
                <w:szCs w:val="20"/>
                <w:lang w:val="en-US" w:eastAsia="en-US"/>
              </w:rPr>
              <w:t xml:space="preserve">Is </w:t>
            </w:r>
            <w:r w:rsidR="00F95589" w:rsidRPr="00F95589">
              <w:rPr>
                <w:rFonts w:cs="Tahoma"/>
                <w:color w:val="000000"/>
                <w:szCs w:val="20"/>
                <w:lang w:val="en-US" w:eastAsia="en-US"/>
              </w:rPr>
              <w:t>Ksh 1000 able to cover everything to get power?</w:t>
            </w:r>
          </w:p>
        </w:tc>
        <w:tc>
          <w:tcPr>
            <w:tcW w:w="2880" w:type="dxa"/>
            <w:shd w:val="clear" w:color="auto" w:fill="auto"/>
          </w:tcPr>
          <w:p w14:paraId="08AD818A"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 xml:space="preserve">Ksh 1000 </w:t>
            </w:r>
            <w:r w:rsidR="00DB38BF">
              <w:rPr>
                <w:rFonts w:cs="Tahoma"/>
                <w:color w:val="000000"/>
                <w:szCs w:val="20"/>
                <w:lang w:val="en-US" w:eastAsia="en-US"/>
              </w:rPr>
              <w:t>f</w:t>
            </w:r>
            <w:r w:rsidRPr="00F95589">
              <w:rPr>
                <w:rFonts w:cs="Tahoma"/>
                <w:color w:val="000000"/>
                <w:szCs w:val="20"/>
                <w:lang w:val="en-US" w:eastAsia="en-US"/>
              </w:rPr>
              <w:t xml:space="preserve">or connection fees i.e for meter, </w:t>
            </w:r>
            <w:r w:rsidR="00DB38BF">
              <w:rPr>
                <w:rFonts w:cs="Tahoma"/>
                <w:color w:val="000000"/>
                <w:szCs w:val="20"/>
                <w:lang w:val="en-US" w:eastAsia="en-US"/>
              </w:rPr>
              <w:t>for</w:t>
            </w:r>
            <w:r w:rsidRPr="00F95589">
              <w:rPr>
                <w:rFonts w:cs="Tahoma"/>
                <w:color w:val="000000"/>
                <w:szCs w:val="20"/>
                <w:lang w:val="en-US" w:eastAsia="en-US"/>
              </w:rPr>
              <w:t xml:space="preserve"> wiring in their houses.</w:t>
            </w:r>
          </w:p>
        </w:tc>
        <w:tc>
          <w:tcPr>
            <w:tcW w:w="2250" w:type="dxa"/>
            <w:shd w:val="clear" w:color="auto" w:fill="auto"/>
          </w:tcPr>
          <w:p w14:paraId="034F4C53"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w:t>
            </w:r>
          </w:p>
        </w:tc>
      </w:tr>
      <w:tr w:rsidR="00DF02EC" w:rsidRPr="00F95589" w14:paraId="78D95769" w14:textId="77777777" w:rsidTr="00606E4C">
        <w:trPr>
          <w:trHeight w:val="77"/>
        </w:trPr>
        <w:tc>
          <w:tcPr>
            <w:tcW w:w="386" w:type="dxa"/>
            <w:shd w:val="clear" w:color="auto" w:fill="auto"/>
          </w:tcPr>
          <w:p w14:paraId="06FF935B"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3</w:t>
            </w:r>
          </w:p>
        </w:tc>
        <w:tc>
          <w:tcPr>
            <w:tcW w:w="1247" w:type="dxa"/>
            <w:vMerge/>
            <w:shd w:val="clear" w:color="auto" w:fill="auto"/>
          </w:tcPr>
          <w:p w14:paraId="15C4C0C2"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p>
        </w:tc>
        <w:tc>
          <w:tcPr>
            <w:tcW w:w="1607" w:type="dxa"/>
            <w:shd w:val="clear" w:color="auto" w:fill="auto"/>
          </w:tcPr>
          <w:p w14:paraId="38239CE2"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When will the project begin?</w:t>
            </w:r>
          </w:p>
        </w:tc>
        <w:tc>
          <w:tcPr>
            <w:tcW w:w="2880" w:type="dxa"/>
            <w:shd w:val="clear" w:color="auto" w:fill="auto"/>
          </w:tcPr>
          <w:p w14:paraId="49464BBD"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Construction will begin once all the approvals are acquired</w:t>
            </w:r>
          </w:p>
        </w:tc>
        <w:tc>
          <w:tcPr>
            <w:tcW w:w="2250" w:type="dxa"/>
            <w:shd w:val="clear" w:color="auto" w:fill="auto"/>
          </w:tcPr>
          <w:p w14:paraId="28D46FFF"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w:t>
            </w:r>
          </w:p>
        </w:tc>
      </w:tr>
    </w:tbl>
    <w:p w14:paraId="44FB45D0" w14:textId="77777777" w:rsidR="00DB38BF" w:rsidRDefault="00DB38BF" w:rsidP="00F95589">
      <w:pPr>
        <w:shd w:val="clear" w:color="auto" w:fill="FFFFFF"/>
        <w:autoSpaceDE w:val="0"/>
        <w:autoSpaceDN w:val="0"/>
        <w:adjustRightInd w:val="0"/>
        <w:rPr>
          <w:rFonts w:cs="Tahoma"/>
          <w:b/>
          <w:color w:val="000000"/>
          <w:szCs w:val="20"/>
          <w:lang w:val="en-US" w:eastAsia="en-US"/>
        </w:rPr>
      </w:pPr>
    </w:p>
    <w:p w14:paraId="76B22157" w14:textId="2EB78F0D" w:rsidR="00F95589" w:rsidRDefault="00C35DB8" w:rsidP="00F95589">
      <w:pPr>
        <w:shd w:val="clear" w:color="auto" w:fill="FFFFFF"/>
        <w:autoSpaceDE w:val="0"/>
        <w:autoSpaceDN w:val="0"/>
        <w:adjustRightInd w:val="0"/>
        <w:rPr>
          <w:rFonts w:cs="Tahoma"/>
          <w:color w:val="000000"/>
          <w:szCs w:val="20"/>
          <w:lang w:val="en-US" w:eastAsia="en-US"/>
        </w:rPr>
      </w:pPr>
      <w:r>
        <w:rPr>
          <w:rFonts w:cs="Tahoma"/>
          <w:b/>
          <w:noProof/>
          <w:color w:val="000000"/>
          <w:szCs w:val="20"/>
          <w:lang w:val="en-US" w:eastAsia="en-US"/>
        </w:rPr>
        <mc:AlternateContent>
          <mc:Choice Requires="wpg">
            <w:drawing>
              <wp:anchor distT="0" distB="0" distL="114300" distR="114300" simplePos="0" relativeHeight="251656192" behindDoc="0" locked="0" layoutInCell="1" allowOverlap="1" wp14:anchorId="3CB0A926" wp14:editId="79FB09E5">
                <wp:simplePos x="0" y="0"/>
                <wp:positionH relativeFrom="column">
                  <wp:posOffset>0</wp:posOffset>
                </wp:positionH>
                <wp:positionV relativeFrom="paragraph">
                  <wp:posOffset>175895</wp:posOffset>
                </wp:positionV>
                <wp:extent cx="5277485" cy="2932430"/>
                <wp:effectExtent l="0" t="0" r="0" b="1270"/>
                <wp:wrapNone/>
                <wp:docPr id="5"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7485" cy="2932430"/>
                          <a:chOff x="1800" y="6209"/>
                          <a:chExt cx="8311" cy="4618"/>
                        </a:xfrm>
                      </wpg:grpSpPr>
                      <pic:pic xmlns:pic="http://schemas.openxmlformats.org/drawingml/2006/picture">
                        <pic:nvPicPr>
                          <pic:cNvPr id="10" name="Picture 10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00" y="6209"/>
                            <a:ext cx="8311" cy="4415"/>
                          </a:xfrm>
                          <a:prstGeom prst="rect">
                            <a:avLst/>
                          </a:prstGeom>
                          <a:noFill/>
                          <a:extLst>
                            <a:ext uri="{909E8E84-426E-40DD-AFC4-6F175D3DCCD1}">
                              <a14:hiddenFill xmlns:a14="http://schemas.microsoft.com/office/drawing/2010/main">
                                <a:solidFill>
                                  <a:srgbClr val="FFFFFF"/>
                                </a:solidFill>
                              </a14:hiddenFill>
                            </a:ext>
                          </a:extLst>
                        </pic:spPr>
                      </pic:pic>
                      <wps:wsp>
                        <wps:cNvPr id="15" name="Text Box 110"/>
                        <wps:cNvSpPr txBox="1">
                          <a:spLocks noChangeArrowheads="1"/>
                        </wps:cNvSpPr>
                        <wps:spPr bwMode="auto">
                          <a:xfrm>
                            <a:off x="1800" y="10624"/>
                            <a:ext cx="8311" cy="2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35CDD7" w14:textId="77777777" w:rsidR="00647A66" w:rsidRPr="001F6BAB" w:rsidRDefault="00647A66" w:rsidP="00DF02EC">
                              <w:pPr>
                                <w:pStyle w:val="Caption"/>
                                <w:ind w:left="0" w:firstLine="0"/>
                                <w:rPr>
                                  <w:rFonts w:cs="Tahoma"/>
                                  <w:color w:val="000000"/>
                                  <w:sz w:val="20"/>
                                  <w:lang w:val="en-US" w:eastAsia="en-US"/>
                                </w:rPr>
                              </w:pPr>
                              <w:r>
                                <w:t xml:space="preserve">Photo </w:t>
                              </w:r>
                              <w:r w:rsidR="00075707">
                                <w:fldChar w:fldCharType="begin"/>
                              </w:r>
                              <w:r w:rsidR="00075707">
                                <w:instrText xml:space="preserve"> SEQ Photo \* ARABIC </w:instrText>
                              </w:r>
                              <w:r w:rsidR="00075707">
                                <w:fldChar w:fldCharType="separate"/>
                              </w:r>
                              <w:r>
                                <w:rPr>
                                  <w:noProof/>
                                </w:rPr>
                                <w:t>1</w:t>
                              </w:r>
                              <w:r w:rsidR="00075707">
                                <w:rPr>
                                  <w:noProof/>
                                </w:rPr>
                                <w:fldChar w:fldCharType="end"/>
                              </w:r>
                              <w:r>
                                <w:t>: Public C</w:t>
                              </w:r>
                              <w:r w:rsidRPr="0030691D">
                                <w:t>ommunity Meeting at Dasheeg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B0A926" id="Group 111" o:spid="_x0000_s1054" style="position:absolute;left:0;text-align:left;margin-left:0;margin-top:13.85pt;width:415.55pt;height:230.9pt;z-index:251656192;mso-position-horizontal-relative:text;mso-position-vertical-relative:text" coordorigin="1800,6209" coordsize="8311,4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">
                <v:shape id="Picture 109" o:spid="_x0000_s1055" type="#_x0000_t75" style="position:absolute;left:1800;top:6209;width:8311;height:4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MaOzDAAAA2wAAAA8AAABkcnMvZG93bnJldi54bWxEj09vwjAMxe9I+w6RJ3GDFA4IdQ1oYkPi&#10;woE/Yjt6jWk7GqdKAnTffj4gcbP1nt/7uVj2rlU3CrHxbGAyzkARl942XBk4HtajOaiYkC22nsnA&#10;H0VYLl4GBebW33lHt32qlIRwzNFAnVKXax3LmhzGse+IRTv74DDJGiptA94l3LV6mmUz7bBhaaix&#10;o1VN5WV/dQa+Np/pfPg56fBRdRh/v6dbPXHGDF/79zdQifr0ND+uN1bwhV5+kQH0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Yxo7MMAAADbAAAADwAAAAAAAAAAAAAAAACf&#10;AgAAZHJzL2Rvd25yZXYueG1sUEsFBgAAAAAEAAQA9wAAAI8DAAAAAA==&#10;">
                  <v:imagedata r:id="rId29" o:title=""/>
                </v:shape>
                <v:shape id="Text Box 110" o:spid="_x0000_s1056" type="#_x0000_t202" style="position:absolute;left:1800;top:10624;width:8311;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3xsIA&#10;AADbAAAADwAAAGRycy9kb3ducmV2LnhtbERPS2vCQBC+C/0PyxR6kbppoE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VXfGwgAAANsAAAAPAAAAAAAAAAAAAAAAAJgCAABkcnMvZG93&#10;bnJldi54bWxQSwUGAAAAAAQABAD1AAAAhwMAAAAA&#10;" stroked="f">
                  <v:textbox inset="0,0,0,0">
                    <w:txbxContent>
                      <w:p w14:paraId="6A35CDD7" w14:textId="77777777" w:rsidR="00647A66" w:rsidRPr="001F6BAB" w:rsidRDefault="00647A66" w:rsidP="00DF02EC">
                        <w:pPr>
                          <w:pStyle w:val="Caption"/>
                          <w:ind w:left="0" w:firstLine="0"/>
                          <w:rPr>
                            <w:rFonts w:cs="Tahoma"/>
                            <w:color w:val="000000"/>
                            <w:sz w:val="20"/>
                            <w:lang w:val="en-US" w:eastAsia="en-US"/>
                          </w:rPr>
                        </w:pPr>
                        <w:r>
                          <w:t xml:space="preserve">Photo </w:t>
                        </w:r>
                        <w:fldSimple w:instr=" SEQ Photo \* ARABIC ">
                          <w:r>
                            <w:rPr>
                              <w:noProof/>
                            </w:rPr>
                            <w:t>1</w:t>
                          </w:r>
                        </w:fldSimple>
                        <w:r>
                          <w:t>: Public C</w:t>
                        </w:r>
                        <w:r w:rsidRPr="0030691D">
                          <w:t>ommunity Meeting at Dasheeg</w:t>
                        </w:r>
                      </w:p>
                    </w:txbxContent>
                  </v:textbox>
                </v:shape>
              </v:group>
            </w:pict>
          </mc:Fallback>
        </mc:AlternateContent>
      </w:r>
      <w:r>
        <w:rPr>
          <w:rFonts w:cs="Tahoma"/>
          <w:noProof/>
          <w:color w:val="000000"/>
          <w:szCs w:val="20"/>
          <w:lang w:val="en-US" w:eastAsia="en-US"/>
        </w:rPr>
        <mc:AlternateContent>
          <mc:Choice Requires="wps">
            <w:drawing>
              <wp:inline distT="0" distB="0" distL="0" distR="0" wp14:anchorId="477A4499" wp14:editId="1A9341AC">
                <wp:extent cx="5273040" cy="2796540"/>
                <wp:effectExtent l="0" t="0" r="0" b="0"/>
                <wp:docPr id="1" name="AutoShap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273040" cy="279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F47B62" id="AutoShape 15" o:spid="_x0000_s1026" style="width:415.2pt;height:22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" filled="f" stroked="f">
                <o:lock v:ext="edit" aspectratio="t"/>
                <w10:anchorlock/>
              </v:rect>
            </w:pict>
          </mc:Fallback>
        </mc:AlternateContent>
      </w:r>
    </w:p>
    <w:p w14:paraId="2AB5EC36" w14:textId="77777777" w:rsidR="00DF02EC" w:rsidRPr="00F95589" w:rsidRDefault="00DF02EC" w:rsidP="00F95589">
      <w:pPr>
        <w:shd w:val="clear" w:color="auto" w:fill="FFFFFF"/>
        <w:autoSpaceDE w:val="0"/>
        <w:autoSpaceDN w:val="0"/>
        <w:adjustRightInd w:val="0"/>
        <w:rPr>
          <w:rFonts w:cs="Tahoma"/>
          <w:color w:val="000000"/>
          <w:szCs w:val="20"/>
          <w:lang w:val="en-US" w:eastAsia="en-US"/>
        </w:rPr>
      </w:pPr>
    </w:p>
    <w:p w14:paraId="203392C9" w14:textId="77777777" w:rsidR="00F95589" w:rsidRDefault="00F95589" w:rsidP="00F95589">
      <w:pPr>
        <w:shd w:val="clear" w:color="auto" w:fill="FFFFFF"/>
        <w:autoSpaceDE w:val="0"/>
        <w:autoSpaceDN w:val="0"/>
        <w:adjustRightInd w:val="0"/>
        <w:rPr>
          <w:rFonts w:cs="Tahoma"/>
          <w:color w:val="000000"/>
          <w:szCs w:val="20"/>
          <w:lang w:val="en-US" w:eastAsia="en-US"/>
        </w:rPr>
      </w:pPr>
    </w:p>
    <w:p w14:paraId="7592E136" w14:textId="77777777" w:rsidR="00122218" w:rsidRPr="00122218" w:rsidRDefault="00122218" w:rsidP="00122218">
      <w:pPr>
        <w:shd w:val="clear" w:color="auto" w:fill="FFFFFF"/>
        <w:autoSpaceDE w:val="0"/>
        <w:autoSpaceDN w:val="0"/>
        <w:adjustRightInd w:val="0"/>
        <w:rPr>
          <w:rFonts w:cs="Tahoma"/>
          <w:color w:val="000000"/>
          <w:szCs w:val="20"/>
          <w:lang w:val="en-US" w:eastAsia="en-US"/>
        </w:rPr>
      </w:pPr>
      <w:bookmarkStart w:id="154" w:name="_Hlk137738230"/>
      <w:bookmarkStart w:id="155" w:name="_Hlk138753161"/>
      <w:r w:rsidRPr="00122218">
        <w:rPr>
          <w:rFonts w:cs="Tahoma"/>
          <w:color w:val="000000"/>
          <w:szCs w:val="20"/>
          <w:lang w:val="en-US" w:eastAsia="en-US"/>
        </w:rPr>
        <w:t xml:space="preserve">The community in </w:t>
      </w:r>
      <w:r>
        <w:rPr>
          <w:rFonts w:cs="Tahoma"/>
          <w:color w:val="000000"/>
          <w:szCs w:val="20"/>
          <w:lang w:val="en-US" w:eastAsia="en-US"/>
        </w:rPr>
        <w:t>Dasheeg</w:t>
      </w:r>
      <w:r w:rsidRPr="00122218">
        <w:rPr>
          <w:rFonts w:cs="Tahoma"/>
          <w:color w:val="000000"/>
          <w:szCs w:val="20"/>
          <w:lang w:val="en-US" w:eastAsia="en-US"/>
        </w:rPr>
        <w:t xml:space="preserve"> agreed to set aside land for Minigrid construction. A Land Identification form was signed by the representative of the community, the county government and the Implementing Agencies summarizing the process of land identification and the agreements reached with the community</w:t>
      </w:r>
      <w:bookmarkEnd w:id="154"/>
      <w:r w:rsidRPr="00122218">
        <w:rPr>
          <w:rFonts w:cs="Tahoma"/>
          <w:color w:val="000000"/>
          <w:szCs w:val="20"/>
          <w:lang w:val="en-US" w:eastAsia="en-US"/>
        </w:rPr>
        <w:t>.</w:t>
      </w:r>
      <w:bookmarkEnd w:id="155"/>
    </w:p>
    <w:p w14:paraId="1ED6DDAA" w14:textId="77777777" w:rsidR="00122218" w:rsidRDefault="00122218" w:rsidP="00122218">
      <w:pPr>
        <w:shd w:val="clear" w:color="auto" w:fill="FFFFFF"/>
        <w:autoSpaceDE w:val="0"/>
        <w:autoSpaceDN w:val="0"/>
        <w:adjustRightInd w:val="0"/>
        <w:rPr>
          <w:rFonts w:cs="Tahoma"/>
          <w:color w:val="000000"/>
          <w:szCs w:val="20"/>
          <w:lang w:val="en-US" w:eastAsia="en-US"/>
        </w:rPr>
      </w:pPr>
      <w:r w:rsidRPr="00122218">
        <w:rPr>
          <w:rFonts w:cs="Tahoma"/>
          <w:color w:val="000000"/>
          <w:szCs w:val="20"/>
          <w:lang w:val="en-US" w:eastAsia="en-US"/>
        </w:rPr>
        <w:t>The minutes for land acquisition has been annexed at the end of this report</w:t>
      </w:r>
      <w:r>
        <w:rPr>
          <w:rFonts w:cs="Tahoma"/>
          <w:color w:val="000000"/>
          <w:szCs w:val="20"/>
          <w:lang w:val="en-US" w:eastAsia="en-US"/>
        </w:rPr>
        <w:t>.</w:t>
      </w:r>
    </w:p>
    <w:p w14:paraId="34027EC7" w14:textId="77777777" w:rsidR="00122218" w:rsidRPr="00F95589" w:rsidRDefault="00122218" w:rsidP="00F95589">
      <w:pPr>
        <w:shd w:val="clear" w:color="auto" w:fill="FFFFFF"/>
        <w:autoSpaceDE w:val="0"/>
        <w:autoSpaceDN w:val="0"/>
        <w:adjustRightInd w:val="0"/>
        <w:rPr>
          <w:rFonts w:cs="Tahoma"/>
          <w:color w:val="000000"/>
          <w:szCs w:val="20"/>
          <w:lang w:val="en-US" w:eastAsia="en-US"/>
        </w:rPr>
      </w:pPr>
    </w:p>
    <w:p w14:paraId="5EC65EB9" w14:textId="77777777" w:rsidR="00F95589" w:rsidRPr="00F95589" w:rsidRDefault="00F95589" w:rsidP="007B200B">
      <w:pPr>
        <w:pStyle w:val="Heading3"/>
        <w:rPr>
          <w:lang w:val="en-US" w:eastAsia="en-US"/>
        </w:rPr>
      </w:pPr>
      <w:bookmarkStart w:id="156" w:name="_Toc148622285"/>
      <w:r w:rsidRPr="00F95589">
        <w:rPr>
          <w:lang w:val="en-US" w:eastAsia="en-US"/>
        </w:rPr>
        <w:t>Grievance Redress Mechanism</w:t>
      </w:r>
      <w:bookmarkEnd w:id="156"/>
    </w:p>
    <w:p w14:paraId="7B2CD584" w14:textId="77777777" w:rsidR="00F95589" w:rsidRPr="00F95589" w:rsidRDefault="00571B07" w:rsidP="00F95589">
      <w:pPr>
        <w:shd w:val="clear" w:color="auto" w:fill="FFFFFF"/>
        <w:autoSpaceDE w:val="0"/>
        <w:autoSpaceDN w:val="0"/>
        <w:adjustRightInd w:val="0"/>
        <w:rPr>
          <w:rFonts w:cs="Tahoma"/>
          <w:color w:val="000000"/>
          <w:szCs w:val="20"/>
          <w:lang w:val="en-US" w:eastAsia="en-US"/>
        </w:rPr>
      </w:pPr>
      <w:r w:rsidRPr="00571B07">
        <w:rPr>
          <w:rFonts w:cs="Tahoma"/>
          <w:color w:val="000000"/>
          <w:szCs w:val="20"/>
          <w:lang w:val="en-US" w:eastAsia="en-US"/>
        </w:rPr>
        <w:t xml:space="preserve">The project team highlighted the possibility of grievances arising within a project and stressed the importance of establishing a grievance redress mechanism (GRM) that would be accessible to all community members without any associated costs. Prior to explaining the process of setting up the GRM, </w:t>
      </w:r>
      <w:r>
        <w:rPr>
          <w:rFonts w:cs="Tahoma"/>
          <w:color w:val="000000"/>
          <w:szCs w:val="20"/>
          <w:lang w:val="en-US" w:eastAsia="en-US"/>
        </w:rPr>
        <w:t>they</w:t>
      </w:r>
      <w:r w:rsidRPr="00571B07">
        <w:rPr>
          <w:rFonts w:cs="Tahoma"/>
          <w:color w:val="000000"/>
          <w:szCs w:val="20"/>
          <w:lang w:val="en-US" w:eastAsia="en-US"/>
        </w:rPr>
        <w:t xml:space="preserve"> encouraged the community to share their current approach in addressing grievances or issues.</w:t>
      </w:r>
      <w:r w:rsidR="00F95589" w:rsidRPr="00F95589">
        <w:rPr>
          <w:rFonts w:cs="Tahoma"/>
          <w:color w:val="000000"/>
          <w:szCs w:val="20"/>
          <w:lang w:val="en-US" w:eastAsia="en-US"/>
        </w:rPr>
        <w:t xml:space="preserve"> </w:t>
      </w:r>
    </w:p>
    <w:p w14:paraId="020821E4" w14:textId="77777777" w:rsidR="00F95589" w:rsidRPr="00F95589" w:rsidRDefault="00F95589" w:rsidP="00F95589">
      <w:pPr>
        <w:shd w:val="clear" w:color="auto" w:fill="FFFFFF"/>
        <w:autoSpaceDE w:val="0"/>
        <w:autoSpaceDN w:val="0"/>
        <w:adjustRightInd w:val="0"/>
        <w:rPr>
          <w:rFonts w:cs="Tahoma"/>
          <w:b/>
          <w:i/>
          <w:color w:val="000000"/>
          <w:szCs w:val="20"/>
          <w:lang w:val="en-US" w:eastAsia="en-US"/>
        </w:rPr>
      </w:pPr>
    </w:p>
    <w:p w14:paraId="0D08E1E7" w14:textId="77777777" w:rsidR="00F95589" w:rsidRPr="00F95589" w:rsidRDefault="00F95589" w:rsidP="007B200B">
      <w:pPr>
        <w:pStyle w:val="Heading4"/>
        <w:rPr>
          <w:lang w:val="en-US" w:eastAsia="en-US"/>
        </w:rPr>
      </w:pPr>
      <w:r w:rsidRPr="00F95589">
        <w:rPr>
          <w:lang w:val="en-US" w:eastAsia="en-US"/>
        </w:rPr>
        <w:t xml:space="preserve">Existing grievance redress mechanism in the village. </w:t>
      </w:r>
    </w:p>
    <w:p w14:paraId="28CF05A2" w14:textId="77777777" w:rsidR="00F95589" w:rsidRPr="00F95589" w:rsidRDefault="00F95589" w:rsidP="00F95589">
      <w:pPr>
        <w:shd w:val="clear" w:color="auto" w:fill="FFFFFF"/>
        <w:autoSpaceDE w:val="0"/>
        <w:autoSpaceDN w:val="0"/>
        <w:adjustRightInd w:val="0"/>
        <w:rPr>
          <w:rFonts w:cs="Tahoma"/>
          <w:color w:val="000000"/>
          <w:szCs w:val="20"/>
          <w:lang w:val="en-US" w:eastAsia="en-US"/>
        </w:rPr>
      </w:pPr>
      <w:r w:rsidRPr="00F95589">
        <w:rPr>
          <w:rFonts w:cs="Tahoma"/>
          <w:color w:val="000000"/>
          <w:szCs w:val="20"/>
          <w:lang w:val="en-US" w:eastAsia="en-US"/>
        </w:rPr>
        <w:t>One of the elders reported that the elders in the community provide leadership and oversight to the community. These elders are resolve the conflicts or grievances or any issue in the village/centre. Any of the grievances that is difficult to resolve is referred to the office of the Chief</w:t>
      </w:r>
      <w:r w:rsidR="00571B07">
        <w:rPr>
          <w:rFonts w:cs="Tahoma"/>
          <w:color w:val="000000"/>
          <w:szCs w:val="20"/>
          <w:lang w:val="en-US" w:eastAsia="en-US"/>
        </w:rPr>
        <w:t>.</w:t>
      </w:r>
    </w:p>
    <w:p w14:paraId="2917D07D" w14:textId="77777777" w:rsidR="007C0A44" w:rsidRPr="008B1BA1" w:rsidRDefault="007C0A44" w:rsidP="008B1BA1">
      <w:pPr>
        <w:shd w:val="clear" w:color="auto" w:fill="FFFFFF"/>
        <w:autoSpaceDE w:val="0"/>
        <w:autoSpaceDN w:val="0"/>
        <w:adjustRightInd w:val="0"/>
        <w:rPr>
          <w:rFonts w:cs="Tahoma"/>
          <w:color w:val="000000"/>
          <w:szCs w:val="20"/>
          <w:lang w:val="en-US" w:eastAsia="en-US"/>
        </w:rPr>
      </w:pPr>
    </w:p>
    <w:p w14:paraId="11A6224B" w14:textId="77777777" w:rsidR="00DC07B9" w:rsidRPr="007926CB" w:rsidRDefault="00DC07B9" w:rsidP="00DC07B9">
      <w:pPr>
        <w:pStyle w:val="Heading2"/>
        <w:rPr>
          <w:rFonts w:cs="Tahoma"/>
        </w:rPr>
      </w:pPr>
      <w:bookmarkStart w:id="157" w:name="_Toc148622286"/>
      <w:r w:rsidRPr="007926CB">
        <w:rPr>
          <w:rFonts w:cs="Tahoma"/>
        </w:rPr>
        <w:t>KEY FEEDBACK RECEIVED DURING STAKEHOLDER CONSULTATION PROCESS</w:t>
      </w:r>
      <w:bookmarkEnd w:id="157"/>
    </w:p>
    <w:p w14:paraId="2D7E4F08" w14:textId="77777777" w:rsidR="00DC07B9" w:rsidRPr="007926CB" w:rsidRDefault="00DC07B9" w:rsidP="00DC07B9">
      <w:pPr>
        <w:shd w:val="clear" w:color="auto" w:fill="FFFFFF"/>
        <w:autoSpaceDE w:val="0"/>
        <w:autoSpaceDN w:val="0"/>
        <w:adjustRightInd w:val="0"/>
        <w:rPr>
          <w:rFonts w:cs="Tahoma"/>
          <w:color w:val="000000"/>
          <w:szCs w:val="20"/>
          <w:lang w:val="en-US" w:eastAsia="en-US"/>
        </w:rPr>
      </w:pPr>
      <w:r w:rsidRPr="007926CB">
        <w:rPr>
          <w:rFonts w:cs="Tahoma"/>
          <w:color w:val="000000"/>
          <w:szCs w:val="20"/>
          <w:lang w:val="en-US" w:eastAsia="en-US"/>
        </w:rPr>
        <w:t xml:space="preserve">The main objective of the general stakeholder consultation session is to provide information and facts to the local community and other interested stakeholders, such as the local administration, so that they can express their opinions about the project and contribute ideas and opinions to its long-term viability. The general stakeholder consultation </w:t>
      </w:r>
      <w:r w:rsidRPr="00A96391">
        <w:rPr>
          <w:rFonts w:cs="Tahoma"/>
          <w:color w:val="000000"/>
          <w:szCs w:val="20"/>
          <w:lang w:val="en-US" w:eastAsia="en-US"/>
        </w:rPr>
        <w:t xml:space="preserve">was done in a public meeting (Baraza) organized at the Dasheeg baraza point where 11 youth, 23 females, 12 security team members, 22 males and 87 stakeholders were in attendance. </w:t>
      </w:r>
      <w:r w:rsidRPr="007926CB">
        <w:rPr>
          <w:rFonts w:cs="Tahoma"/>
          <w:color w:val="000000"/>
          <w:szCs w:val="20"/>
          <w:lang w:val="en-US" w:eastAsia="en-US"/>
        </w:rPr>
        <w:t>The meeting was chaired by the area chief assisted by the assistant chief and the “Nyumba Kumi” leaders.</w:t>
      </w:r>
    </w:p>
    <w:p w14:paraId="61AAB571" w14:textId="77777777" w:rsidR="00DC07B9" w:rsidRPr="007926CB" w:rsidRDefault="00DC07B9" w:rsidP="00DC07B9">
      <w:pPr>
        <w:shd w:val="clear" w:color="auto" w:fill="FFFFFF"/>
        <w:autoSpaceDE w:val="0"/>
        <w:autoSpaceDN w:val="0"/>
        <w:adjustRightInd w:val="0"/>
        <w:rPr>
          <w:rFonts w:cs="Tahoma"/>
          <w:color w:val="000000"/>
          <w:szCs w:val="20"/>
          <w:lang w:val="en-US" w:eastAsia="en-US"/>
        </w:rPr>
      </w:pPr>
      <w:r w:rsidRPr="007926CB">
        <w:rPr>
          <w:rFonts w:cs="Tahoma"/>
          <w:color w:val="000000"/>
          <w:szCs w:val="20"/>
          <w:lang w:val="en-US" w:eastAsia="en-US"/>
        </w:rPr>
        <w:t>The feeback received during the stakeholder consultation process have been summarized below:</w:t>
      </w:r>
    </w:p>
    <w:p w14:paraId="6CFF95D7" w14:textId="77777777" w:rsidR="00DC07B9" w:rsidRPr="007926CB" w:rsidRDefault="00DC07B9" w:rsidP="00DC07B9">
      <w:pPr>
        <w:pStyle w:val="Heading3"/>
        <w:ind w:hanging="1134"/>
        <w:rPr>
          <w:rFonts w:cs="Tahoma"/>
          <w:color w:val="000000"/>
          <w:sz w:val="20"/>
          <w:szCs w:val="18"/>
          <w:lang w:val="en-US" w:eastAsia="en-US"/>
        </w:rPr>
      </w:pPr>
      <w:bookmarkStart w:id="158" w:name="_Toc148622287"/>
      <w:r w:rsidRPr="007926CB">
        <w:rPr>
          <w:rFonts w:cs="Tahoma"/>
          <w:color w:val="000000"/>
          <w:sz w:val="20"/>
          <w:szCs w:val="18"/>
          <w:lang w:val="en-US" w:eastAsia="en-US"/>
        </w:rPr>
        <w:t>Remarks from the Baraza meeting</w:t>
      </w:r>
      <w:bookmarkEnd w:id="158"/>
    </w:p>
    <w:p w14:paraId="24243CE9" w14:textId="77777777" w:rsidR="00DC07B9" w:rsidRPr="007926CB" w:rsidRDefault="00DC07B9" w:rsidP="00DC07B9">
      <w:pPr>
        <w:shd w:val="clear" w:color="auto" w:fill="FFFFFF"/>
        <w:autoSpaceDE w:val="0"/>
        <w:autoSpaceDN w:val="0"/>
        <w:adjustRightInd w:val="0"/>
        <w:jc w:val="left"/>
        <w:rPr>
          <w:rFonts w:cs="Tahoma"/>
          <w:color w:val="000000"/>
          <w:szCs w:val="20"/>
          <w:lang w:val="en-US" w:eastAsia="en-US"/>
        </w:rPr>
      </w:pPr>
      <w:r w:rsidRPr="007926CB">
        <w:rPr>
          <w:rFonts w:cs="Tahoma"/>
          <w:color w:val="000000"/>
          <w:szCs w:val="20"/>
          <w:lang w:val="en-US" w:eastAsia="en-US"/>
        </w:rPr>
        <w:t>The baraza meeting was carried out on 27</w:t>
      </w:r>
      <w:r w:rsidRPr="007926CB">
        <w:rPr>
          <w:rFonts w:cs="Tahoma"/>
          <w:color w:val="000000"/>
          <w:szCs w:val="20"/>
          <w:vertAlign w:val="superscript"/>
          <w:lang w:val="en-US" w:eastAsia="en-US"/>
        </w:rPr>
        <w:t>th</w:t>
      </w:r>
      <w:r w:rsidRPr="007926CB">
        <w:rPr>
          <w:rFonts w:cs="Tahoma"/>
          <w:color w:val="000000"/>
          <w:szCs w:val="20"/>
          <w:lang w:val="en-US" w:eastAsia="en-US"/>
        </w:rPr>
        <w:t xml:space="preserve"> November 2021 at Dasheeg ward administrator. He welcomed all the stakeholders and invited the consultant team to introduce the project to the community members.</w:t>
      </w:r>
    </w:p>
    <w:p w14:paraId="1D418E63" w14:textId="77777777" w:rsidR="00DC07B9" w:rsidRPr="007926CB" w:rsidRDefault="00DC07B9" w:rsidP="00DC07B9">
      <w:pPr>
        <w:shd w:val="clear" w:color="auto" w:fill="FFFFFF"/>
        <w:autoSpaceDE w:val="0"/>
        <w:autoSpaceDN w:val="0"/>
        <w:adjustRightInd w:val="0"/>
        <w:jc w:val="left"/>
        <w:rPr>
          <w:rFonts w:cs="Tahoma"/>
          <w:color w:val="000000"/>
          <w:szCs w:val="20"/>
          <w:lang w:val="en-US" w:eastAsia="en-US"/>
        </w:rPr>
      </w:pPr>
    </w:p>
    <w:p w14:paraId="77003A56" w14:textId="77777777" w:rsidR="00DC07B9" w:rsidRPr="001D2E98" w:rsidRDefault="00DC07B9" w:rsidP="00DC07B9">
      <w:pPr>
        <w:shd w:val="clear" w:color="auto" w:fill="FFFFFF"/>
        <w:autoSpaceDE w:val="0"/>
        <w:autoSpaceDN w:val="0"/>
        <w:adjustRightInd w:val="0"/>
        <w:jc w:val="left"/>
        <w:rPr>
          <w:rFonts w:cs="Tahoma"/>
          <w:color w:val="000000"/>
          <w:szCs w:val="20"/>
          <w:highlight w:val="yellow"/>
          <w:lang w:val="en-US" w:eastAsia="en-US"/>
        </w:rPr>
      </w:pPr>
    </w:p>
    <w:p w14:paraId="5ECAF54B" w14:textId="77777777" w:rsidR="00DC07B9" w:rsidRPr="00A96391" w:rsidRDefault="00DC07B9" w:rsidP="00DC07B9">
      <w:pPr>
        <w:pStyle w:val="Heading3"/>
        <w:ind w:left="990"/>
        <w:rPr>
          <w:rFonts w:cs="Tahoma"/>
          <w:color w:val="000000"/>
          <w:sz w:val="20"/>
          <w:szCs w:val="18"/>
          <w:lang w:val="en-US" w:eastAsia="en-US"/>
        </w:rPr>
      </w:pPr>
      <w:bookmarkStart w:id="159" w:name="_Toc148622288"/>
      <w:r w:rsidRPr="00A96391">
        <w:rPr>
          <w:rFonts w:cs="Tahoma"/>
          <w:color w:val="000000"/>
          <w:sz w:val="20"/>
          <w:szCs w:val="18"/>
          <w:lang w:val="en-US" w:eastAsia="en-US"/>
        </w:rPr>
        <w:t>Consultant’s Remarks</w:t>
      </w:r>
      <w:bookmarkEnd w:id="159"/>
    </w:p>
    <w:p w14:paraId="2B31286C" w14:textId="77777777" w:rsidR="00DC07B9" w:rsidRPr="00A96391" w:rsidRDefault="00DC07B9" w:rsidP="00DC07B9">
      <w:pPr>
        <w:shd w:val="clear" w:color="auto" w:fill="FFFFFF"/>
        <w:autoSpaceDE w:val="0"/>
        <w:autoSpaceDN w:val="0"/>
        <w:adjustRightInd w:val="0"/>
        <w:rPr>
          <w:rFonts w:cs="Tahoma"/>
          <w:color w:val="000000"/>
          <w:szCs w:val="20"/>
          <w:lang w:val="en-US" w:eastAsia="en-US"/>
        </w:rPr>
      </w:pPr>
      <w:r w:rsidRPr="00A96391">
        <w:rPr>
          <w:rFonts w:cs="Tahoma"/>
          <w:color w:val="000000"/>
          <w:szCs w:val="20"/>
          <w:lang w:val="en-US" w:eastAsia="en-US"/>
        </w:rPr>
        <w:t>The consultation gave a comprehensive overview of the project. Its relevance and the project's broader view are discussed. He explained why the public consultation was held as part of the ESIA process, as well as the Kenyan rules that regulate EIA/EA. He also talked over the project's many components and the overall consequences (Positive and negative).</w:t>
      </w:r>
    </w:p>
    <w:p w14:paraId="17E87979" w14:textId="77777777" w:rsidR="00DC07B9" w:rsidRPr="00A96391" w:rsidRDefault="00DC07B9" w:rsidP="00DC07B9">
      <w:pPr>
        <w:shd w:val="clear" w:color="auto" w:fill="FFFFFF"/>
        <w:autoSpaceDE w:val="0"/>
        <w:autoSpaceDN w:val="0"/>
        <w:adjustRightInd w:val="0"/>
        <w:jc w:val="left"/>
        <w:rPr>
          <w:rFonts w:cs="Tahoma"/>
          <w:color w:val="000000"/>
          <w:szCs w:val="20"/>
          <w:lang w:val="en-US" w:eastAsia="en-US"/>
        </w:rPr>
      </w:pPr>
    </w:p>
    <w:p w14:paraId="4C88E050" w14:textId="77777777" w:rsidR="00DC07B9" w:rsidRPr="00A96391" w:rsidRDefault="00DC07B9" w:rsidP="00DC07B9">
      <w:pPr>
        <w:pStyle w:val="Heading3"/>
        <w:ind w:left="990"/>
        <w:rPr>
          <w:rFonts w:cs="Tahoma"/>
          <w:color w:val="000000"/>
          <w:sz w:val="20"/>
          <w:szCs w:val="20"/>
          <w:lang w:val="en-US" w:eastAsia="en-US"/>
        </w:rPr>
      </w:pPr>
      <w:bookmarkStart w:id="160" w:name="_Toc148622289"/>
      <w:r w:rsidRPr="00A96391">
        <w:rPr>
          <w:rFonts w:cs="Tahoma"/>
          <w:color w:val="000000"/>
          <w:sz w:val="20"/>
          <w:szCs w:val="20"/>
          <w:lang w:val="en-US" w:eastAsia="en-US"/>
        </w:rPr>
        <w:t>Benefits of the Project</w:t>
      </w:r>
      <w:bookmarkEnd w:id="160"/>
    </w:p>
    <w:p w14:paraId="3A12303C" w14:textId="77777777" w:rsidR="00DC07B9" w:rsidRPr="00A96391" w:rsidRDefault="00DC07B9" w:rsidP="00DC07B9">
      <w:pPr>
        <w:shd w:val="clear" w:color="auto" w:fill="FFFFFF"/>
        <w:autoSpaceDE w:val="0"/>
        <w:autoSpaceDN w:val="0"/>
        <w:adjustRightInd w:val="0"/>
        <w:rPr>
          <w:rFonts w:cs="Tahoma"/>
          <w:color w:val="000000"/>
          <w:szCs w:val="20"/>
          <w:lang w:val="en-US" w:eastAsia="en-US"/>
        </w:rPr>
      </w:pPr>
      <w:r w:rsidRPr="00A96391">
        <w:rPr>
          <w:rFonts w:cs="Tahoma"/>
          <w:color w:val="000000"/>
          <w:szCs w:val="20"/>
          <w:lang w:val="en-US" w:eastAsia="en-US"/>
        </w:rPr>
        <w:t>The community was enthusiastic about the project. Citing the project will beneficial to the community as it will:</w:t>
      </w:r>
    </w:p>
    <w:p w14:paraId="66D13919" w14:textId="77777777" w:rsidR="00DC07B9" w:rsidRPr="00A96391" w:rsidRDefault="00DC07B9" w:rsidP="002E6806">
      <w:pPr>
        <w:numPr>
          <w:ilvl w:val="1"/>
          <w:numId w:val="28"/>
        </w:numPr>
        <w:rPr>
          <w:rFonts w:cs="Tahoma"/>
          <w:color w:val="000000"/>
          <w:szCs w:val="20"/>
          <w:lang w:val="en-US" w:eastAsia="en-US"/>
        </w:rPr>
      </w:pPr>
      <w:r w:rsidRPr="00A96391">
        <w:rPr>
          <w:rFonts w:cs="Tahoma"/>
          <w:color w:val="000000"/>
          <w:szCs w:val="20"/>
          <w:lang w:val="en-US" w:eastAsia="en-US"/>
        </w:rPr>
        <w:t>Boost community business, thereby improving their living</w:t>
      </w:r>
    </w:p>
    <w:p w14:paraId="038862FB" w14:textId="77777777" w:rsidR="00DC07B9" w:rsidRPr="00A96391" w:rsidRDefault="00DC07B9" w:rsidP="002E6806">
      <w:pPr>
        <w:numPr>
          <w:ilvl w:val="1"/>
          <w:numId w:val="28"/>
        </w:numPr>
        <w:rPr>
          <w:rFonts w:cs="Tahoma"/>
          <w:color w:val="000000"/>
          <w:szCs w:val="20"/>
          <w:lang w:val="en-US" w:eastAsia="en-US"/>
        </w:rPr>
      </w:pPr>
      <w:r w:rsidRPr="00A96391">
        <w:rPr>
          <w:rFonts w:cs="Tahoma"/>
          <w:color w:val="000000"/>
          <w:szCs w:val="20"/>
          <w:lang w:val="en-US" w:eastAsia="en-US"/>
        </w:rPr>
        <w:t>Improve security in the village, which is a major worry influencing regional activities</w:t>
      </w:r>
    </w:p>
    <w:p w14:paraId="2249E411" w14:textId="77777777" w:rsidR="00DC07B9" w:rsidRPr="00A96391" w:rsidRDefault="00DC07B9" w:rsidP="002E6806">
      <w:pPr>
        <w:numPr>
          <w:ilvl w:val="1"/>
          <w:numId w:val="28"/>
        </w:numPr>
        <w:rPr>
          <w:rFonts w:cs="Tahoma"/>
          <w:color w:val="000000"/>
          <w:szCs w:val="20"/>
          <w:lang w:val="en-US" w:eastAsia="en-US"/>
        </w:rPr>
      </w:pPr>
      <w:r w:rsidRPr="00A96391">
        <w:rPr>
          <w:rFonts w:cs="Tahoma"/>
          <w:color w:val="000000"/>
          <w:szCs w:val="20"/>
          <w:lang w:val="en-US" w:eastAsia="en-US"/>
        </w:rPr>
        <w:t>Create jobs for residents, including youth and women. The region has a high rate of unemployment.</w:t>
      </w:r>
    </w:p>
    <w:p w14:paraId="07BF3273" w14:textId="77777777" w:rsidR="00DC07B9" w:rsidRPr="00A96391" w:rsidRDefault="00DC07B9" w:rsidP="002E6806">
      <w:pPr>
        <w:numPr>
          <w:ilvl w:val="1"/>
          <w:numId w:val="28"/>
        </w:numPr>
        <w:rPr>
          <w:rFonts w:cs="Tahoma"/>
          <w:color w:val="000000"/>
          <w:szCs w:val="20"/>
          <w:lang w:val="en-US" w:eastAsia="en-US"/>
        </w:rPr>
      </w:pPr>
      <w:r w:rsidRPr="00A96391">
        <w:rPr>
          <w:rFonts w:cs="Tahoma"/>
          <w:color w:val="000000"/>
          <w:szCs w:val="20"/>
          <w:lang w:val="en-US" w:eastAsia="en-US"/>
        </w:rPr>
        <w:t>Boost learning at the primary school by allowing students to make up for lost time during night preps</w:t>
      </w:r>
    </w:p>
    <w:p w14:paraId="4CFF2A30" w14:textId="77777777" w:rsidR="00DC07B9" w:rsidRPr="00A96391" w:rsidRDefault="00DC07B9" w:rsidP="00DC07B9">
      <w:pPr>
        <w:ind w:left="502"/>
        <w:rPr>
          <w:rFonts w:cs="Tahoma"/>
          <w:szCs w:val="20"/>
        </w:rPr>
      </w:pPr>
    </w:p>
    <w:p w14:paraId="7402470E" w14:textId="77777777" w:rsidR="00DC07B9" w:rsidRPr="00A96391" w:rsidRDefault="00DC07B9" w:rsidP="00DC07B9">
      <w:pPr>
        <w:pStyle w:val="Heading3"/>
        <w:ind w:left="990"/>
        <w:rPr>
          <w:rFonts w:cs="Tahoma"/>
          <w:color w:val="000000"/>
          <w:sz w:val="20"/>
          <w:szCs w:val="20"/>
          <w:lang w:val="en-US" w:eastAsia="en-US"/>
        </w:rPr>
      </w:pPr>
      <w:bookmarkStart w:id="161" w:name="_Toc148622290"/>
      <w:r w:rsidRPr="00A96391">
        <w:rPr>
          <w:rFonts w:cs="Tahoma"/>
          <w:color w:val="000000"/>
          <w:sz w:val="20"/>
          <w:szCs w:val="20"/>
          <w:lang w:val="en-US" w:eastAsia="en-US"/>
        </w:rPr>
        <w:t xml:space="preserve">Negative impacts </w:t>
      </w:r>
      <w:bookmarkStart w:id="162" w:name="_Hlk88554276"/>
      <w:r w:rsidRPr="00A96391">
        <w:rPr>
          <w:rFonts w:cs="Tahoma"/>
          <w:color w:val="000000"/>
          <w:sz w:val="20"/>
          <w:szCs w:val="20"/>
          <w:lang w:val="en-US" w:eastAsia="en-US"/>
        </w:rPr>
        <w:t>Identified on the project and Consultant’s Response</w:t>
      </w:r>
      <w:bookmarkEnd w:id="161"/>
      <w:bookmarkEnd w:id="162"/>
    </w:p>
    <w:p w14:paraId="166CD934" w14:textId="77777777" w:rsidR="00DC07B9" w:rsidRPr="00A96391" w:rsidRDefault="00DC07B9" w:rsidP="002E6806">
      <w:pPr>
        <w:numPr>
          <w:ilvl w:val="0"/>
          <w:numId w:val="28"/>
        </w:numPr>
        <w:shd w:val="clear" w:color="auto" w:fill="FFFFFF"/>
        <w:autoSpaceDE w:val="0"/>
        <w:autoSpaceDN w:val="0"/>
        <w:adjustRightInd w:val="0"/>
        <w:rPr>
          <w:rFonts w:cs="Tahoma"/>
          <w:color w:val="000000"/>
          <w:szCs w:val="20"/>
          <w:lang w:val="en-US" w:eastAsia="en-US"/>
        </w:rPr>
      </w:pPr>
      <w:r w:rsidRPr="00A96391">
        <w:rPr>
          <w:rFonts w:cs="Tahoma"/>
          <w:color w:val="000000"/>
          <w:szCs w:val="20"/>
          <w:lang w:val="en-US" w:eastAsia="en-US"/>
        </w:rPr>
        <w:t>The community raised they following concerns:</w:t>
      </w:r>
    </w:p>
    <w:p w14:paraId="68D54FC5" w14:textId="77777777" w:rsidR="00DC07B9" w:rsidRPr="00A96391" w:rsidRDefault="00DC07B9" w:rsidP="002E6806">
      <w:pPr>
        <w:numPr>
          <w:ilvl w:val="1"/>
          <w:numId w:val="28"/>
        </w:numPr>
        <w:shd w:val="clear" w:color="auto" w:fill="FFFFFF"/>
        <w:autoSpaceDE w:val="0"/>
        <w:autoSpaceDN w:val="0"/>
        <w:adjustRightInd w:val="0"/>
        <w:rPr>
          <w:rFonts w:cs="Tahoma"/>
          <w:szCs w:val="20"/>
        </w:rPr>
      </w:pPr>
      <w:r w:rsidRPr="00A96391">
        <w:rPr>
          <w:rFonts w:cs="Tahoma"/>
          <w:b/>
          <w:bCs/>
          <w:szCs w:val="20"/>
        </w:rPr>
        <w:t xml:space="preserve">Restriction of unauthorized people and animal to the sproject site: </w:t>
      </w:r>
      <w:r w:rsidRPr="00A96391">
        <w:rPr>
          <w:rFonts w:cs="Tahoma"/>
          <w:szCs w:val="20"/>
        </w:rPr>
        <w:t>they</w:t>
      </w:r>
      <w:r w:rsidRPr="00A96391">
        <w:rPr>
          <w:rFonts w:cs="Tahoma"/>
          <w:b/>
          <w:bCs/>
          <w:szCs w:val="20"/>
        </w:rPr>
        <w:t xml:space="preserve"> </w:t>
      </w:r>
      <w:r w:rsidRPr="00A96391">
        <w:rPr>
          <w:rFonts w:cs="Tahoma"/>
          <w:szCs w:val="20"/>
        </w:rPr>
        <w:t>pointed out the source of electricity area should be fenced to limit access by unauthorized persons and animals. The consultant informed him the project site will well secured</w:t>
      </w:r>
    </w:p>
    <w:p w14:paraId="5A621507" w14:textId="77777777" w:rsidR="00DC07B9" w:rsidRPr="00A96391" w:rsidRDefault="00DC07B9" w:rsidP="002E6806">
      <w:pPr>
        <w:numPr>
          <w:ilvl w:val="1"/>
          <w:numId w:val="28"/>
        </w:numPr>
        <w:shd w:val="clear" w:color="auto" w:fill="FFFFFF"/>
        <w:autoSpaceDE w:val="0"/>
        <w:autoSpaceDN w:val="0"/>
        <w:adjustRightInd w:val="0"/>
        <w:rPr>
          <w:rFonts w:cs="Tahoma"/>
          <w:szCs w:val="20"/>
        </w:rPr>
      </w:pPr>
      <w:r w:rsidRPr="00A96391">
        <w:rPr>
          <w:rFonts w:cs="Tahoma"/>
          <w:b/>
          <w:bCs/>
          <w:szCs w:val="20"/>
        </w:rPr>
        <w:t>Fear of electrocution and fire outbreaks</w:t>
      </w:r>
      <w:r w:rsidRPr="00A96391">
        <w:rPr>
          <w:rFonts w:cs="Tahoma"/>
          <w:szCs w:val="20"/>
        </w:rPr>
        <w:t>: The project's safety to community members were questioned. With concern about electrocution from power lines and fire outbreaks being noted. They requested the implementing agencies to creating awareness on safety among the community members. The consultant informed him the that project will be regularly maintained and closely monitored. Employees installing the facility will be well trained and be qualified to handle all machinery and power.</w:t>
      </w:r>
    </w:p>
    <w:p w14:paraId="7FCD8CEC" w14:textId="77777777" w:rsidR="00DC07B9" w:rsidRPr="00A96391" w:rsidRDefault="00DC07B9" w:rsidP="002E6806">
      <w:pPr>
        <w:numPr>
          <w:ilvl w:val="1"/>
          <w:numId w:val="28"/>
        </w:numPr>
        <w:shd w:val="clear" w:color="auto" w:fill="FFFFFF"/>
        <w:autoSpaceDE w:val="0"/>
        <w:autoSpaceDN w:val="0"/>
        <w:adjustRightInd w:val="0"/>
        <w:rPr>
          <w:rFonts w:cs="Tahoma"/>
          <w:szCs w:val="20"/>
        </w:rPr>
      </w:pPr>
      <w:r w:rsidRPr="00A96391">
        <w:rPr>
          <w:rFonts w:cs="Tahoma"/>
          <w:b/>
          <w:bCs/>
          <w:szCs w:val="20"/>
        </w:rPr>
        <w:t xml:space="preserve">Cost of connection per person: </w:t>
      </w:r>
      <w:r w:rsidRPr="00A96391">
        <w:rPr>
          <w:rFonts w:cs="Tahoma"/>
          <w:szCs w:val="20"/>
        </w:rPr>
        <w:t xml:space="preserve">The area's poor residents have limited access to basic necessities and rely primarily on well-wishers in the area. Households like this should be evaluated for power connections as part of the project. The bulk of them are unable to pay the one thousand shilling connection fee. They requested that the fees be reasonable and substantial. A KPLC representative assured them that the cost of connecting was merely one thousand Kenya shillings. </w:t>
      </w:r>
    </w:p>
    <w:p w14:paraId="0BA442B5" w14:textId="77777777" w:rsidR="00DC07B9" w:rsidRPr="00A96391" w:rsidRDefault="00DC07B9" w:rsidP="002E6806">
      <w:pPr>
        <w:numPr>
          <w:ilvl w:val="1"/>
          <w:numId w:val="28"/>
        </w:numPr>
        <w:shd w:val="clear" w:color="auto" w:fill="FFFFFF"/>
        <w:autoSpaceDE w:val="0"/>
        <w:autoSpaceDN w:val="0"/>
        <w:adjustRightInd w:val="0"/>
        <w:rPr>
          <w:rFonts w:cs="Tahoma"/>
          <w:szCs w:val="20"/>
        </w:rPr>
      </w:pPr>
      <w:r w:rsidRPr="00A96391">
        <w:rPr>
          <w:rFonts w:cs="Tahoma"/>
          <w:b/>
          <w:bCs/>
          <w:szCs w:val="20"/>
        </w:rPr>
        <w:t>Awareness creation to all stakeholders:</w:t>
      </w:r>
      <w:r w:rsidRPr="00A96391">
        <w:rPr>
          <w:rFonts w:cs="Tahoma"/>
          <w:szCs w:val="20"/>
        </w:rPr>
        <w:t xml:space="preserve"> All stakeholders must be aware of the project's positive and negative implications on the community, as well as the mitigation measures that must be implemented. </w:t>
      </w:r>
      <w:r w:rsidRPr="00A96391">
        <w:rPr>
          <w:rFonts w:eastAsia="Calibri" w:cs="Tahoma"/>
          <w:szCs w:val="20"/>
        </w:rPr>
        <w:t>The consult explained by citing the ESMP will be used as reference point throughout the project implementation</w:t>
      </w:r>
    </w:p>
    <w:p w14:paraId="379FCEBB" w14:textId="77777777" w:rsidR="00DC07B9" w:rsidRPr="00A96391" w:rsidRDefault="00DC07B9" w:rsidP="002E6806">
      <w:pPr>
        <w:numPr>
          <w:ilvl w:val="1"/>
          <w:numId w:val="28"/>
        </w:numPr>
        <w:shd w:val="clear" w:color="auto" w:fill="FFFFFF"/>
        <w:autoSpaceDE w:val="0"/>
        <w:autoSpaceDN w:val="0"/>
        <w:adjustRightInd w:val="0"/>
        <w:rPr>
          <w:rFonts w:cs="Tahoma"/>
          <w:szCs w:val="20"/>
        </w:rPr>
      </w:pPr>
      <w:r w:rsidRPr="00A96391">
        <w:rPr>
          <w:rFonts w:cs="Tahoma"/>
          <w:b/>
          <w:bCs/>
          <w:szCs w:val="20"/>
        </w:rPr>
        <w:t>The youth will be considered for employment opportunities</w:t>
      </w:r>
      <w:r w:rsidRPr="00A96391">
        <w:rPr>
          <w:rFonts w:cs="Tahoma"/>
          <w:szCs w:val="20"/>
        </w:rPr>
        <w:t>. The consultant replied by saying that the initiative encourages young people to participate and be empowered. He went on to suggest that both skilled and non-skilled jobs will be available, and that they would be evenly distributed.</w:t>
      </w:r>
    </w:p>
    <w:p w14:paraId="08CA9F86" w14:textId="77777777" w:rsidR="00DC07B9" w:rsidRPr="00A96391" w:rsidRDefault="00DC07B9" w:rsidP="00DC07B9">
      <w:pPr>
        <w:shd w:val="clear" w:color="auto" w:fill="FFFFFF"/>
        <w:autoSpaceDE w:val="0"/>
        <w:autoSpaceDN w:val="0"/>
        <w:adjustRightInd w:val="0"/>
        <w:ind w:left="1440"/>
        <w:rPr>
          <w:rFonts w:cs="Tahoma"/>
          <w:szCs w:val="20"/>
        </w:rPr>
      </w:pPr>
    </w:p>
    <w:p w14:paraId="60568502" w14:textId="77777777" w:rsidR="00DC07B9" w:rsidRPr="00A96391" w:rsidRDefault="00DC07B9" w:rsidP="00DC07B9">
      <w:pPr>
        <w:shd w:val="clear" w:color="auto" w:fill="FFFFFF"/>
        <w:autoSpaceDE w:val="0"/>
        <w:autoSpaceDN w:val="0"/>
        <w:adjustRightInd w:val="0"/>
        <w:ind w:left="1440"/>
        <w:rPr>
          <w:rFonts w:cs="Tahoma"/>
          <w:szCs w:val="20"/>
        </w:rPr>
      </w:pPr>
    </w:p>
    <w:p w14:paraId="723999CE" w14:textId="77777777" w:rsidR="00DC07B9" w:rsidRPr="00A96391" w:rsidRDefault="00DC07B9" w:rsidP="00DC07B9">
      <w:pPr>
        <w:shd w:val="clear" w:color="auto" w:fill="FFFFFF"/>
        <w:autoSpaceDE w:val="0"/>
        <w:autoSpaceDN w:val="0"/>
        <w:adjustRightInd w:val="0"/>
        <w:jc w:val="left"/>
        <w:rPr>
          <w:rFonts w:cs="Tahoma"/>
          <w:b/>
          <w:bCs/>
          <w:color w:val="000000"/>
          <w:szCs w:val="20"/>
          <w:u w:val="single"/>
          <w:lang w:val="en-US" w:eastAsia="en-US"/>
        </w:rPr>
      </w:pPr>
    </w:p>
    <w:p w14:paraId="26CE6C3F" w14:textId="77777777" w:rsidR="00DC07B9" w:rsidRPr="00A96391" w:rsidRDefault="00DC07B9" w:rsidP="00DC07B9">
      <w:pPr>
        <w:shd w:val="clear" w:color="auto" w:fill="FFFFFF"/>
        <w:autoSpaceDE w:val="0"/>
        <w:autoSpaceDN w:val="0"/>
        <w:adjustRightInd w:val="0"/>
        <w:jc w:val="left"/>
        <w:rPr>
          <w:rFonts w:cs="Tahoma"/>
          <w:b/>
          <w:bCs/>
          <w:color w:val="000000"/>
          <w:szCs w:val="20"/>
          <w:u w:val="single"/>
          <w:lang w:val="en-US" w:eastAsia="en-US"/>
        </w:rPr>
      </w:pPr>
      <w:r w:rsidRPr="00A96391">
        <w:rPr>
          <w:rFonts w:cs="Tahoma"/>
          <w:b/>
          <w:bCs/>
          <w:color w:val="000000"/>
          <w:szCs w:val="20"/>
          <w:u w:val="single"/>
          <w:lang w:val="en-US" w:eastAsia="en-US"/>
        </w:rPr>
        <w:t>Community Requests</w:t>
      </w:r>
    </w:p>
    <w:p w14:paraId="581B82D4" w14:textId="77777777" w:rsidR="00DC07B9" w:rsidRPr="003F5FDC" w:rsidRDefault="00DC07B9" w:rsidP="00DC07B9">
      <w:pPr>
        <w:shd w:val="clear" w:color="auto" w:fill="FFFFFF"/>
        <w:autoSpaceDE w:val="0"/>
        <w:autoSpaceDN w:val="0"/>
        <w:adjustRightInd w:val="0"/>
        <w:jc w:val="left"/>
        <w:rPr>
          <w:rFonts w:cs="Tahoma"/>
          <w:b/>
          <w:bCs/>
          <w:color w:val="000000"/>
          <w:szCs w:val="20"/>
          <w:u w:val="single"/>
          <w:lang w:val="en-US" w:eastAsia="en-US"/>
        </w:rPr>
      </w:pPr>
      <w:r w:rsidRPr="003F5FDC">
        <w:rPr>
          <w:rFonts w:cs="Tahoma"/>
          <w:color w:val="000000"/>
          <w:szCs w:val="20"/>
          <w:lang w:val="en-US" w:eastAsia="en-US"/>
        </w:rPr>
        <w:t>The community requested the following from the project:</w:t>
      </w:r>
    </w:p>
    <w:p w14:paraId="3276E5F8" w14:textId="77777777" w:rsidR="00DC07B9" w:rsidRPr="003F5FDC" w:rsidRDefault="00DC07B9" w:rsidP="002E6806">
      <w:pPr>
        <w:numPr>
          <w:ilvl w:val="1"/>
          <w:numId w:val="28"/>
        </w:numPr>
        <w:rPr>
          <w:rFonts w:cs="Tahoma"/>
          <w:color w:val="000000"/>
          <w:szCs w:val="20"/>
          <w:lang w:val="en-US" w:eastAsia="en-US"/>
        </w:rPr>
      </w:pPr>
      <w:r w:rsidRPr="003F5FDC">
        <w:rPr>
          <w:rFonts w:cs="Tahoma"/>
          <w:color w:val="000000"/>
          <w:szCs w:val="20"/>
          <w:lang w:val="en-US" w:eastAsia="en-US"/>
        </w:rPr>
        <w:t>Fencing of Dasheeg waterpan/small dam and additionally install water distribution lines from the water pan to settlement areas</w:t>
      </w:r>
    </w:p>
    <w:p w14:paraId="1661249A" w14:textId="77777777" w:rsidR="00DC07B9" w:rsidRPr="003F5FDC" w:rsidRDefault="00DC07B9" w:rsidP="002E6806">
      <w:pPr>
        <w:numPr>
          <w:ilvl w:val="1"/>
          <w:numId w:val="28"/>
        </w:numPr>
        <w:rPr>
          <w:rFonts w:cs="Tahoma"/>
          <w:color w:val="000000"/>
          <w:szCs w:val="20"/>
          <w:lang w:val="en-US" w:eastAsia="en-US"/>
        </w:rPr>
      </w:pPr>
      <w:bookmarkStart w:id="163" w:name="_Hlk88781255"/>
      <w:r w:rsidRPr="003F5FDC">
        <w:rPr>
          <w:rFonts w:cs="Tahoma"/>
          <w:color w:val="000000"/>
          <w:szCs w:val="20"/>
          <w:lang w:val="en-US" w:eastAsia="en-US"/>
        </w:rPr>
        <w:t>The headteacher of Dasheeg primary school requested for fencing of the school which is currently located in an open area</w:t>
      </w:r>
      <w:bookmarkEnd w:id="163"/>
      <w:r w:rsidRPr="003F5FDC">
        <w:rPr>
          <w:rFonts w:cs="Tahoma"/>
          <w:szCs w:val="20"/>
        </w:rPr>
        <w:t>.</w:t>
      </w:r>
    </w:p>
    <w:p w14:paraId="27C5E2B1" w14:textId="77777777" w:rsidR="00DC07B9" w:rsidRPr="00556C03" w:rsidRDefault="00DC07B9" w:rsidP="00DC07B9">
      <w:pPr>
        <w:pStyle w:val="Heading3"/>
        <w:ind w:left="990"/>
        <w:rPr>
          <w:rFonts w:cs="Tahoma"/>
          <w:color w:val="000000"/>
          <w:sz w:val="20"/>
          <w:szCs w:val="20"/>
          <w:lang w:val="en-US" w:eastAsia="en-US"/>
        </w:rPr>
      </w:pPr>
      <w:bookmarkStart w:id="164" w:name="_Toc148622291"/>
      <w:r w:rsidRPr="00556C03">
        <w:rPr>
          <w:rFonts w:cs="Tahoma"/>
          <w:color w:val="000000"/>
          <w:sz w:val="20"/>
          <w:szCs w:val="20"/>
          <w:lang w:val="en-US" w:eastAsia="en-US"/>
        </w:rPr>
        <w:t>Consent</w:t>
      </w:r>
      <w:bookmarkEnd w:id="164"/>
      <w:r w:rsidRPr="00556C03">
        <w:rPr>
          <w:rFonts w:cs="Tahoma"/>
          <w:color w:val="000000"/>
          <w:sz w:val="20"/>
          <w:szCs w:val="20"/>
          <w:lang w:val="en-US" w:eastAsia="en-US"/>
        </w:rPr>
        <w:t xml:space="preserve"> </w:t>
      </w:r>
    </w:p>
    <w:p w14:paraId="6D96635C" w14:textId="77777777" w:rsidR="00DC07B9" w:rsidRPr="00556C03" w:rsidRDefault="00DC07B9" w:rsidP="00DC07B9">
      <w:pPr>
        <w:rPr>
          <w:rFonts w:cs="Tahoma"/>
          <w:szCs w:val="20"/>
          <w:lang w:val="en-US"/>
        </w:rPr>
      </w:pPr>
      <w:bookmarkStart w:id="165" w:name="_Hlk88554885"/>
      <w:r w:rsidRPr="00556C03">
        <w:rPr>
          <w:rFonts w:cs="Tahoma"/>
          <w:szCs w:val="20"/>
          <w:lang w:val="en-US"/>
        </w:rPr>
        <w:t>The Community members present agreed unanimously accepted the Project Proposal</w:t>
      </w:r>
    </w:p>
    <w:bookmarkEnd w:id="165"/>
    <w:p w14:paraId="3D6EB011" w14:textId="77777777" w:rsidR="00DC07B9" w:rsidRPr="00556C03" w:rsidRDefault="00DC07B9" w:rsidP="00DC07B9">
      <w:pPr>
        <w:rPr>
          <w:rFonts w:cs="Tahoma"/>
          <w:color w:val="000000"/>
          <w:szCs w:val="20"/>
          <w:lang w:val="en-US" w:eastAsia="en-US"/>
        </w:rPr>
      </w:pPr>
    </w:p>
    <w:p w14:paraId="5A654887" w14:textId="77777777" w:rsidR="00DC07B9" w:rsidRPr="001D2E98" w:rsidRDefault="00DC07B9" w:rsidP="00DC07B9">
      <w:pPr>
        <w:ind w:left="1440"/>
        <w:rPr>
          <w:rFonts w:cs="Tahoma"/>
          <w:szCs w:val="20"/>
          <w:highlight w:val="yellow"/>
        </w:rPr>
      </w:pPr>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8458"/>
      </w:tblGrid>
      <w:tr w:rsidR="00DC07B9" w:rsidRPr="00854D3B" w14:paraId="796EE570" w14:textId="77777777" w:rsidTr="0061717A">
        <w:tc>
          <w:tcPr>
            <w:tcW w:w="8458" w:type="dxa"/>
            <w:shd w:val="clear" w:color="auto" w:fill="auto"/>
          </w:tcPr>
          <w:p w14:paraId="7A9C4066" w14:textId="77777777" w:rsidR="00DC07B9" w:rsidRPr="00854D3B" w:rsidRDefault="00DC07B9" w:rsidP="0061717A">
            <w:pPr>
              <w:autoSpaceDE w:val="0"/>
              <w:autoSpaceDN w:val="0"/>
              <w:adjustRightInd w:val="0"/>
              <w:jc w:val="center"/>
              <w:rPr>
                <w:rFonts w:cs="Tahoma"/>
                <w:bCs/>
                <w:i/>
                <w:szCs w:val="20"/>
              </w:rPr>
            </w:pPr>
            <w:r w:rsidRPr="00854D3B">
              <w:rPr>
                <w:rFonts w:cs="Tahoma"/>
                <w:bCs/>
                <w:i/>
                <w:szCs w:val="20"/>
              </w:rPr>
              <w:t>Public participation “Baraza” Session</w:t>
            </w:r>
          </w:p>
          <w:p w14:paraId="575F95B2" w14:textId="4A0ACCE6" w:rsidR="00DC07B9" w:rsidRPr="00854D3B" w:rsidRDefault="00C35DB8" w:rsidP="0061717A">
            <w:pPr>
              <w:autoSpaceDE w:val="0"/>
              <w:autoSpaceDN w:val="0"/>
              <w:adjustRightInd w:val="0"/>
              <w:jc w:val="left"/>
              <w:rPr>
                <w:rFonts w:cs="Tahoma"/>
                <w:bCs/>
                <w:i/>
                <w:szCs w:val="20"/>
              </w:rPr>
            </w:pPr>
            <w:r>
              <w:rPr>
                <w:rFonts w:cs="Tahoma"/>
                <w:bCs/>
                <w:i/>
                <w:noProof/>
                <w:szCs w:val="20"/>
                <w:lang w:val="en-US" w:eastAsia="en-US"/>
              </w:rPr>
              <w:drawing>
                <wp:inline distT="0" distB="0" distL="0" distR="0" wp14:anchorId="64C63694" wp14:editId="2A16DC36">
                  <wp:extent cx="2423160" cy="18211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23160" cy="1821180"/>
                          </a:xfrm>
                          <a:prstGeom prst="rect">
                            <a:avLst/>
                          </a:prstGeom>
                          <a:noFill/>
                          <a:ln>
                            <a:noFill/>
                          </a:ln>
                        </pic:spPr>
                      </pic:pic>
                    </a:graphicData>
                  </a:graphic>
                </wp:inline>
              </w:drawing>
            </w:r>
            <w:r w:rsidR="00DC07B9" w:rsidRPr="00854D3B">
              <w:rPr>
                <w:rFonts w:cs="Tahoma"/>
                <w:bCs/>
                <w:i/>
                <w:szCs w:val="20"/>
              </w:rPr>
              <w:t xml:space="preserve">      </w:t>
            </w:r>
            <w:r>
              <w:rPr>
                <w:rFonts w:cs="Tahoma"/>
                <w:bCs/>
                <w:i/>
                <w:noProof/>
                <w:szCs w:val="20"/>
                <w:lang w:val="en-US" w:eastAsia="en-US"/>
              </w:rPr>
              <w:drawing>
                <wp:inline distT="0" distB="0" distL="0" distR="0" wp14:anchorId="2328C706" wp14:editId="3E91C8E5">
                  <wp:extent cx="2423160" cy="1828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l="6818" t="6566"/>
                          <a:stretch>
                            <a:fillRect/>
                          </a:stretch>
                        </pic:blipFill>
                        <pic:spPr bwMode="auto">
                          <a:xfrm>
                            <a:off x="0" y="0"/>
                            <a:ext cx="2423160" cy="1828800"/>
                          </a:xfrm>
                          <a:prstGeom prst="rect">
                            <a:avLst/>
                          </a:prstGeom>
                          <a:noFill/>
                          <a:ln>
                            <a:noFill/>
                          </a:ln>
                        </pic:spPr>
                      </pic:pic>
                    </a:graphicData>
                  </a:graphic>
                </wp:inline>
              </w:drawing>
            </w:r>
          </w:p>
          <w:p w14:paraId="08FEA542" w14:textId="044E041B" w:rsidR="00DC07B9" w:rsidRPr="00854D3B" w:rsidRDefault="00C35DB8" w:rsidP="0061717A">
            <w:pPr>
              <w:autoSpaceDE w:val="0"/>
              <w:autoSpaceDN w:val="0"/>
              <w:adjustRightInd w:val="0"/>
              <w:jc w:val="left"/>
              <w:rPr>
                <w:rFonts w:cs="Tahoma"/>
                <w:bCs/>
                <w:i/>
                <w:szCs w:val="20"/>
              </w:rPr>
            </w:pPr>
            <w:r>
              <w:rPr>
                <w:noProof/>
                <w:lang w:val="en-US" w:eastAsia="en-US"/>
              </w:rPr>
              <w:drawing>
                <wp:inline distT="0" distB="0" distL="0" distR="0" wp14:anchorId="6E68034C" wp14:editId="1F867548">
                  <wp:extent cx="2423160" cy="18440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23160" cy="1844040"/>
                          </a:xfrm>
                          <a:prstGeom prst="rect">
                            <a:avLst/>
                          </a:prstGeom>
                          <a:noFill/>
                          <a:ln>
                            <a:noFill/>
                          </a:ln>
                        </pic:spPr>
                      </pic:pic>
                    </a:graphicData>
                  </a:graphic>
                </wp:inline>
              </w:drawing>
            </w:r>
            <w:r w:rsidR="00DC07B9" w:rsidRPr="00854D3B">
              <w:rPr>
                <w:rFonts w:cs="Tahoma"/>
                <w:bCs/>
                <w:i/>
                <w:szCs w:val="20"/>
              </w:rPr>
              <w:t xml:space="preserve">      </w:t>
            </w:r>
            <w:r>
              <w:rPr>
                <w:noProof/>
                <w:lang w:val="en-US" w:eastAsia="en-US"/>
              </w:rPr>
              <w:drawing>
                <wp:inline distT="0" distB="0" distL="0" distR="0" wp14:anchorId="27537DD0" wp14:editId="7AA7D3F6">
                  <wp:extent cx="2423160" cy="18211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3160" cy="1821180"/>
                          </a:xfrm>
                          <a:prstGeom prst="rect">
                            <a:avLst/>
                          </a:prstGeom>
                          <a:noFill/>
                          <a:ln>
                            <a:noFill/>
                          </a:ln>
                        </pic:spPr>
                      </pic:pic>
                    </a:graphicData>
                  </a:graphic>
                </wp:inline>
              </w:drawing>
            </w:r>
          </w:p>
          <w:p w14:paraId="2C16956B" w14:textId="14582E1D" w:rsidR="00DC07B9" w:rsidRPr="00854D3B" w:rsidRDefault="00C35DB8" w:rsidP="0061717A">
            <w:pPr>
              <w:autoSpaceDE w:val="0"/>
              <w:autoSpaceDN w:val="0"/>
              <w:adjustRightInd w:val="0"/>
              <w:jc w:val="left"/>
              <w:rPr>
                <w:rFonts w:cs="Tahoma"/>
                <w:bCs/>
                <w:i/>
                <w:szCs w:val="20"/>
              </w:rPr>
            </w:pPr>
            <w:r>
              <w:rPr>
                <w:noProof/>
                <w:lang w:val="en-US" w:eastAsia="en-US"/>
              </w:rPr>
              <w:drawing>
                <wp:inline distT="0" distB="0" distL="0" distR="0" wp14:anchorId="490E4A23" wp14:editId="7E336289">
                  <wp:extent cx="2423160" cy="18211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23160" cy="1821180"/>
                          </a:xfrm>
                          <a:prstGeom prst="rect">
                            <a:avLst/>
                          </a:prstGeom>
                          <a:noFill/>
                          <a:ln>
                            <a:noFill/>
                          </a:ln>
                        </pic:spPr>
                      </pic:pic>
                    </a:graphicData>
                  </a:graphic>
                </wp:inline>
              </w:drawing>
            </w:r>
            <w:r w:rsidR="00DC07B9" w:rsidRPr="00854D3B">
              <w:rPr>
                <w:rFonts w:cs="Tahoma"/>
                <w:bCs/>
                <w:i/>
                <w:szCs w:val="20"/>
              </w:rPr>
              <w:t xml:space="preserve">      </w:t>
            </w:r>
            <w:r>
              <w:rPr>
                <w:noProof/>
                <w:lang w:val="en-US" w:eastAsia="en-US"/>
              </w:rPr>
              <w:drawing>
                <wp:inline distT="0" distB="0" distL="0" distR="0" wp14:anchorId="443EF5AF" wp14:editId="61939752">
                  <wp:extent cx="2407920" cy="18059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07920" cy="1805940"/>
                          </a:xfrm>
                          <a:prstGeom prst="rect">
                            <a:avLst/>
                          </a:prstGeom>
                          <a:noFill/>
                          <a:ln>
                            <a:noFill/>
                          </a:ln>
                        </pic:spPr>
                      </pic:pic>
                    </a:graphicData>
                  </a:graphic>
                </wp:inline>
              </w:drawing>
            </w:r>
          </w:p>
        </w:tc>
      </w:tr>
    </w:tbl>
    <w:p w14:paraId="2E64E30A" w14:textId="77777777" w:rsidR="00DC07B9" w:rsidRPr="00854D3B" w:rsidRDefault="00DC07B9" w:rsidP="00DC07B9">
      <w:pPr>
        <w:pStyle w:val="Caption"/>
        <w:rPr>
          <w:rFonts w:cs="Tahoma"/>
          <w:b w:val="0"/>
          <w:bCs/>
          <w:i/>
          <w:iCs/>
          <w:sz w:val="20"/>
        </w:rPr>
      </w:pPr>
      <w:r w:rsidRPr="00854D3B">
        <w:rPr>
          <w:rFonts w:cs="Tahoma"/>
          <w:b w:val="0"/>
          <w:bCs/>
          <w:i/>
          <w:iCs/>
          <w:sz w:val="20"/>
        </w:rPr>
        <w:t>Plate: Stakeholders engagement process</w:t>
      </w:r>
    </w:p>
    <w:p w14:paraId="6F66B917" w14:textId="77777777" w:rsidR="00DC07B9" w:rsidRPr="00854D3B" w:rsidRDefault="00DC07B9" w:rsidP="00DC07B9">
      <w:pPr>
        <w:shd w:val="clear" w:color="auto" w:fill="FFFFFF"/>
        <w:autoSpaceDE w:val="0"/>
        <w:autoSpaceDN w:val="0"/>
        <w:adjustRightInd w:val="0"/>
        <w:rPr>
          <w:rFonts w:cs="Tahoma"/>
          <w:b/>
          <w:bCs/>
          <w:szCs w:val="20"/>
        </w:rPr>
      </w:pPr>
    </w:p>
    <w:p w14:paraId="52D7ABFA" w14:textId="77777777" w:rsidR="00DC07B9" w:rsidRPr="00854D3B" w:rsidRDefault="00DC07B9" w:rsidP="00DC07B9">
      <w:pPr>
        <w:pStyle w:val="Heading2"/>
        <w:rPr>
          <w:rFonts w:cs="Tahoma"/>
        </w:rPr>
      </w:pPr>
      <w:r>
        <w:rPr>
          <w:rFonts w:cs="Tahoma"/>
        </w:rPr>
        <w:br w:type="page"/>
      </w:r>
      <w:bookmarkStart w:id="166" w:name="_Toc148622292"/>
      <w:r w:rsidRPr="00854D3B">
        <w:rPr>
          <w:rFonts w:cs="Tahoma"/>
        </w:rPr>
        <w:t>FEEDBACK RECEIVED DURING focused group discussion</w:t>
      </w:r>
      <w:bookmarkEnd w:id="166"/>
    </w:p>
    <w:p w14:paraId="36ED8324" w14:textId="77777777" w:rsidR="00DC07B9" w:rsidRPr="00F662F1" w:rsidRDefault="00DC07B9" w:rsidP="00DC07B9">
      <w:pPr>
        <w:shd w:val="clear" w:color="auto" w:fill="FFFFFF"/>
        <w:autoSpaceDE w:val="0"/>
        <w:autoSpaceDN w:val="0"/>
        <w:adjustRightInd w:val="0"/>
        <w:rPr>
          <w:rFonts w:cs="Tahoma"/>
          <w:color w:val="000000"/>
          <w:szCs w:val="20"/>
          <w:lang w:val="en-US" w:eastAsia="en-US"/>
        </w:rPr>
      </w:pPr>
      <w:r w:rsidRPr="00F662F1">
        <w:rPr>
          <w:rFonts w:cs="Tahoma"/>
          <w:color w:val="000000"/>
          <w:szCs w:val="20"/>
          <w:lang w:val="en-US" w:eastAsia="en-US"/>
        </w:rPr>
        <w:t>The in-depth interviews were used to identify and mobilize stakeholders, as well as collect baseline data that would allow for the identification of the project's potential implications. It also gave participants a chance to express their views regarding the project, as well as make suggestions on the initiative.</w:t>
      </w:r>
    </w:p>
    <w:p w14:paraId="50CCD671" w14:textId="77777777" w:rsidR="00DC07B9" w:rsidRPr="00F662F1" w:rsidRDefault="00DC07B9" w:rsidP="00DC07B9">
      <w:pPr>
        <w:shd w:val="clear" w:color="auto" w:fill="FFFFFF"/>
        <w:autoSpaceDE w:val="0"/>
        <w:autoSpaceDN w:val="0"/>
        <w:adjustRightInd w:val="0"/>
        <w:rPr>
          <w:rFonts w:cs="Tahoma"/>
          <w:color w:val="000000"/>
          <w:szCs w:val="20"/>
          <w:lang w:val="en-US" w:eastAsia="en-US"/>
        </w:rPr>
      </w:pPr>
      <w:r w:rsidRPr="00F662F1">
        <w:rPr>
          <w:rFonts w:cs="Tahoma"/>
          <w:color w:val="000000"/>
          <w:szCs w:val="20"/>
          <w:lang w:val="en-US" w:eastAsia="en-US"/>
        </w:rPr>
        <w:t>The Focus Group Discussions targetted community representative, education sector, Male and female representatives and the youth/Associations. During the discussions, information was gathered different roles, livelihood, health issues, challenges, perception of quality of life, education options for children, health care and project perception. The consultative meeting had a wide representation as follows:</w:t>
      </w:r>
    </w:p>
    <w:p w14:paraId="5D4B8923" w14:textId="77777777" w:rsidR="00DC07B9" w:rsidRPr="006219CA" w:rsidRDefault="00DC07B9" w:rsidP="00DC07B9">
      <w:pPr>
        <w:pStyle w:val="PPStandardReport"/>
        <w:ind w:left="0"/>
        <w:rPr>
          <w:rFonts w:cs="Tahoma"/>
          <w:szCs w:val="20"/>
        </w:rPr>
      </w:pPr>
    </w:p>
    <w:p w14:paraId="35D8E69F" w14:textId="77777777" w:rsidR="00DC07B9" w:rsidRPr="006219CA" w:rsidRDefault="00DC07B9" w:rsidP="00DC07B9">
      <w:pPr>
        <w:pStyle w:val="Caption"/>
        <w:keepNext/>
        <w:rPr>
          <w:rFonts w:cs="Tahoma"/>
          <w:sz w:val="20"/>
        </w:rPr>
      </w:pPr>
      <w:bookmarkStart w:id="167" w:name="_Toc148622211"/>
      <w:r w:rsidRPr="006219CA">
        <w:rPr>
          <w:rFonts w:cs="Tahoma"/>
          <w:sz w:val="20"/>
        </w:rPr>
        <w:t xml:space="preserve">Table </w:t>
      </w:r>
      <w:r w:rsidRPr="006219CA">
        <w:rPr>
          <w:rFonts w:cs="Tahoma"/>
          <w:sz w:val="20"/>
        </w:rPr>
        <w:fldChar w:fldCharType="begin"/>
      </w:r>
      <w:r w:rsidRPr="006219CA">
        <w:rPr>
          <w:rFonts w:cs="Tahoma"/>
          <w:sz w:val="20"/>
        </w:rPr>
        <w:instrText xml:space="preserve"> SEQ Table \* ARABIC </w:instrText>
      </w:r>
      <w:r w:rsidRPr="006219CA">
        <w:rPr>
          <w:rFonts w:cs="Tahoma"/>
          <w:sz w:val="20"/>
        </w:rPr>
        <w:fldChar w:fldCharType="separate"/>
      </w:r>
      <w:r w:rsidRPr="006219CA">
        <w:rPr>
          <w:rFonts w:cs="Tahoma"/>
          <w:noProof/>
          <w:sz w:val="20"/>
        </w:rPr>
        <w:t>12</w:t>
      </w:r>
      <w:r w:rsidRPr="006219CA">
        <w:rPr>
          <w:rFonts w:cs="Tahoma"/>
          <w:sz w:val="20"/>
        </w:rPr>
        <w:fldChar w:fldCharType="end"/>
      </w:r>
      <w:r w:rsidRPr="006219CA">
        <w:rPr>
          <w:rFonts w:cs="Tahoma"/>
          <w:sz w:val="20"/>
        </w:rPr>
        <w:t>: FGD dates and attendance</w:t>
      </w:r>
      <w:bookmarkEnd w:id="167"/>
    </w:p>
    <w:tbl>
      <w:tblPr>
        <w:tblW w:w="5000" w:type="pct"/>
        <w:tblLook w:val="04A0" w:firstRow="1" w:lastRow="0" w:firstColumn="1" w:lastColumn="0" w:noHBand="0" w:noVBand="1"/>
      </w:tblPr>
      <w:tblGrid>
        <w:gridCol w:w="2340"/>
        <w:gridCol w:w="2340"/>
        <w:gridCol w:w="1668"/>
        <w:gridCol w:w="3012"/>
      </w:tblGrid>
      <w:tr w:rsidR="00DC07B9" w:rsidRPr="006219CA" w14:paraId="56B1D904" w14:textId="77777777" w:rsidTr="0061717A">
        <w:trPr>
          <w:trHeight w:val="325"/>
        </w:trPr>
        <w:tc>
          <w:tcPr>
            <w:tcW w:w="1250" w:type="pct"/>
            <w:shd w:val="clear" w:color="auto" w:fill="006EAE"/>
            <w:vAlign w:val="center"/>
          </w:tcPr>
          <w:p w14:paraId="5D14329C" w14:textId="77777777" w:rsidR="00DC07B9" w:rsidRPr="006219CA" w:rsidRDefault="00DC07B9" w:rsidP="0061717A">
            <w:pPr>
              <w:keepNext/>
              <w:autoSpaceDE w:val="0"/>
              <w:autoSpaceDN w:val="0"/>
              <w:adjustRightInd w:val="0"/>
              <w:jc w:val="left"/>
              <w:rPr>
                <w:rFonts w:cs="Tahoma"/>
                <w:b/>
                <w:color w:val="000000"/>
                <w:szCs w:val="20"/>
                <w:lang w:val="en-US" w:eastAsia="en-US"/>
              </w:rPr>
            </w:pPr>
            <w:r w:rsidRPr="006219CA">
              <w:rPr>
                <w:rFonts w:cs="Tahoma"/>
                <w:b/>
                <w:color w:val="000000"/>
                <w:szCs w:val="20"/>
                <w:lang w:val="en-US" w:eastAsia="en-US"/>
              </w:rPr>
              <w:t>Group</w:t>
            </w:r>
          </w:p>
        </w:tc>
        <w:tc>
          <w:tcPr>
            <w:tcW w:w="1250" w:type="pct"/>
            <w:shd w:val="clear" w:color="auto" w:fill="006EAE"/>
            <w:vAlign w:val="center"/>
          </w:tcPr>
          <w:p w14:paraId="6AE66422" w14:textId="77777777" w:rsidR="00DC07B9" w:rsidRPr="006219CA" w:rsidRDefault="00DC07B9" w:rsidP="0061717A">
            <w:pPr>
              <w:keepNext/>
              <w:autoSpaceDE w:val="0"/>
              <w:autoSpaceDN w:val="0"/>
              <w:adjustRightInd w:val="0"/>
              <w:jc w:val="left"/>
              <w:rPr>
                <w:rFonts w:cs="Tahoma"/>
                <w:b/>
                <w:color w:val="000000"/>
                <w:szCs w:val="20"/>
                <w:lang w:val="en-US" w:eastAsia="en-US"/>
              </w:rPr>
            </w:pPr>
            <w:r w:rsidRPr="006219CA">
              <w:rPr>
                <w:rFonts w:cs="Tahoma"/>
                <w:b/>
                <w:color w:val="000000"/>
                <w:szCs w:val="20"/>
                <w:lang w:val="en-US" w:eastAsia="en-US"/>
              </w:rPr>
              <w:t>Date</w:t>
            </w:r>
          </w:p>
        </w:tc>
        <w:tc>
          <w:tcPr>
            <w:tcW w:w="891" w:type="pct"/>
            <w:shd w:val="clear" w:color="auto" w:fill="006EAE"/>
            <w:vAlign w:val="center"/>
          </w:tcPr>
          <w:p w14:paraId="239C67E9" w14:textId="77777777" w:rsidR="00DC07B9" w:rsidRPr="006219CA" w:rsidRDefault="00DC07B9" w:rsidP="0061717A">
            <w:pPr>
              <w:keepNext/>
              <w:autoSpaceDE w:val="0"/>
              <w:autoSpaceDN w:val="0"/>
              <w:adjustRightInd w:val="0"/>
              <w:jc w:val="left"/>
              <w:rPr>
                <w:rFonts w:cs="Tahoma"/>
                <w:b/>
                <w:color w:val="000000"/>
                <w:szCs w:val="20"/>
                <w:lang w:val="en-US" w:eastAsia="en-US"/>
              </w:rPr>
            </w:pPr>
            <w:r w:rsidRPr="006219CA">
              <w:rPr>
                <w:rFonts w:cs="Tahoma"/>
                <w:b/>
                <w:color w:val="000000"/>
                <w:szCs w:val="20"/>
                <w:lang w:val="en-US" w:eastAsia="en-US"/>
              </w:rPr>
              <w:t>Attendance</w:t>
            </w:r>
          </w:p>
        </w:tc>
        <w:tc>
          <w:tcPr>
            <w:tcW w:w="1609" w:type="pct"/>
            <w:shd w:val="clear" w:color="auto" w:fill="006EAE"/>
            <w:vAlign w:val="center"/>
          </w:tcPr>
          <w:p w14:paraId="424B1D5A" w14:textId="77777777" w:rsidR="00DC07B9" w:rsidRPr="006219CA" w:rsidRDefault="00DC07B9" w:rsidP="0061717A">
            <w:pPr>
              <w:keepNext/>
              <w:autoSpaceDE w:val="0"/>
              <w:autoSpaceDN w:val="0"/>
              <w:adjustRightInd w:val="0"/>
              <w:jc w:val="left"/>
              <w:rPr>
                <w:rFonts w:cs="Tahoma"/>
                <w:b/>
                <w:color w:val="000000"/>
                <w:szCs w:val="20"/>
                <w:lang w:val="en-US" w:eastAsia="en-US"/>
              </w:rPr>
            </w:pPr>
            <w:r w:rsidRPr="006219CA">
              <w:rPr>
                <w:rFonts w:cs="Tahoma"/>
                <w:b/>
                <w:color w:val="000000"/>
                <w:szCs w:val="20"/>
                <w:lang w:val="en-US" w:eastAsia="en-US"/>
              </w:rPr>
              <w:t>Venue</w:t>
            </w:r>
          </w:p>
        </w:tc>
      </w:tr>
      <w:tr w:rsidR="00DC07B9" w:rsidRPr="006219CA" w14:paraId="3A1A99C2" w14:textId="77777777" w:rsidTr="0061717A">
        <w:trPr>
          <w:trHeight w:val="397"/>
        </w:trPr>
        <w:tc>
          <w:tcPr>
            <w:tcW w:w="1250" w:type="pct"/>
            <w:shd w:val="clear" w:color="auto" w:fill="auto"/>
          </w:tcPr>
          <w:p w14:paraId="7FDF47B0"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Men</w:t>
            </w:r>
          </w:p>
        </w:tc>
        <w:tc>
          <w:tcPr>
            <w:tcW w:w="1250" w:type="pct"/>
            <w:shd w:val="clear" w:color="auto" w:fill="auto"/>
          </w:tcPr>
          <w:p w14:paraId="33CE37F4"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27</w:t>
            </w:r>
            <w:r w:rsidRPr="006219CA">
              <w:rPr>
                <w:rFonts w:cs="Tahoma"/>
                <w:color w:val="000000"/>
                <w:szCs w:val="20"/>
                <w:vertAlign w:val="superscript"/>
                <w:lang w:val="en-US" w:eastAsia="en-US"/>
              </w:rPr>
              <w:t>th</w:t>
            </w:r>
            <w:r w:rsidRPr="006219CA">
              <w:rPr>
                <w:rFonts w:cs="Tahoma"/>
                <w:color w:val="000000"/>
                <w:szCs w:val="20"/>
                <w:lang w:val="en-US" w:eastAsia="en-US"/>
              </w:rPr>
              <w:t xml:space="preserve"> October 2021</w:t>
            </w:r>
          </w:p>
        </w:tc>
        <w:tc>
          <w:tcPr>
            <w:tcW w:w="891" w:type="pct"/>
            <w:shd w:val="clear" w:color="auto" w:fill="auto"/>
          </w:tcPr>
          <w:p w14:paraId="09455FCA"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22</w:t>
            </w:r>
          </w:p>
        </w:tc>
        <w:tc>
          <w:tcPr>
            <w:tcW w:w="1609" w:type="pct"/>
            <w:shd w:val="clear" w:color="auto" w:fill="auto"/>
          </w:tcPr>
          <w:p w14:paraId="45787B2F"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Dasheeg Baraza Point</w:t>
            </w:r>
          </w:p>
        </w:tc>
      </w:tr>
      <w:tr w:rsidR="00DC07B9" w:rsidRPr="006219CA" w14:paraId="2ECB1F57" w14:textId="77777777" w:rsidTr="0061717A">
        <w:trPr>
          <w:trHeight w:val="397"/>
        </w:trPr>
        <w:tc>
          <w:tcPr>
            <w:tcW w:w="1250" w:type="pct"/>
            <w:shd w:val="clear" w:color="auto" w:fill="auto"/>
          </w:tcPr>
          <w:p w14:paraId="29897F98"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Women</w:t>
            </w:r>
          </w:p>
        </w:tc>
        <w:tc>
          <w:tcPr>
            <w:tcW w:w="1250" w:type="pct"/>
            <w:shd w:val="clear" w:color="auto" w:fill="auto"/>
          </w:tcPr>
          <w:p w14:paraId="1AF0B513"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27</w:t>
            </w:r>
            <w:r w:rsidRPr="006219CA">
              <w:rPr>
                <w:rFonts w:cs="Tahoma"/>
                <w:color w:val="000000"/>
                <w:szCs w:val="20"/>
                <w:vertAlign w:val="superscript"/>
                <w:lang w:val="en-US" w:eastAsia="en-US"/>
              </w:rPr>
              <w:t>th</w:t>
            </w:r>
            <w:r w:rsidRPr="006219CA">
              <w:rPr>
                <w:rFonts w:cs="Tahoma"/>
                <w:color w:val="000000"/>
                <w:szCs w:val="20"/>
                <w:lang w:val="en-US" w:eastAsia="en-US"/>
              </w:rPr>
              <w:t xml:space="preserve"> October 2021</w:t>
            </w:r>
          </w:p>
        </w:tc>
        <w:tc>
          <w:tcPr>
            <w:tcW w:w="891" w:type="pct"/>
            <w:shd w:val="clear" w:color="auto" w:fill="auto"/>
          </w:tcPr>
          <w:p w14:paraId="1F5F5EFD"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23</w:t>
            </w:r>
          </w:p>
        </w:tc>
        <w:tc>
          <w:tcPr>
            <w:tcW w:w="1609" w:type="pct"/>
            <w:shd w:val="clear" w:color="auto" w:fill="auto"/>
          </w:tcPr>
          <w:p w14:paraId="28CBD585"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Dasheeg Baraza Point</w:t>
            </w:r>
          </w:p>
        </w:tc>
      </w:tr>
      <w:tr w:rsidR="00DC07B9" w:rsidRPr="006219CA" w14:paraId="7686324A" w14:textId="77777777" w:rsidTr="0061717A">
        <w:trPr>
          <w:trHeight w:val="379"/>
        </w:trPr>
        <w:tc>
          <w:tcPr>
            <w:tcW w:w="1250" w:type="pct"/>
            <w:shd w:val="clear" w:color="auto" w:fill="auto"/>
          </w:tcPr>
          <w:p w14:paraId="417E2625"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Youth</w:t>
            </w:r>
          </w:p>
        </w:tc>
        <w:tc>
          <w:tcPr>
            <w:tcW w:w="1250" w:type="pct"/>
            <w:shd w:val="clear" w:color="auto" w:fill="auto"/>
          </w:tcPr>
          <w:p w14:paraId="1F8A359B"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27</w:t>
            </w:r>
            <w:r w:rsidRPr="006219CA">
              <w:rPr>
                <w:rFonts w:cs="Tahoma"/>
                <w:color w:val="000000"/>
                <w:szCs w:val="20"/>
                <w:vertAlign w:val="superscript"/>
                <w:lang w:val="en-US" w:eastAsia="en-US"/>
              </w:rPr>
              <w:t>th</w:t>
            </w:r>
            <w:r w:rsidRPr="006219CA">
              <w:rPr>
                <w:rFonts w:cs="Tahoma"/>
                <w:color w:val="000000"/>
                <w:szCs w:val="20"/>
                <w:lang w:val="en-US" w:eastAsia="en-US"/>
              </w:rPr>
              <w:t xml:space="preserve"> October 2021</w:t>
            </w:r>
          </w:p>
        </w:tc>
        <w:tc>
          <w:tcPr>
            <w:tcW w:w="891" w:type="pct"/>
            <w:shd w:val="clear" w:color="auto" w:fill="auto"/>
          </w:tcPr>
          <w:p w14:paraId="14373ED2"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11</w:t>
            </w:r>
          </w:p>
        </w:tc>
        <w:tc>
          <w:tcPr>
            <w:tcW w:w="1609" w:type="pct"/>
            <w:shd w:val="clear" w:color="auto" w:fill="auto"/>
          </w:tcPr>
          <w:p w14:paraId="2671CB04"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Dasheeg Baraza Point</w:t>
            </w:r>
          </w:p>
        </w:tc>
      </w:tr>
      <w:tr w:rsidR="00DC07B9" w:rsidRPr="006219CA" w14:paraId="651FF8A8" w14:textId="77777777" w:rsidTr="0061717A">
        <w:trPr>
          <w:trHeight w:val="397"/>
        </w:trPr>
        <w:tc>
          <w:tcPr>
            <w:tcW w:w="1250" w:type="pct"/>
            <w:shd w:val="clear" w:color="auto" w:fill="auto"/>
          </w:tcPr>
          <w:p w14:paraId="154438EC"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Security Team</w:t>
            </w:r>
          </w:p>
        </w:tc>
        <w:tc>
          <w:tcPr>
            <w:tcW w:w="1250" w:type="pct"/>
            <w:shd w:val="clear" w:color="auto" w:fill="auto"/>
          </w:tcPr>
          <w:p w14:paraId="754868E8"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27</w:t>
            </w:r>
            <w:r w:rsidRPr="006219CA">
              <w:rPr>
                <w:rFonts w:cs="Tahoma"/>
                <w:color w:val="000000"/>
                <w:szCs w:val="20"/>
                <w:vertAlign w:val="superscript"/>
                <w:lang w:val="en-US" w:eastAsia="en-US"/>
              </w:rPr>
              <w:t>th</w:t>
            </w:r>
            <w:r w:rsidRPr="006219CA">
              <w:rPr>
                <w:rFonts w:cs="Tahoma"/>
                <w:color w:val="000000"/>
                <w:szCs w:val="20"/>
                <w:lang w:val="en-US" w:eastAsia="en-US"/>
              </w:rPr>
              <w:t xml:space="preserve"> October 2021</w:t>
            </w:r>
          </w:p>
        </w:tc>
        <w:tc>
          <w:tcPr>
            <w:tcW w:w="891" w:type="pct"/>
            <w:shd w:val="clear" w:color="auto" w:fill="auto"/>
          </w:tcPr>
          <w:p w14:paraId="75ED8ECE"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12</w:t>
            </w:r>
          </w:p>
        </w:tc>
        <w:tc>
          <w:tcPr>
            <w:tcW w:w="1609" w:type="pct"/>
            <w:shd w:val="clear" w:color="auto" w:fill="auto"/>
          </w:tcPr>
          <w:p w14:paraId="358C5EDC"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Dasheeg Baraza Point</w:t>
            </w:r>
          </w:p>
        </w:tc>
      </w:tr>
      <w:tr w:rsidR="00DC07B9" w:rsidRPr="006219CA" w14:paraId="443CAB69" w14:textId="77777777" w:rsidTr="0061717A">
        <w:trPr>
          <w:trHeight w:val="397"/>
        </w:trPr>
        <w:tc>
          <w:tcPr>
            <w:tcW w:w="1250" w:type="pct"/>
            <w:shd w:val="clear" w:color="auto" w:fill="auto"/>
          </w:tcPr>
          <w:p w14:paraId="169343F6"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Other stakeholders</w:t>
            </w:r>
          </w:p>
        </w:tc>
        <w:tc>
          <w:tcPr>
            <w:tcW w:w="1250" w:type="pct"/>
            <w:shd w:val="clear" w:color="auto" w:fill="auto"/>
          </w:tcPr>
          <w:p w14:paraId="2AA302AB"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27</w:t>
            </w:r>
            <w:r w:rsidRPr="006219CA">
              <w:rPr>
                <w:rFonts w:cs="Tahoma"/>
                <w:color w:val="000000"/>
                <w:szCs w:val="20"/>
                <w:vertAlign w:val="superscript"/>
                <w:lang w:val="en-US" w:eastAsia="en-US"/>
              </w:rPr>
              <w:t>th</w:t>
            </w:r>
            <w:r w:rsidRPr="006219CA">
              <w:rPr>
                <w:rFonts w:cs="Tahoma"/>
                <w:color w:val="000000"/>
                <w:szCs w:val="20"/>
                <w:lang w:val="en-US" w:eastAsia="en-US"/>
              </w:rPr>
              <w:t xml:space="preserve"> October 2021</w:t>
            </w:r>
          </w:p>
        </w:tc>
        <w:tc>
          <w:tcPr>
            <w:tcW w:w="891" w:type="pct"/>
            <w:shd w:val="clear" w:color="auto" w:fill="auto"/>
          </w:tcPr>
          <w:p w14:paraId="4AAA2CD7"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68</w:t>
            </w:r>
          </w:p>
        </w:tc>
        <w:tc>
          <w:tcPr>
            <w:tcW w:w="1609" w:type="pct"/>
            <w:shd w:val="clear" w:color="auto" w:fill="auto"/>
          </w:tcPr>
          <w:p w14:paraId="7D872252" w14:textId="77777777" w:rsidR="00DC07B9" w:rsidRPr="006219CA" w:rsidRDefault="00DC07B9" w:rsidP="0061717A">
            <w:pPr>
              <w:keepNext/>
              <w:autoSpaceDE w:val="0"/>
              <w:autoSpaceDN w:val="0"/>
              <w:adjustRightInd w:val="0"/>
              <w:spacing w:before="60"/>
              <w:jc w:val="left"/>
              <w:rPr>
                <w:rFonts w:cs="Tahoma"/>
                <w:color w:val="000000"/>
                <w:szCs w:val="20"/>
                <w:lang w:val="en-US" w:eastAsia="en-US"/>
              </w:rPr>
            </w:pPr>
            <w:r w:rsidRPr="006219CA">
              <w:rPr>
                <w:rFonts w:cs="Tahoma"/>
                <w:color w:val="000000"/>
                <w:szCs w:val="20"/>
                <w:lang w:val="en-US" w:eastAsia="en-US"/>
              </w:rPr>
              <w:t>Dasheeg Baraza Point</w:t>
            </w:r>
          </w:p>
        </w:tc>
      </w:tr>
    </w:tbl>
    <w:p w14:paraId="6688AC4A" w14:textId="77777777" w:rsidR="00DC07B9" w:rsidRPr="006219CA" w:rsidRDefault="00DC07B9" w:rsidP="00DC07B9">
      <w:pPr>
        <w:shd w:val="clear" w:color="auto" w:fill="FFFFFF"/>
        <w:autoSpaceDE w:val="0"/>
        <w:autoSpaceDN w:val="0"/>
        <w:adjustRightInd w:val="0"/>
        <w:jc w:val="left"/>
        <w:rPr>
          <w:rFonts w:cs="Tahoma"/>
          <w:color w:val="000000"/>
          <w:szCs w:val="20"/>
          <w:lang w:val="en-US" w:eastAsia="en-US"/>
        </w:rPr>
      </w:pPr>
    </w:p>
    <w:p w14:paraId="24468839" w14:textId="77777777" w:rsidR="00DC07B9" w:rsidRPr="006219CA" w:rsidRDefault="00DC07B9" w:rsidP="00DC07B9">
      <w:pPr>
        <w:shd w:val="clear" w:color="auto" w:fill="FFFFFF"/>
        <w:autoSpaceDE w:val="0"/>
        <w:autoSpaceDN w:val="0"/>
        <w:adjustRightInd w:val="0"/>
        <w:jc w:val="left"/>
        <w:rPr>
          <w:rFonts w:cs="Tahoma"/>
          <w:color w:val="000000"/>
          <w:szCs w:val="20"/>
          <w:lang w:val="en-US" w:eastAsia="en-US"/>
        </w:rPr>
      </w:pPr>
      <w:r w:rsidRPr="006219CA">
        <w:rPr>
          <w:rFonts w:cs="Tahoma"/>
          <w:color w:val="000000"/>
          <w:szCs w:val="20"/>
          <w:lang w:val="en-US" w:eastAsia="en-US"/>
        </w:rPr>
        <w:t>The key concerns and expectations that were raised during the FGDs have been summarized below:</w:t>
      </w:r>
    </w:p>
    <w:p w14:paraId="40E4B76B" w14:textId="77777777" w:rsidR="00DC07B9" w:rsidRPr="006219CA" w:rsidRDefault="00DC07B9" w:rsidP="00DC07B9">
      <w:pPr>
        <w:shd w:val="clear" w:color="auto" w:fill="FFFFFF"/>
        <w:autoSpaceDE w:val="0"/>
        <w:autoSpaceDN w:val="0"/>
        <w:adjustRightInd w:val="0"/>
        <w:jc w:val="left"/>
        <w:rPr>
          <w:rFonts w:cs="Tahoma"/>
          <w:b/>
          <w:bCs/>
          <w:color w:val="000000"/>
          <w:szCs w:val="20"/>
          <w:lang w:val="en-US" w:eastAsia="en-US"/>
        </w:rPr>
      </w:pPr>
      <w:bookmarkStart w:id="168" w:name="_Hlk88819601"/>
    </w:p>
    <w:p w14:paraId="215D4D01" w14:textId="77777777" w:rsidR="00DC07B9" w:rsidRPr="006219CA" w:rsidRDefault="00DC07B9" w:rsidP="00DC07B9">
      <w:pPr>
        <w:pStyle w:val="Heading3"/>
        <w:ind w:left="990"/>
        <w:rPr>
          <w:rFonts w:cs="Tahoma"/>
          <w:color w:val="000000"/>
          <w:sz w:val="20"/>
          <w:szCs w:val="20"/>
          <w:lang w:val="en-US" w:eastAsia="en-US"/>
        </w:rPr>
      </w:pPr>
      <w:bookmarkStart w:id="169" w:name="_Toc148622293"/>
      <w:r w:rsidRPr="006219CA">
        <w:rPr>
          <w:rFonts w:cs="Tahoma"/>
          <w:color w:val="000000"/>
          <w:sz w:val="20"/>
          <w:szCs w:val="20"/>
          <w:lang w:val="en-US" w:eastAsia="en-US"/>
        </w:rPr>
        <w:t>Education Feedback  from the FGD</w:t>
      </w:r>
      <w:bookmarkEnd w:id="169"/>
    </w:p>
    <w:p w14:paraId="135FDDA2" w14:textId="77777777" w:rsidR="00DC07B9" w:rsidRPr="006219CA" w:rsidRDefault="00DC07B9" w:rsidP="00DC07B9">
      <w:pPr>
        <w:pStyle w:val="PPStandardReport"/>
        <w:ind w:left="0"/>
        <w:rPr>
          <w:b/>
          <w:bCs/>
          <w:lang w:eastAsia="en-US"/>
        </w:rPr>
      </w:pPr>
      <w:r w:rsidRPr="006219CA">
        <w:rPr>
          <w:b/>
          <w:bCs/>
          <w:lang w:eastAsia="en-US"/>
        </w:rPr>
        <w:t>Project Perception</w:t>
      </w:r>
    </w:p>
    <w:p w14:paraId="5FC64127" w14:textId="77777777" w:rsidR="00DC07B9" w:rsidRPr="00353BEE" w:rsidRDefault="00DC07B9" w:rsidP="002E6806">
      <w:pPr>
        <w:pStyle w:val="PPStandardReport"/>
        <w:numPr>
          <w:ilvl w:val="0"/>
          <w:numId w:val="28"/>
        </w:numPr>
        <w:rPr>
          <w:lang w:eastAsia="en-US"/>
        </w:rPr>
      </w:pPr>
      <w:r w:rsidRPr="003064C3">
        <w:rPr>
          <w:lang w:eastAsia="en-US"/>
        </w:rPr>
        <w:t xml:space="preserve">They </w:t>
      </w:r>
      <w:bookmarkEnd w:id="168"/>
      <w:r w:rsidRPr="003064C3">
        <w:rPr>
          <w:lang w:eastAsia="en-US"/>
        </w:rPr>
        <w:t xml:space="preserve">are aware and well informed of the project objectives. The welcomed the project </w:t>
      </w:r>
      <w:r w:rsidRPr="00353BEE">
        <w:rPr>
          <w:lang w:eastAsia="en-US"/>
        </w:rPr>
        <w:t>citing it will be of great advantage to them and the community at large.</w:t>
      </w:r>
    </w:p>
    <w:p w14:paraId="53BE62F0" w14:textId="77777777" w:rsidR="00DC07B9" w:rsidRPr="004B574A" w:rsidRDefault="00DC07B9" w:rsidP="002E6806">
      <w:pPr>
        <w:pStyle w:val="PPStandardReport"/>
        <w:numPr>
          <w:ilvl w:val="0"/>
          <w:numId w:val="28"/>
        </w:numPr>
        <w:rPr>
          <w:lang w:eastAsia="en-US"/>
        </w:rPr>
      </w:pPr>
      <w:r w:rsidRPr="00353BEE">
        <w:rPr>
          <w:lang w:eastAsia="en-US"/>
        </w:rPr>
        <w:t xml:space="preserve">The project will lead to creation </w:t>
      </w:r>
      <w:r w:rsidRPr="004B574A">
        <w:rPr>
          <w:lang w:eastAsia="en-US"/>
        </w:rPr>
        <w:t>of job opportunities.</w:t>
      </w:r>
    </w:p>
    <w:p w14:paraId="49E66EFF" w14:textId="77777777" w:rsidR="00DC07B9" w:rsidRPr="004B574A" w:rsidRDefault="00DC07B9" w:rsidP="002E6806">
      <w:pPr>
        <w:pStyle w:val="PPStandardReport"/>
        <w:numPr>
          <w:ilvl w:val="0"/>
          <w:numId w:val="28"/>
        </w:numPr>
        <w:rPr>
          <w:lang w:eastAsia="en-US"/>
        </w:rPr>
      </w:pPr>
      <w:r w:rsidRPr="004B574A">
        <w:rPr>
          <w:lang w:eastAsia="en-US"/>
        </w:rPr>
        <w:t>The project was noted to boost businesses by enabling the use of fridge and other powering other business facilities.</w:t>
      </w:r>
    </w:p>
    <w:p w14:paraId="283D165D" w14:textId="77777777" w:rsidR="00DC07B9" w:rsidRDefault="00DC07B9" w:rsidP="002E6806">
      <w:pPr>
        <w:pStyle w:val="PPStandardReport"/>
        <w:numPr>
          <w:ilvl w:val="0"/>
          <w:numId w:val="28"/>
        </w:numPr>
        <w:rPr>
          <w:lang w:eastAsia="en-US"/>
        </w:rPr>
      </w:pPr>
      <w:r>
        <w:rPr>
          <w:lang w:eastAsia="en-US"/>
        </w:rPr>
        <w:t>The solar power will aid further learning by children by provision of reliable lighting for studying at night.</w:t>
      </w:r>
    </w:p>
    <w:p w14:paraId="4A8FAC93" w14:textId="77777777" w:rsidR="00DC07B9" w:rsidRDefault="00DC07B9" w:rsidP="002E6806">
      <w:pPr>
        <w:pStyle w:val="PPStandardReport"/>
        <w:numPr>
          <w:ilvl w:val="0"/>
          <w:numId w:val="28"/>
        </w:numPr>
        <w:rPr>
          <w:lang w:eastAsia="en-US"/>
        </w:rPr>
      </w:pPr>
      <w:r>
        <w:rPr>
          <w:lang w:eastAsia="en-US"/>
        </w:rPr>
        <w:t xml:space="preserve">The project will provide for enogh power to charge mobile phones and other accessories </w:t>
      </w:r>
    </w:p>
    <w:p w14:paraId="04DC657D" w14:textId="77777777" w:rsidR="00DC07B9" w:rsidRDefault="00DC07B9" w:rsidP="002E6806">
      <w:pPr>
        <w:pStyle w:val="PPStandardReport"/>
        <w:numPr>
          <w:ilvl w:val="0"/>
          <w:numId w:val="28"/>
        </w:numPr>
        <w:rPr>
          <w:lang w:eastAsia="en-US"/>
        </w:rPr>
      </w:pPr>
      <w:r>
        <w:rPr>
          <w:lang w:eastAsia="en-US"/>
        </w:rPr>
        <w:t>The project will provide for proper l</w:t>
      </w:r>
      <w:r w:rsidRPr="004B574A">
        <w:rPr>
          <w:lang w:eastAsia="en-US"/>
        </w:rPr>
        <w:t xml:space="preserve">ighting </w:t>
      </w:r>
      <w:r>
        <w:rPr>
          <w:lang w:eastAsia="en-US"/>
        </w:rPr>
        <w:t>within</w:t>
      </w:r>
      <w:r w:rsidRPr="004B574A">
        <w:rPr>
          <w:lang w:eastAsia="en-US"/>
        </w:rPr>
        <w:t xml:space="preserve"> the area </w:t>
      </w:r>
      <w:r>
        <w:rPr>
          <w:lang w:eastAsia="en-US"/>
        </w:rPr>
        <w:t xml:space="preserve">which in effect will </w:t>
      </w:r>
      <w:r w:rsidRPr="004B574A">
        <w:rPr>
          <w:lang w:eastAsia="en-US"/>
        </w:rPr>
        <w:t>improve security.</w:t>
      </w:r>
    </w:p>
    <w:p w14:paraId="162E16F9" w14:textId="77777777" w:rsidR="00DC07B9" w:rsidRDefault="00DC07B9" w:rsidP="002E6806">
      <w:pPr>
        <w:pStyle w:val="PPStandardReport"/>
        <w:numPr>
          <w:ilvl w:val="0"/>
          <w:numId w:val="28"/>
        </w:numPr>
        <w:rPr>
          <w:lang w:eastAsia="en-US"/>
        </w:rPr>
      </w:pPr>
      <w:r>
        <w:rPr>
          <w:lang w:eastAsia="en-US"/>
        </w:rPr>
        <w:t>The headteacher was concerned that the learing electronics might distract pupils from focusing on studies.</w:t>
      </w:r>
    </w:p>
    <w:p w14:paraId="01340888" w14:textId="77777777" w:rsidR="00DC07B9" w:rsidRPr="00100D5B" w:rsidRDefault="00DC07B9" w:rsidP="002E6806">
      <w:pPr>
        <w:pStyle w:val="PPStandardReport"/>
        <w:numPr>
          <w:ilvl w:val="0"/>
          <w:numId w:val="28"/>
        </w:numPr>
        <w:rPr>
          <w:lang w:eastAsia="en-US"/>
        </w:rPr>
      </w:pPr>
      <w:r w:rsidRPr="00100D5B">
        <w:rPr>
          <w:lang w:eastAsia="en-US"/>
        </w:rPr>
        <w:t>The project area should be properly fenced off from the school as the school is not fenced.</w:t>
      </w:r>
    </w:p>
    <w:p w14:paraId="4437F41E" w14:textId="77777777" w:rsidR="00DC07B9" w:rsidRPr="00100D5B" w:rsidRDefault="00DC07B9" w:rsidP="00DC07B9">
      <w:pPr>
        <w:pStyle w:val="PPStandardReport"/>
        <w:ind w:left="0"/>
        <w:rPr>
          <w:b/>
          <w:bCs/>
          <w:lang w:eastAsia="en-US"/>
        </w:rPr>
      </w:pPr>
      <w:r w:rsidRPr="00100D5B">
        <w:rPr>
          <w:b/>
          <w:bCs/>
          <w:lang w:eastAsia="en-US"/>
        </w:rPr>
        <w:t>Infrastructure and Resources</w:t>
      </w:r>
    </w:p>
    <w:p w14:paraId="319CEAE8" w14:textId="77777777" w:rsidR="00DC07B9" w:rsidRPr="00100D5B" w:rsidRDefault="00DC07B9" w:rsidP="00260607">
      <w:pPr>
        <w:pStyle w:val="PPStandardReport"/>
        <w:numPr>
          <w:ilvl w:val="0"/>
          <w:numId w:val="52"/>
        </w:numPr>
        <w:rPr>
          <w:lang w:val="en-US" w:eastAsia="en-US"/>
        </w:rPr>
      </w:pPr>
      <w:r w:rsidRPr="00100D5B">
        <w:rPr>
          <w:lang w:val="en-US" w:eastAsia="en-US"/>
        </w:rPr>
        <w:t>The headteacher reported to have worked in the school from the year 2015 to date</w:t>
      </w:r>
    </w:p>
    <w:p w14:paraId="6BEC9A93" w14:textId="77777777" w:rsidR="00DC07B9" w:rsidRDefault="00DC07B9" w:rsidP="00260607">
      <w:pPr>
        <w:pStyle w:val="PPStandardReport"/>
        <w:numPr>
          <w:ilvl w:val="0"/>
          <w:numId w:val="52"/>
        </w:numPr>
        <w:rPr>
          <w:lang w:val="en-US" w:eastAsia="en-US"/>
        </w:rPr>
      </w:pPr>
      <w:r w:rsidRPr="00100D5B">
        <w:rPr>
          <w:lang w:val="en-US" w:eastAsia="en-US"/>
        </w:rPr>
        <w:t>The school has four (4) teachers of which 2 are paid by TSc and 2 are BOM.</w:t>
      </w:r>
    </w:p>
    <w:p w14:paraId="6EF2E080" w14:textId="77777777" w:rsidR="00DC07B9" w:rsidRDefault="00DC07B9" w:rsidP="00260607">
      <w:pPr>
        <w:pStyle w:val="PPStandardReport"/>
        <w:numPr>
          <w:ilvl w:val="0"/>
          <w:numId w:val="52"/>
        </w:numPr>
        <w:rPr>
          <w:lang w:val="en-US" w:eastAsia="en-US"/>
        </w:rPr>
      </w:pPr>
      <w:r>
        <w:rPr>
          <w:lang w:val="en-US" w:eastAsia="en-US"/>
        </w:rPr>
        <w:t>The school has enough land resource, free primary education from national government.</w:t>
      </w:r>
    </w:p>
    <w:p w14:paraId="769B8C4D" w14:textId="77777777" w:rsidR="00DC07B9" w:rsidRDefault="00DC07B9" w:rsidP="00260607">
      <w:pPr>
        <w:pStyle w:val="PPStandardReport"/>
        <w:numPr>
          <w:ilvl w:val="0"/>
          <w:numId w:val="52"/>
        </w:numPr>
        <w:rPr>
          <w:lang w:val="en-US" w:eastAsia="en-US"/>
        </w:rPr>
      </w:pPr>
      <w:r>
        <w:rPr>
          <w:lang w:val="en-US" w:eastAsia="en-US"/>
        </w:rPr>
        <w:t>Children face hunger due to prolonged drought in the area</w:t>
      </w:r>
    </w:p>
    <w:p w14:paraId="48626547" w14:textId="77777777" w:rsidR="00DC07B9" w:rsidRDefault="00DC07B9" w:rsidP="00260607">
      <w:pPr>
        <w:pStyle w:val="PPStandardReport"/>
        <w:numPr>
          <w:ilvl w:val="0"/>
          <w:numId w:val="52"/>
        </w:numPr>
        <w:rPr>
          <w:lang w:val="en-US" w:eastAsia="en-US"/>
        </w:rPr>
      </w:pPr>
      <w:r>
        <w:rPr>
          <w:lang w:val="en-US" w:eastAsia="en-US"/>
        </w:rPr>
        <w:t>The headteacher reported issues of insecurity in the area due to terror attacks</w:t>
      </w:r>
    </w:p>
    <w:p w14:paraId="01D41FA7" w14:textId="77777777" w:rsidR="00DC07B9" w:rsidRPr="00B45F20" w:rsidRDefault="00DC07B9" w:rsidP="00260607">
      <w:pPr>
        <w:pStyle w:val="PPStandardReport"/>
        <w:numPr>
          <w:ilvl w:val="0"/>
          <w:numId w:val="52"/>
        </w:numPr>
        <w:rPr>
          <w:lang w:val="en-US" w:eastAsia="en-US"/>
        </w:rPr>
      </w:pPr>
      <w:r w:rsidRPr="00B45F20">
        <w:rPr>
          <w:lang w:val="en-US" w:eastAsia="en-US"/>
        </w:rPr>
        <w:t>The school has benefited from government programmes of digital learning devices, tablets and 100% transition</w:t>
      </w:r>
    </w:p>
    <w:p w14:paraId="41CEE864" w14:textId="77777777" w:rsidR="00DC07B9" w:rsidRPr="007D7B4C" w:rsidRDefault="00DC07B9" w:rsidP="00260607">
      <w:pPr>
        <w:pStyle w:val="PPStandardReport"/>
        <w:numPr>
          <w:ilvl w:val="0"/>
          <w:numId w:val="52"/>
        </w:numPr>
        <w:rPr>
          <w:lang w:val="en-US" w:eastAsia="en-US"/>
        </w:rPr>
      </w:pPr>
      <w:r w:rsidRPr="00B45F20">
        <w:rPr>
          <w:lang w:val="en-US" w:eastAsia="en-US"/>
        </w:rPr>
        <w:t xml:space="preserve">The average distance students wal to school is approximately 1 kilometre with the </w:t>
      </w:r>
      <w:r w:rsidRPr="007D7B4C">
        <w:rPr>
          <w:lang w:val="en-US" w:eastAsia="en-US"/>
        </w:rPr>
        <w:t>furthest distance being 3 to 4 kilometers.</w:t>
      </w:r>
    </w:p>
    <w:p w14:paraId="39B609F1" w14:textId="77777777" w:rsidR="00DC07B9" w:rsidRPr="007D7B4C" w:rsidRDefault="00DC07B9" w:rsidP="00260607">
      <w:pPr>
        <w:pStyle w:val="PPStandardReport"/>
        <w:numPr>
          <w:ilvl w:val="0"/>
          <w:numId w:val="52"/>
        </w:numPr>
        <w:rPr>
          <w:lang w:val="en-US" w:eastAsia="en-US"/>
        </w:rPr>
      </w:pPr>
      <w:r w:rsidRPr="007D7B4C">
        <w:rPr>
          <w:lang w:val="en-US" w:eastAsia="en-US"/>
        </w:rPr>
        <w:t xml:space="preserve">Meals are provided to pupils under boarding arrangement with the school while the day scholers are not provided with food in school. </w:t>
      </w:r>
    </w:p>
    <w:p w14:paraId="17A82337" w14:textId="77777777" w:rsidR="00DC07B9" w:rsidRDefault="00DC07B9" w:rsidP="00260607">
      <w:pPr>
        <w:pStyle w:val="PPStandardReport"/>
        <w:numPr>
          <w:ilvl w:val="0"/>
          <w:numId w:val="52"/>
        </w:numPr>
        <w:rPr>
          <w:lang w:val="en-US" w:eastAsia="en-US"/>
        </w:rPr>
      </w:pPr>
      <w:r w:rsidRPr="007D7B4C">
        <w:rPr>
          <w:lang w:val="en-US" w:eastAsia="en-US"/>
        </w:rPr>
        <w:t>The project will improve the school perform as pupils can takeup evening preps.</w:t>
      </w:r>
    </w:p>
    <w:p w14:paraId="285BC575" w14:textId="77777777" w:rsidR="00DC07B9" w:rsidRDefault="00DC07B9" w:rsidP="00260607">
      <w:pPr>
        <w:pStyle w:val="PPStandardReport"/>
        <w:numPr>
          <w:ilvl w:val="0"/>
          <w:numId w:val="52"/>
        </w:numPr>
        <w:rPr>
          <w:lang w:val="en-US" w:eastAsia="en-US"/>
        </w:rPr>
      </w:pPr>
      <w:r>
        <w:rPr>
          <w:lang w:val="en-US" w:eastAsia="en-US"/>
        </w:rPr>
        <w:t>Teachers get paid through bank, TSC, and in cash, BOM.</w:t>
      </w:r>
    </w:p>
    <w:p w14:paraId="63B2D020" w14:textId="77777777" w:rsidR="00DC07B9" w:rsidRPr="007D7B4C" w:rsidRDefault="00DC07B9" w:rsidP="00260607">
      <w:pPr>
        <w:pStyle w:val="PPStandardReport"/>
        <w:numPr>
          <w:ilvl w:val="0"/>
          <w:numId w:val="52"/>
        </w:numPr>
        <w:rPr>
          <w:lang w:val="en-US" w:eastAsia="en-US"/>
        </w:rPr>
      </w:pPr>
      <w:r>
        <w:rPr>
          <w:lang w:val="en-US" w:eastAsia="en-US"/>
        </w:rPr>
        <w:t>The consulted headteacher informed that the project will lead to improved performance, security and businesses due to availability of reliable power and lighting.</w:t>
      </w:r>
    </w:p>
    <w:p w14:paraId="5DE7456C" w14:textId="77777777" w:rsidR="00DC07B9" w:rsidRPr="00AB358A" w:rsidRDefault="00DC07B9" w:rsidP="00DC07B9">
      <w:pPr>
        <w:pStyle w:val="PPStandardReport"/>
        <w:ind w:left="0"/>
        <w:rPr>
          <w:b/>
          <w:bCs/>
          <w:lang w:val="en-US" w:eastAsia="en-US"/>
        </w:rPr>
      </w:pPr>
      <w:r w:rsidRPr="00AB358A">
        <w:rPr>
          <w:b/>
          <w:bCs/>
          <w:lang w:val="en-US" w:eastAsia="en-US"/>
        </w:rPr>
        <w:t>The School Curriculum</w:t>
      </w:r>
    </w:p>
    <w:p w14:paraId="0C5F2C5C" w14:textId="77777777" w:rsidR="00DC07B9" w:rsidRPr="00FB70A8" w:rsidRDefault="00DC07B9" w:rsidP="00260607">
      <w:pPr>
        <w:pStyle w:val="PPStandardReport"/>
        <w:numPr>
          <w:ilvl w:val="0"/>
          <w:numId w:val="53"/>
        </w:numPr>
        <w:rPr>
          <w:lang w:val="en-US" w:eastAsia="en-US"/>
        </w:rPr>
      </w:pPr>
      <w:r w:rsidRPr="00FB70A8">
        <w:rPr>
          <w:lang w:val="en-US" w:eastAsia="en-US"/>
        </w:rPr>
        <w:t>The headteacher informed that poverty is one of the main contributing factors to accessing education within the area due to the pastroralist nature of the community.</w:t>
      </w:r>
    </w:p>
    <w:p w14:paraId="3A357D05" w14:textId="77777777" w:rsidR="00DC07B9" w:rsidRPr="00FB70A8" w:rsidRDefault="00DC07B9" w:rsidP="00260607">
      <w:pPr>
        <w:pStyle w:val="PPStandardReport"/>
        <w:numPr>
          <w:ilvl w:val="0"/>
          <w:numId w:val="53"/>
        </w:numPr>
        <w:rPr>
          <w:lang w:val="en-US" w:eastAsia="en-US"/>
        </w:rPr>
      </w:pPr>
      <w:r w:rsidRPr="00FB70A8">
        <w:rPr>
          <w:lang w:val="en-US" w:eastAsia="en-US"/>
        </w:rPr>
        <w:t>He reported that the school has VMGs that include; opharns, kids from poor families, kids with special needs, visually impared kids and deafs.</w:t>
      </w:r>
    </w:p>
    <w:p w14:paraId="3109FA1D" w14:textId="77777777" w:rsidR="00DC07B9" w:rsidRPr="003D376F" w:rsidRDefault="00DC07B9" w:rsidP="00260607">
      <w:pPr>
        <w:pStyle w:val="PPStandardReport"/>
        <w:numPr>
          <w:ilvl w:val="0"/>
          <w:numId w:val="53"/>
        </w:numPr>
        <w:rPr>
          <w:lang w:val="en-US" w:eastAsia="en-US"/>
        </w:rPr>
      </w:pPr>
      <w:r w:rsidRPr="003D376F">
        <w:rPr>
          <w:lang w:val="en-US" w:eastAsia="en-US"/>
        </w:rPr>
        <w:t>It was identified the school don’t have enough teachers</w:t>
      </w:r>
    </w:p>
    <w:p w14:paraId="66CD0772" w14:textId="77777777" w:rsidR="00DC07B9" w:rsidRPr="003D376F" w:rsidRDefault="00DC07B9" w:rsidP="00260607">
      <w:pPr>
        <w:pStyle w:val="PPStandardReport"/>
        <w:numPr>
          <w:ilvl w:val="0"/>
          <w:numId w:val="53"/>
        </w:numPr>
        <w:rPr>
          <w:lang w:val="en-US" w:eastAsia="en-US"/>
        </w:rPr>
      </w:pPr>
      <w:r w:rsidRPr="003D376F">
        <w:rPr>
          <w:lang w:val="en-US" w:eastAsia="en-US"/>
        </w:rPr>
        <w:t>Boys were note to be high performers compared to men. This because they are culturally advantaged due less community responsibilities and chores</w:t>
      </w:r>
    </w:p>
    <w:p w14:paraId="62A3833E" w14:textId="77777777" w:rsidR="00DC07B9" w:rsidRPr="00FB70A8" w:rsidRDefault="00DC07B9" w:rsidP="00260607">
      <w:pPr>
        <w:pStyle w:val="PPStandardReport"/>
        <w:numPr>
          <w:ilvl w:val="0"/>
          <w:numId w:val="53"/>
        </w:numPr>
        <w:rPr>
          <w:lang w:val="en-US" w:eastAsia="en-US"/>
        </w:rPr>
      </w:pPr>
      <w:r w:rsidRPr="003D376F">
        <w:rPr>
          <w:lang w:val="en-US" w:eastAsia="en-US"/>
        </w:rPr>
        <w:t>The school has adopted the 100% transition policy effected by the national</w:t>
      </w:r>
      <w:r w:rsidRPr="00FB70A8">
        <w:rPr>
          <w:lang w:val="en-US" w:eastAsia="en-US"/>
        </w:rPr>
        <w:t xml:space="preserve"> government.</w:t>
      </w:r>
    </w:p>
    <w:p w14:paraId="35EED1C4" w14:textId="77777777" w:rsidR="00DC07B9" w:rsidRPr="003D376F" w:rsidRDefault="00DC07B9" w:rsidP="00DC07B9">
      <w:pPr>
        <w:pStyle w:val="PPStandardReport"/>
        <w:ind w:left="0"/>
        <w:rPr>
          <w:b/>
          <w:bCs/>
          <w:lang w:val="en-US" w:eastAsia="en-US"/>
        </w:rPr>
      </w:pPr>
      <w:r w:rsidRPr="003D376F">
        <w:rPr>
          <w:b/>
          <w:bCs/>
          <w:lang w:val="en-US" w:eastAsia="en-US"/>
        </w:rPr>
        <w:t>School Attendance</w:t>
      </w:r>
    </w:p>
    <w:p w14:paraId="25F229CA" w14:textId="77777777" w:rsidR="00DC07B9" w:rsidRPr="003D376F" w:rsidRDefault="00DC07B9" w:rsidP="00260607">
      <w:pPr>
        <w:pStyle w:val="PPStandardReport"/>
        <w:numPr>
          <w:ilvl w:val="0"/>
          <w:numId w:val="53"/>
        </w:numPr>
        <w:rPr>
          <w:lang w:val="en-US" w:eastAsia="en-US"/>
        </w:rPr>
      </w:pPr>
      <w:r w:rsidRPr="003D376F">
        <w:rPr>
          <w:lang w:val="en-US" w:eastAsia="en-US"/>
        </w:rPr>
        <w:t>There a a total of 220 pupils in the school (120 boys and 100 girls)</w:t>
      </w:r>
    </w:p>
    <w:p w14:paraId="5639FF33" w14:textId="77777777" w:rsidR="00DC07B9" w:rsidRPr="003D376F" w:rsidRDefault="00DC07B9" w:rsidP="00260607">
      <w:pPr>
        <w:pStyle w:val="PPStandardReport"/>
        <w:numPr>
          <w:ilvl w:val="0"/>
          <w:numId w:val="53"/>
        </w:numPr>
        <w:rPr>
          <w:lang w:val="en-US" w:eastAsia="en-US"/>
        </w:rPr>
      </w:pPr>
      <w:r w:rsidRPr="003D376F">
        <w:rPr>
          <w:lang w:val="en-US" w:eastAsia="en-US"/>
        </w:rPr>
        <w:t>The school attendance rate for boys is higher than girls with 90% among the boys and 80% among the girls</w:t>
      </w:r>
    </w:p>
    <w:p w14:paraId="0A00390C" w14:textId="77777777" w:rsidR="00DC07B9" w:rsidRDefault="00DC07B9" w:rsidP="00260607">
      <w:pPr>
        <w:pStyle w:val="PPStandardReport"/>
        <w:numPr>
          <w:ilvl w:val="0"/>
          <w:numId w:val="53"/>
        </w:numPr>
        <w:rPr>
          <w:lang w:val="en-US" w:eastAsia="en-US"/>
        </w:rPr>
      </w:pPr>
      <w:r w:rsidRPr="003D376F">
        <w:rPr>
          <w:lang w:val="en-US" w:eastAsia="en-US"/>
        </w:rPr>
        <w:t>Both boys and girls have higher completion rates.</w:t>
      </w:r>
    </w:p>
    <w:p w14:paraId="45993BF4" w14:textId="77777777" w:rsidR="00DC07B9" w:rsidRPr="003D376F" w:rsidRDefault="00DC07B9" w:rsidP="00260607">
      <w:pPr>
        <w:pStyle w:val="PPStandardReport"/>
        <w:numPr>
          <w:ilvl w:val="0"/>
          <w:numId w:val="53"/>
        </w:numPr>
        <w:rPr>
          <w:lang w:val="en-US" w:eastAsia="en-US"/>
        </w:rPr>
      </w:pPr>
      <w:r>
        <w:rPr>
          <w:lang w:val="en-US" w:eastAsia="en-US"/>
        </w:rPr>
        <w:t>The headteacher also reported that girls normally miss school due to challenges of monthly periods as they are not supplied with sanitary towels.</w:t>
      </w:r>
    </w:p>
    <w:p w14:paraId="229DDB21" w14:textId="77777777" w:rsidR="00DC07B9" w:rsidRPr="006219CA" w:rsidRDefault="00DC07B9" w:rsidP="00DC07B9">
      <w:pPr>
        <w:shd w:val="clear" w:color="auto" w:fill="FFFFFF"/>
        <w:autoSpaceDE w:val="0"/>
        <w:autoSpaceDN w:val="0"/>
        <w:adjustRightInd w:val="0"/>
        <w:jc w:val="left"/>
        <w:rPr>
          <w:rFonts w:cs="Tahoma"/>
          <w:b/>
          <w:bCs/>
          <w:color w:val="000000"/>
          <w:szCs w:val="20"/>
          <w:lang w:val="en-US" w:eastAsia="en-US"/>
        </w:rPr>
      </w:pPr>
    </w:p>
    <w:p w14:paraId="1CEC5283" w14:textId="77777777" w:rsidR="00DC07B9" w:rsidRPr="003743A6" w:rsidRDefault="00DC07B9" w:rsidP="00DC07B9">
      <w:pPr>
        <w:pStyle w:val="Heading3"/>
        <w:rPr>
          <w:sz w:val="20"/>
          <w:szCs w:val="20"/>
          <w:lang w:val="en-US" w:eastAsia="en-US"/>
        </w:rPr>
      </w:pPr>
      <w:bookmarkStart w:id="170" w:name="_Toc148622294"/>
      <w:r w:rsidRPr="003743A6">
        <w:rPr>
          <w:sz w:val="20"/>
          <w:szCs w:val="20"/>
          <w:lang w:val="en-US" w:eastAsia="en-US"/>
        </w:rPr>
        <w:t>Health Stakeholders’ Consultation and Participation</w:t>
      </w:r>
      <w:bookmarkEnd w:id="170"/>
    </w:p>
    <w:p w14:paraId="3126370B" w14:textId="77777777" w:rsidR="00DC07B9" w:rsidRPr="003D376F" w:rsidRDefault="00DC07B9" w:rsidP="00DC07B9">
      <w:pPr>
        <w:shd w:val="clear" w:color="auto" w:fill="FFFFFF"/>
        <w:autoSpaceDE w:val="0"/>
        <w:autoSpaceDN w:val="0"/>
        <w:adjustRightInd w:val="0"/>
        <w:spacing w:line="240" w:lineRule="auto"/>
        <w:rPr>
          <w:rFonts w:cs="Tahoma"/>
          <w:color w:val="000000"/>
          <w:szCs w:val="20"/>
          <w:lang w:eastAsia="en-US"/>
        </w:rPr>
      </w:pPr>
      <w:r w:rsidRPr="003D376F">
        <w:rPr>
          <w:rFonts w:cs="Tahoma"/>
          <w:color w:val="000000"/>
          <w:szCs w:val="20"/>
          <w:lang w:eastAsia="en-US"/>
        </w:rPr>
        <w:t xml:space="preserve">The following were responses from the </w:t>
      </w:r>
      <w:r>
        <w:rPr>
          <w:rFonts w:cs="Tahoma"/>
          <w:color w:val="000000"/>
          <w:szCs w:val="20"/>
          <w:lang w:eastAsia="en-US"/>
        </w:rPr>
        <w:t>registered clinical officer a</w:t>
      </w:r>
      <w:r w:rsidRPr="003D376F">
        <w:rPr>
          <w:rFonts w:cs="Tahoma"/>
          <w:color w:val="000000"/>
          <w:szCs w:val="20"/>
          <w:lang w:eastAsia="en-US"/>
        </w:rPr>
        <w:t xml:space="preserve">t the health centre during the KII. </w:t>
      </w:r>
    </w:p>
    <w:p w14:paraId="221A7777" w14:textId="77777777" w:rsidR="00DC07B9" w:rsidRPr="003D376F" w:rsidRDefault="00DC07B9" w:rsidP="00DC07B9">
      <w:pPr>
        <w:shd w:val="clear" w:color="auto" w:fill="FFFFFF"/>
        <w:autoSpaceDE w:val="0"/>
        <w:autoSpaceDN w:val="0"/>
        <w:adjustRightInd w:val="0"/>
        <w:spacing w:before="120" w:line="240" w:lineRule="auto"/>
        <w:rPr>
          <w:rFonts w:cs="Tahoma"/>
          <w:b/>
          <w:bCs/>
          <w:color w:val="000000"/>
          <w:szCs w:val="20"/>
          <w:lang w:eastAsia="en-US"/>
        </w:rPr>
      </w:pPr>
      <w:r w:rsidRPr="003D376F">
        <w:rPr>
          <w:rFonts w:cs="Tahoma"/>
          <w:b/>
          <w:bCs/>
          <w:color w:val="000000"/>
          <w:szCs w:val="20"/>
          <w:lang w:val="en-US" w:eastAsia="en-US"/>
        </w:rPr>
        <w:t>The project perception</w:t>
      </w:r>
    </w:p>
    <w:p w14:paraId="6C65DB3B" w14:textId="77777777" w:rsidR="00DC07B9"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3D376F">
        <w:rPr>
          <w:rFonts w:cs="Tahoma"/>
          <w:color w:val="000000"/>
          <w:szCs w:val="20"/>
          <w:lang w:eastAsia="en-US"/>
        </w:rPr>
        <w:t>He</w:t>
      </w:r>
      <w:r w:rsidRPr="003D376F">
        <w:rPr>
          <w:rFonts w:cs="Tahoma"/>
          <w:color w:val="000000"/>
          <w:szCs w:val="20"/>
          <w:lang w:val="en-US" w:eastAsia="en-US"/>
        </w:rPr>
        <w:t xml:space="preserve"> was aware of the implementation of the project and got information </w:t>
      </w:r>
      <w:r>
        <w:rPr>
          <w:rFonts w:cs="Tahoma"/>
          <w:color w:val="000000"/>
          <w:szCs w:val="20"/>
          <w:lang w:val="en-US" w:eastAsia="en-US"/>
        </w:rPr>
        <w:t>the acquisition team and</w:t>
      </w:r>
      <w:r w:rsidRPr="003D376F">
        <w:rPr>
          <w:rFonts w:cs="Tahoma"/>
          <w:color w:val="000000"/>
          <w:szCs w:val="20"/>
          <w:lang w:val="en-US" w:eastAsia="en-US"/>
        </w:rPr>
        <w:t xml:space="preserve"> the local community members</w:t>
      </w:r>
      <w:r>
        <w:rPr>
          <w:rFonts w:cs="Tahoma"/>
          <w:color w:val="000000"/>
          <w:szCs w:val="20"/>
          <w:lang w:val="en-US" w:eastAsia="en-US"/>
        </w:rPr>
        <w:t xml:space="preserve"> in July 2021.</w:t>
      </w:r>
    </w:p>
    <w:p w14:paraId="1A985FD2" w14:textId="77777777" w:rsidR="00DC07B9"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Pr>
          <w:rFonts w:cs="Tahoma"/>
          <w:color w:val="000000"/>
          <w:szCs w:val="20"/>
          <w:lang w:val="en-US" w:eastAsia="en-US"/>
        </w:rPr>
        <w:t>Project will improve lighting within the area and in effect lead to improved security.</w:t>
      </w:r>
    </w:p>
    <w:p w14:paraId="62A0B8A7" w14:textId="77777777" w:rsidR="00DC07B9" w:rsidRPr="003D376F"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B41176">
        <w:rPr>
          <w:rFonts w:cs="Tahoma"/>
          <w:color w:val="000000"/>
          <w:szCs w:val="20"/>
          <w:lang w:val="en-US" w:eastAsia="en-US"/>
        </w:rPr>
        <w:t>The health reprepresentative informed that the project will provide for proper lighting and clean water supply within the area</w:t>
      </w:r>
      <w:r w:rsidRPr="003D376F">
        <w:rPr>
          <w:rFonts w:cs="Tahoma"/>
          <w:color w:val="000000"/>
          <w:szCs w:val="20"/>
          <w:lang w:val="en-US" w:eastAsia="en-US"/>
        </w:rPr>
        <w:t>.</w:t>
      </w:r>
    </w:p>
    <w:p w14:paraId="4AD8D5CE" w14:textId="77777777" w:rsidR="00DC07B9" w:rsidRPr="003D376F" w:rsidRDefault="00DC07B9" w:rsidP="00DC07B9">
      <w:pPr>
        <w:shd w:val="clear" w:color="auto" w:fill="FFFFFF"/>
        <w:autoSpaceDE w:val="0"/>
        <w:autoSpaceDN w:val="0"/>
        <w:adjustRightInd w:val="0"/>
        <w:spacing w:line="240" w:lineRule="auto"/>
        <w:rPr>
          <w:rFonts w:cs="Tahoma"/>
          <w:b/>
          <w:bCs/>
          <w:color w:val="000000"/>
          <w:szCs w:val="20"/>
          <w:lang w:val="en-US" w:eastAsia="en-US"/>
        </w:rPr>
      </w:pPr>
      <w:r w:rsidRPr="003D376F">
        <w:rPr>
          <w:rFonts w:cs="Tahoma"/>
          <w:b/>
          <w:bCs/>
          <w:color w:val="000000"/>
          <w:szCs w:val="20"/>
          <w:lang w:val="en-US" w:eastAsia="en-US"/>
        </w:rPr>
        <w:t>Facility Profile</w:t>
      </w:r>
    </w:p>
    <w:p w14:paraId="7B8F1254" w14:textId="77777777" w:rsidR="00DC07B9" w:rsidRPr="003D376F"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3D376F">
        <w:rPr>
          <w:rFonts w:cs="Tahoma"/>
          <w:color w:val="000000"/>
          <w:szCs w:val="20"/>
          <w:lang w:val="en-US" w:eastAsia="en-US"/>
        </w:rPr>
        <w:t xml:space="preserve">Jowhar Dispensary currently operates from </w:t>
      </w:r>
      <w:r w:rsidRPr="00B41176">
        <w:rPr>
          <w:rFonts w:cs="Tahoma"/>
          <w:color w:val="000000"/>
          <w:szCs w:val="20"/>
          <w:lang w:val="en-US" w:eastAsia="en-US"/>
        </w:rPr>
        <w:t>7</w:t>
      </w:r>
      <w:r w:rsidRPr="003D376F">
        <w:rPr>
          <w:rFonts w:cs="Tahoma"/>
          <w:color w:val="000000"/>
          <w:szCs w:val="20"/>
          <w:lang w:val="en-US" w:eastAsia="en-US"/>
        </w:rPr>
        <w:t>:</w:t>
      </w:r>
      <w:r w:rsidRPr="00B41176">
        <w:rPr>
          <w:rFonts w:cs="Tahoma"/>
          <w:color w:val="000000"/>
          <w:szCs w:val="20"/>
          <w:lang w:val="en-US" w:eastAsia="en-US"/>
        </w:rPr>
        <w:t>3</w:t>
      </w:r>
      <w:r w:rsidRPr="003D376F">
        <w:rPr>
          <w:rFonts w:cs="Tahoma"/>
          <w:color w:val="000000"/>
          <w:szCs w:val="20"/>
          <w:lang w:val="en-US" w:eastAsia="en-US"/>
        </w:rPr>
        <w:t xml:space="preserve">0am to 5:00pm. </w:t>
      </w:r>
    </w:p>
    <w:p w14:paraId="3ABF2032" w14:textId="77777777" w:rsidR="00DC07B9" w:rsidRPr="003D376F"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3D376F">
        <w:rPr>
          <w:rFonts w:cs="Tahoma"/>
          <w:color w:val="000000"/>
          <w:szCs w:val="20"/>
          <w:lang w:val="en-US" w:eastAsia="en-US"/>
        </w:rPr>
        <w:t xml:space="preserve">It serves the local community of about </w:t>
      </w:r>
      <w:r w:rsidRPr="00B41176">
        <w:rPr>
          <w:rFonts w:cs="Tahoma"/>
          <w:color w:val="000000"/>
          <w:szCs w:val="20"/>
          <w:lang w:val="en-US" w:eastAsia="en-US"/>
        </w:rPr>
        <w:t xml:space="preserve">which are mainly within 3km of the </w:t>
      </w:r>
      <w:r w:rsidRPr="003D376F">
        <w:rPr>
          <w:rFonts w:cs="Tahoma"/>
          <w:color w:val="000000"/>
          <w:szCs w:val="20"/>
          <w:lang w:eastAsia="en-US"/>
        </w:rPr>
        <w:t>surroundings.</w:t>
      </w:r>
    </w:p>
    <w:p w14:paraId="5142E56C" w14:textId="77777777" w:rsidR="00DC07B9" w:rsidRPr="003D376F"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3D376F">
        <w:rPr>
          <w:rFonts w:cs="Tahoma"/>
          <w:color w:val="000000"/>
          <w:szCs w:val="20"/>
          <w:lang w:eastAsia="en-US"/>
        </w:rPr>
        <w:t>The facility provides for outpatient services, vaccination</w:t>
      </w:r>
      <w:r w:rsidRPr="00B41176">
        <w:rPr>
          <w:rFonts w:cs="Tahoma"/>
          <w:color w:val="000000"/>
          <w:szCs w:val="20"/>
          <w:lang w:eastAsia="en-US"/>
        </w:rPr>
        <w:t xml:space="preserve">, immunisation, maternity </w:t>
      </w:r>
      <w:r w:rsidRPr="003D376F">
        <w:rPr>
          <w:rFonts w:cs="Tahoma"/>
          <w:color w:val="000000"/>
          <w:szCs w:val="20"/>
          <w:lang w:eastAsia="en-US"/>
        </w:rPr>
        <w:t>and laboratory services.</w:t>
      </w:r>
    </w:p>
    <w:p w14:paraId="0E68301C" w14:textId="77777777" w:rsidR="00DC07B9" w:rsidRPr="003D376F" w:rsidRDefault="00DC07B9" w:rsidP="00DC07B9">
      <w:pPr>
        <w:shd w:val="clear" w:color="auto" w:fill="FFFFFF"/>
        <w:autoSpaceDE w:val="0"/>
        <w:autoSpaceDN w:val="0"/>
        <w:adjustRightInd w:val="0"/>
        <w:spacing w:line="240" w:lineRule="auto"/>
        <w:rPr>
          <w:rFonts w:cs="Tahoma"/>
          <w:b/>
          <w:bCs/>
          <w:color w:val="000000"/>
          <w:szCs w:val="20"/>
          <w:lang w:val="en-US" w:eastAsia="en-US"/>
        </w:rPr>
      </w:pPr>
      <w:r w:rsidRPr="003D376F">
        <w:rPr>
          <w:rFonts w:cs="Tahoma"/>
          <w:b/>
          <w:bCs/>
          <w:color w:val="000000"/>
          <w:szCs w:val="20"/>
          <w:lang w:val="en-US" w:eastAsia="en-US"/>
        </w:rPr>
        <w:t>Infrastructure/Resources</w:t>
      </w:r>
    </w:p>
    <w:p w14:paraId="4E0A6DC6" w14:textId="77777777" w:rsidR="00DC07B9"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3D376F">
        <w:rPr>
          <w:rFonts w:cs="Tahoma"/>
          <w:color w:val="000000"/>
          <w:szCs w:val="20"/>
          <w:lang w:val="en-US" w:eastAsia="en-US"/>
        </w:rPr>
        <w:t>The health center has the following staff; 1</w:t>
      </w:r>
      <w:r w:rsidRPr="00B41176">
        <w:rPr>
          <w:rFonts w:cs="Tahoma"/>
          <w:color w:val="000000"/>
          <w:szCs w:val="20"/>
          <w:lang w:val="en-US" w:eastAsia="en-US"/>
        </w:rPr>
        <w:t xml:space="preserve"> RCO and 1</w:t>
      </w:r>
      <w:r w:rsidRPr="003D376F">
        <w:rPr>
          <w:rFonts w:cs="Tahoma"/>
          <w:color w:val="000000"/>
          <w:szCs w:val="20"/>
          <w:lang w:val="en-US" w:eastAsia="en-US"/>
        </w:rPr>
        <w:t xml:space="preserve"> nurse.</w:t>
      </w:r>
    </w:p>
    <w:p w14:paraId="01222956" w14:textId="77777777" w:rsidR="00DC07B9"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Pr>
          <w:rFonts w:cs="Tahoma"/>
          <w:color w:val="000000"/>
          <w:szCs w:val="20"/>
          <w:lang w:val="en-US" w:eastAsia="en-US"/>
        </w:rPr>
        <w:t>The facility has no wards, however, there are two (2) observation rooms in good condition.</w:t>
      </w:r>
    </w:p>
    <w:p w14:paraId="16988B02" w14:textId="77777777" w:rsidR="00DC07B9"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7D1D0B">
        <w:rPr>
          <w:rFonts w:cs="Tahoma"/>
          <w:color w:val="000000"/>
          <w:szCs w:val="20"/>
          <w:lang w:val="en-US" w:eastAsia="en-US"/>
        </w:rPr>
        <w:t>The facility has basic equipment, however the suction equipment for maternity wing is not adequiate</w:t>
      </w:r>
      <w:r>
        <w:rPr>
          <w:rFonts w:cs="Tahoma"/>
          <w:color w:val="000000"/>
          <w:szCs w:val="20"/>
          <w:lang w:val="en-US" w:eastAsia="en-US"/>
        </w:rPr>
        <w:t xml:space="preserve">. </w:t>
      </w:r>
      <w:r w:rsidRPr="007D1D0B">
        <w:rPr>
          <w:rFonts w:cs="Tahoma"/>
          <w:color w:val="000000"/>
          <w:szCs w:val="20"/>
          <w:lang w:val="en-US" w:eastAsia="en-US"/>
        </w:rPr>
        <w:t>Wheel and BP machines also not available</w:t>
      </w:r>
    </w:p>
    <w:p w14:paraId="75197922" w14:textId="77777777" w:rsidR="00DC07B9"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Pr>
          <w:rFonts w:cs="Tahoma"/>
          <w:color w:val="000000"/>
          <w:szCs w:val="20"/>
          <w:lang w:val="en-US" w:eastAsia="en-US"/>
        </w:rPr>
        <w:t>There is no emergency vehicle to transport patients from far villages to the health centre.</w:t>
      </w:r>
    </w:p>
    <w:p w14:paraId="6D48F589" w14:textId="77777777" w:rsidR="00DC07B9"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Pr>
          <w:rFonts w:cs="Tahoma"/>
          <w:color w:val="000000"/>
          <w:szCs w:val="20"/>
          <w:lang w:val="en-US" w:eastAsia="en-US"/>
        </w:rPr>
        <w:t>Outreach programmes provided by the facility includres nutrition services, immunization, ANC services and outpatient services.</w:t>
      </w:r>
    </w:p>
    <w:p w14:paraId="23008BD2" w14:textId="77777777" w:rsidR="00DC07B9"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Pr>
          <w:rFonts w:cs="Tahoma"/>
          <w:color w:val="000000"/>
          <w:szCs w:val="20"/>
          <w:lang w:val="en-US" w:eastAsia="en-US"/>
        </w:rPr>
        <w:t>The facility has two observation rooms but lack wards.</w:t>
      </w:r>
    </w:p>
    <w:p w14:paraId="6700C54A" w14:textId="77777777" w:rsidR="00DC07B9"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Pr>
          <w:rFonts w:cs="Tahoma"/>
          <w:color w:val="000000"/>
          <w:szCs w:val="20"/>
          <w:lang w:val="en-US" w:eastAsia="en-US"/>
        </w:rPr>
        <w:t>Further the health centre has challenges of delay in supply and payments from county government</w:t>
      </w:r>
    </w:p>
    <w:p w14:paraId="239D8518" w14:textId="77777777" w:rsidR="00DC07B9" w:rsidRPr="003D376F" w:rsidRDefault="00DC07B9" w:rsidP="00DC07B9">
      <w:pPr>
        <w:shd w:val="clear" w:color="auto" w:fill="FFFFFF"/>
        <w:autoSpaceDE w:val="0"/>
        <w:autoSpaceDN w:val="0"/>
        <w:adjustRightInd w:val="0"/>
        <w:spacing w:line="240" w:lineRule="auto"/>
        <w:rPr>
          <w:rFonts w:cs="Tahoma"/>
          <w:b/>
          <w:bCs/>
          <w:color w:val="000000"/>
          <w:szCs w:val="20"/>
          <w:lang w:eastAsia="en-US"/>
        </w:rPr>
      </w:pPr>
      <w:r w:rsidRPr="003D376F">
        <w:rPr>
          <w:rFonts w:cs="Tahoma"/>
          <w:b/>
          <w:bCs/>
          <w:color w:val="000000"/>
          <w:szCs w:val="20"/>
          <w:lang w:val="en-US" w:eastAsia="en-US"/>
        </w:rPr>
        <w:t>Prevalence Rates/Health Issues</w:t>
      </w:r>
    </w:p>
    <w:p w14:paraId="6D07C20F" w14:textId="77777777" w:rsidR="00DC07B9" w:rsidRPr="003D376F"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3D376F">
        <w:rPr>
          <w:rFonts w:cs="Tahoma"/>
          <w:color w:val="000000"/>
          <w:szCs w:val="20"/>
          <w:lang w:val="en-US" w:eastAsia="en-US"/>
        </w:rPr>
        <w:t>The main health issues pre-dominant among the children in Jowhar are</w:t>
      </w:r>
      <w:r w:rsidRPr="00B577D8">
        <w:rPr>
          <w:rFonts w:cs="Tahoma"/>
          <w:color w:val="000000"/>
          <w:szCs w:val="20"/>
          <w:lang w:val="en-US" w:eastAsia="en-US"/>
        </w:rPr>
        <w:t xml:space="preserve"> </w:t>
      </w:r>
      <w:r>
        <w:rPr>
          <w:rFonts w:cs="Tahoma"/>
          <w:color w:val="000000"/>
          <w:szCs w:val="20"/>
          <w:lang w:val="en-US" w:eastAsia="en-US"/>
        </w:rPr>
        <w:t xml:space="preserve">upper </w:t>
      </w:r>
      <w:r w:rsidRPr="00B577D8">
        <w:rPr>
          <w:rFonts w:cs="Tahoma"/>
          <w:color w:val="000000"/>
          <w:szCs w:val="20"/>
          <w:lang w:val="en-US" w:eastAsia="en-US"/>
        </w:rPr>
        <w:t>Respiratory Tract Infections (RTIs) and Diahrrea</w:t>
      </w:r>
      <w:r w:rsidRPr="003D376F">
        <w:rPr>
          <w:rFonts w:cs="Tahoma"/>
          <w:color w:val="000000"/>
          <w:szCs w:val="20"/>
          <w:lang w:val="en-US" w:eastAsia="en-US"/>
        </w:rPr>
        <w:t>.</w:t>
      </w:r>
    </w:p>
    <w:p w14:paraId="5DAC9935" w14:textId="77777777" w:rsidR="00DC07B9" w:rsidRPr="003D376F"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3D376F">
        <w:rPr>
          <w:rFonts w:cs="Tahoma"/>
          <w:color w:val="000000"/>
          <w:szCs w:val="20"/>
          <w:lang w:val="en-US" w:eastAsia="en-US"/>
        </w:rPr>
        <w:t xml:space="preserve">The main health issues pre-dominant among the women in Jowhar are </w:t>
      </w:r>
      <w:r>
        <w:rPr>
          <w:rFonts w:cs="Tahoma"/>
          <w:color w:val="000000"/>
          <w:szCs w:val="20"/>
          <w:lang w:val="en-US" w:eastAsia="en-US"/>
        </w:rPr>
        <w:t xml:space="preserve">upper </w:t>
      </w:r>
      <w:r w:rsidRPr="003D376F">
        <w:rPr>
          <w:rFonts w:cs="Tahoma"/>
          <w:color w:val="000000"/>
          <w:szCs w:val="20"/>
          <w:lang w:val="en-US" w:eastAsia="en-US"/>
        </w:rPr>
        <w:t xml:space="preserve">respiratory tract infection and urinary tract infection. </w:t>
      </w:r>
    </w:p>
    <w:p w14:paraId="417E657D" w14:textId="77777777" w:rsidR="00DC07B9" w:rsidRPr="001C265B"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3D376F">
        <w:rPr>
          <w:rFonts w:cs="Tahoma"/>
          <w:color w:val="000000"/>
          <w:szCs w:val="20"/>
          <w:lang w:val="en-US" w:eastAsia="en-US"/>
        </w:rPr>
        <w:t xml:space="preserve">The main health issues pre-dominant among the men in Jowhar are </w:t>
      </w:r>
      <w:r w:rsidRPr="001C265B">
        <w:rPr>
          <w:rFonts w:cs="Tahoma"/>
          <w:color w:val="000000"/>
          <w:szCs w:val="20"/>
          <w:lang w:val="en-US" w:eastAsia="en-US"/>
        </w:rPr>
        <w:t>upper Respiratory Tract Infections (RTIs) and Urinary Tract Infections (URTIs)</w:t>
      </w:r>
      <w:r w:rsidRPr="003D376F">
        <w:rPr>
          <w:rFonts w:cs="Tahoma"/>
          <w:color w:val="000000"/>
          <w:szCs w:val="20"/>
          <w:lang w:val="en-US" w:eastAsia="en-US"/>
        </w:rPr>
        <w:t xml:space="preserve">. </w:t>
      </w:r>
    </w:p>
    <w:p w14:paraId="29084115" w14:textId="77777777" w:rsidR="00DC07B9" w:rsidRPr="001C265B"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1C265B">
        <w:rPr>
          <w:rFonts w:cs="Tahoma"/>
          <w:color w:val="000000"/>
          <w:szCs w:val="20"/>
          <w:lang w:val="en-US" w:eastAsia="en-US"/>
        </w:rPr>
        <w:t>The most vulnerable groups within the community are the children, the poor and malnutritioned persons.</w:t>
      </w:r>
    </w:p>
    <w:p w14:paraId="3CB57FD9" w14:textId="77777777" w:rsidR="00DC07B9"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sidRPr="001C265B">
        <w:rPr>
          <w:rFonts w:cs="Tahoma"/>
          <w:color w:val="000000"/>
          <w:szCs w:val="20"/>
          <w:lang w:val="en-US" w:eastAsia="en-US"/>
        </w:rPr>
        <w:t>The community cannot</w:t>
      </w:r>
      <w:r>
        <w:rPr>
          <w:rFonts w:cs="Tahoma"/>
          <w:color w:val="000000"/>
          <w:szCs w:val="20"/>
          <w:lang w:val="en-US" w:eastAsia="en-US"/>
        </w:rPr>
        <w:t xml:space="preserve"> afford to buy food for balanced diet.</w:t>
      </w:r>
    </w:p>
    <w:p w14:paraId="19F66AAC" w14:textId="77777777" w:rsidR="00DC07B9"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Pr>
          <w:rFonts w:cs="Tahoma"/>
          <w:color w:val="000000"/>
          <w:szCs w:val="20"/>
          <w:lang w:val="en-US" w:eastAsia="en-US"/>
        </w:rPr>
        <w:t>The sexually transmitted diseases are not common in this area.</w:t>
      </w:r>
    </w:p>
    <w:p w14:paraId="1D66FCDD" w14:textId="77777777" w:rsidR="00DC07B9" w:rsidRPr="00243F65" w:rsidRDefault="00DC07B9" w:rsidP="00260607">
      <w:pPr>
        <w:numPr>
          <w:ilvl w:val="0"/>
          <w:numId w:val="55"/>
        </w:numPr>
        <w:shd w:val="clear" w:color="auto" w:fill="FFFFFF"/>
        <w:autoSpaceDE w:val="0"/>
        <w:autoSpaceDN w:val="0"/>
        <w:adjustRightInd w:val="0"/>
        <w:spacing w:line="240" w:lineRule="auto"/>
        <w:rPr>
          <w:rFonts w:cs="Tahoma"/>
          <w:color w:val="000000"/>
          <w:szCs w:val="20"/>
          <w:lang w:val="en-US" w:eastAsia="en-US"/>
        </w:rPr>
      </w:pPr>
      <w:r>
        <w:rPr>
          <w:rFonts w:cs="Tahoma"/>
          <w:color w:val="000000"/>
          <w:szCs w:val="20"/>
          <w:lang w:val="en-US" w:eastAsia="en-US"/>
        </w:rPr>
        <w:t>Life expectancy for men and women is about 60 years.</w:t>
      </w:r>
    </w:p>
    <w:p w14:paraId="12FF5C7D" w14:textId="77777777" w:rsidR="00DC07B9" w:rsidRPr="003D376F" w:rsidRDefault="00DC07B9" w:rsidP="00DC07B9">
      <w:pPr>
        <w:pStyle w:val="PPStandardReport"/>
        <w:ind w:left="0"/>
        <w:rPr>
          <w:lang w:val="en-US" w:eastAsia="en-US"/>
        </w:rPr>
      </w:pPr>
    </w:p>
    <w:p w14:paraId="698BF5B5" w14:textId="77777777" w:rsidR="00DC07B9" w:rsidRPr="001C265B" w:rsidRDefault="00DC07B9" w:rsidP="00DC07B9">
      <w:pPr>
        <w:pStyle w:val="Heading3"/>
        <w:ind w:left="990"/>
        <w:rPr>
          <w:rFonts w:cs="Tahoma"/>
          <w:color w:val="000000"/>
          <w:sz w:val="20"/>
          <w:szCs w:val="20"/>
          <w:lang w:val="en-US" w:eastAsia="en-US"/>
        </w:rPr>
      </w:pPr>
      <w:bookmarkStart w:id="171" w:name="_Toc148622295"/>
      <w:r w:rsidRPr="001C265B">
        <w:rPr>
          <w:rFonts w:cs="Tahoma"/>
          <w:color w:val="000000"/>
          <w:sz w:val="20"/>
          <w:szCs w:val="20"/>
          <w:lang w:val="en-US" w:eastAsia="en-US"/>
        </w:rPr>
        <w:t>Feedback from the Men FGD in Dasheeg:</w:t>
      </w:r>
      <w:bookmarkEnd w:id="171"/>
    </w:p>
    <w:p w14:paraId="395E19D7" w14:textId="77777777" w:rsidR="00DC07B9" w:rsidRPr="001C265B" w:rsidRDefault="00DC07B9" w:rsidP="00DC07B9">
      <w:pPr>
        <w:rPr>
          <w:rFonts w:cs="Tahoma"/>
          <w:b/>
          <w:bCs/>
          <w:szCs w:val="20"/>
        </w:rPr>
      </w:pPr>
      <w:r w:rsidRPr="001C265B">
        <w:rPr>
          <w:rFonts w:cs="Tahoma"/>
          <w:b/>
          <w:bCs/>
          <w:szCs w:val="20"/>
        </w:rPr>
        <w:t>Project Perception</w:t>
      </w:r>
    </w:p>
    <w:p w14:paraId="6A1214F6" w14:textId="77777777" w:rsidR="00DC07B9" w:rsidRPr="001C265B" w:rsidRDefault="00DC07B9" w:rsidP="002E6806">
      <w:pPr>
        <w:numPr>
          <w:ilvl w:val="0"/>
          <w:numId w:val="28"/>
        </w:numPr>
        <w:rPr>
          <w:rFonts w:cs="Tahoma"/>
          <w:szCs w:val="20"/>
        </w:rPr>
      </w:pPr>
      <w:r w:rsidRPr="001C265B">
        <w:rPr>
          <w:rFonts w:cs="Tahoma"/>
          <w:szCs w:val="20"/>
        </w:rPr>
        <w:t>The men were aware and well informed of the project objectives. The welcomed the project citing it will be of great advantage to them and the community at large</w:t>
      </w:r>
    </w:p>
    <w:p w14:paraId="52BB02A0" w14:textId="77777777" w:rsidR="00DC07B9" w:rsidRDefault="00DC07B9" w:rsidP="002E6806">
      <w:pPr>
        <w:numPr>
          <w:ilvl w:val="0"/>
          <w:numId w:val="28"/>
        </w:numPr>
        <w:rPr>
          <w:rFonts w:cs="Tahoma"/>
          <w:szCs w:val="20"/>
        </w:rPr>
      </w:pPr>
      <w:r w:rsidRPr="001C265B">
        <w:rPr>
          <w:rFonts w:cs="Tahoma"/>
          <w:szCs w:val="20"/>
        </w:rPr>
        <w:t xml:space="preserve">The raised issues on </w:t>
      </w:r>
      <w:r>
        <w:rPr>
          <w:rFonts w:cs="Tahoma"/>
          <w:szCs w:val="20"/>
        </w:rPr>
        <w:t>maintenance as solar panels as it might get malfunctioned</w:t>
      </w:r>
      <w:r w:rsidRPr="001C265B">
        <w:rPr>
          <w:rFonts w:cs="Tahoma"/>
          <w:szCs w:val="20"/>
        </w:rPr>
        <w:t>.</w:t>
      </w:r>
    </w:p>
    <w:p w14:paraId="6B60851F" w14:textId="77777777" w:rsidR="00DC07B9" w:rsidRPr="001C265B" w:rsidRDefault="00DC07B9" w:rsidP="002E6806">
      <w:pPr>
        <w:numPr>
          <w:ilvl w:val="0"/>
          <w:numId w:val="28"/>
        </w:numPr>
        <w:rPr>
          <w:rFonts w:cs="Tahoma"/>
          <w:szCs w:val="20"/>
        </w:rPr>
      </w:pPr>
      <w:r>
        <w:rPr>
          <w:rFonts w:cs="Tahoma"/>
          <w:szCs w:val="20"/>
        </w:rPr>
        <w:t>Men also enquired on the number of people to be employed by the project.</w:t>
      </w:r>
    </w:p>
    <w:p w14:paraId="70DFDDA9" w14:textId="77777777" w:rsidR="00DC07B9" w:rsidRPr="001C265B" w:rsidRDefault="00DC07B9" w:rsidP="00DC07B9">
      <w:pPr>
        <w:rPr>
          <w:rFonts w:cs="Tahoma"/>
          <w:b/>
          <w:bCs/>
          <w:szCs w:val="20"/>
        </w:rPr>
      </w:pPr>
      <w:r w:rsidRPr="001C265B">
        <w:rPr>
          <w:rFonts w:cs="Tahoma"/>
          <w:b/>
          <w:bCs/>
          <w:szCs w:val="20"/>
        </w:rPr>
        <w:t>Male roles within the community</w:t>
      </w:r>
    </w:p>
    <w:p w14:paraId="57478FB5" w14:textId="77777777" w:rsidR="00DC07B9" w:rsidRPr="00F70D93" w:rsidRDefault="00DC07B9" w:rsidP="002E6806">
      <w:pPr>
        <w:numPr>
          <w:ilvl w:val="0"/>
          <w:numId w:val="28"/>
        </w:numPr>
        <w:rPr>
          <w:rFonts w:cs="Tahoma"/>
          <w:szCs w:val="20"/>
        </w:rPr>
      </w:pPr>
      <w:r w:rsidRPr="00F70D93">
        <w:rPr>
          <w:rFonts w:cs="Tahoma"/>
          <w:szCs w:val="20"/>
        </w:rPr>
        <w:t>Men roles in the community are keeping livestock and fetching/harvesting Arabic gums for sale</w:t>
      </w:r>
    </w:p>
    <w:p w14:paraId="6F610192" w14:textId="77777777" w:rsidR="00DC07B9" w:rsidRPr="00F70D93" w:rsidRDefault="00DC07B9" w:rsidP="002E6806">
      <w:pPr>
        <w:numPr>
          <w:ilvl w:val="0"/>
          <w:numId w:val="28"/>
        </w:numPr>
        <w:rPr>
          <w:rFonts w:cs="Tahoma"/>
          <w:szCs w:val="20"/>
        </w:rPr>
      </w:pPr>
      <w:r w:rsidRPr="00F70D93">
        <w:rPr>
          <w:rFonts w:cs="Tahoma"/>
          <w:szCs w:val="20"/>
        </w:rPr>
        <w:t>Men feel that they have fair opportunities with the female counterparts, however it was noticed at the time of consultation that women are generally sidelined in decision making.</w:t>
      </w:r>
    </w:p>
    <w:p w14:paraId="778630AD" w14:textId="77777777" w:rsidR="00DC07B9" w:rsidRPr="00F70D93" w:rsidRDefault="00DC07B9" w:rsidP="002E6806">
      <w:pPr>
        <w:numPr>
          <w:ilvl w:val="0"/>
          <w:numId w:val="28"/>
        </w:numPr>
        <w:rPr>
          <w:rFonts w:cs="Tahoma"/>
          <w:szCs w:val="20"/>
        </w:rPr>
      </w:pPr>
      <w:r w:rsidRPr="00F70D93">
        <w:rPr>
          <w:rFonts w:cs="Tahoma"/>
          <w:szCs w:val="20"/>
        </w:rPr>
        <w:t>Men are decision makers controlling land and assests</w:t>
      </w:r>
      <w:r>
        <w:rPr>
          <w:rFonts w:cs="Tahoma"/>
          <w:szCs w:val="20"/>
        </w:rPr>
        <w:t>.</w:t>
      </w:r>
    </w:p>
    <w:p w14:paraId="720659C0" w14:textId="77777777" w:rsidR="00DC07B9" w:rsidRDefault="00DC07B9" w:rsidP="002E6806">
      <w:pPr>
        <w:numPr>
          <w:ilvl w:val="0"/>
          <w:numId w:val="28"/>
        </w:numPr>
        <w:rPr>
          <w:rFonts w:cs="Tahoma"/>
          <w:szCs w:val="20"/>
        </w:rPr>
      </w:pPr>
      <w:r w:rsidRPr="00F70D93">
        <w:rPr>
          <w:rFonts w:cs="Tahoma"/>
          <w:szCs w:val="20"/>
        </w:rPr>
        <w:t>Men feel that they are safe within the area</w:t>
      </w:r>
      <w:r>
        <w:rPr>
          <w:rFonts w:cs="Tahoma"/>
          <w:szCs w:val="20"/>
        </w:rPr>
        <w:t>.</w:t>
      </w:r>
    </w:p>
    <w:p w14:paraId="78AE1328" w14:textId="77777777" w:rsidR="00DC07B9" w:rsidRDefault="00DC07B9" w:rsidP="002E6806">
      <w:pPr>
        <w:numPr>
          <w:ilvl w:val="0"/>
          <w:numId w:val="28"/>
        </w:numPr>
        <w:rPr>
          <w:rFonts w:cs="Tahoma"/>
          <w:szCs w:val="20"/>
        </w:rPr>
      </w:pPr>
      <w:r>
        <w:rPr>
          <w:rFonts w:cs="Tahoma"/>
          <w:szCs w:val="20"/>
        </w:rPr>
        <w:t>Men reported that they don’t have power supply for businesses and households within the area.</w:t>
      </w:r>
    </w:p>
    <w:p w14:paraId="4921E1D6" w14:textId="77777777" w:rsidR="00DC07B9" w:rsidRPr="00F70D93" w:rsidRDefault="00DC07B9" w:rsidP="002E6806">
      <w:pPr>
        <w:numPr>
          <w:ilvl w:val="0"/>
          <w:numId w:val="28"/>
        </w:numPr>
        <w:rPr>
          <w:rFonts w:cs="Tahoma"/>
          <w:szCs w:val="20"/>
        </w:rPr>
      </w:pPr>
      <w:r w:rsidRPr="00F70D93">
        <w:rPr>
          <w:rFonts w:cs="Tahoma"/>
          <w:szCs w:val="20"/>
        </w:rPr>
        <w:t>Information about local issues and development news are obtained through office of the chief and community barazas/meetings.</w:t>
      </w:r>
    </w:p>
    <w:p w14:paraId="33E1B5C5" w14:textId="77777777" w:rsidR="00DC07B9" w:rsidRPr="00BD5950" w:rsidRDefault="00DC07B9" w:rsidP="00DC07B9">
      <w:pPr>
        <w:rPr>
          <w:rFonts w:cs="Tahoma"/>
          <w:b/>
          <w:bCs/>
          <w:szCs w:val="20"/>
        </w:rPr>
      </w:pPr>
      <w:r w:rsidRPr="00F70D93">
        <w:rPr>
          <w:rFonts w:cs="Tahoma"/>
          <w:b/>
          <w:bCs/>
          <w:szCs w:val="20"/>
        </w:rPr>
        <w:t xml:space="preserve">Institution/ Community </w:t>
      </w:r>
      <w:r w:rsidRPr="00BD5950">
        <w:rPr>
          <w:rFonts w:cs="Tahoma"/>
          <w:b/>
          <w:bCs/>
          <w:szCs w:val="20"/>
        </w:rPr>
        <w:t>Development</w:t>
      </w:r>
    </w:p>
    <w:p w14:paraId="75071709" w14:textId="77777777" w:rsidR="00DC07B9" w:rsidRPr="00BD5950" w:rsidRDefault="00DC07B9" w:rsidP="002E6806">
      <w:pPr>
        <w:numPr>
          <w:ilvl w:val="0"/>
          <w:numId w:val="28"/>
        </w:numPr>
        <w:rPr>
          <w:rFonts w:cs="Tahoma"/>
          <w:szCs w:val="20"/>
        </w:rPr>
      </w:pPr>
      <w:r w:rsidRPr="00BD5950">
        <w:rPr>
          <w:rFonts w:cs="Tahoma"/>
          <w:szCs w:val="20"/>
        </w:rPr>
        <w:t>The men informed that they have traditions/cultural activities such as Quran reasing festivals and Ramadhan festivals.</w:t>
      </w:r>
    </w:p>
    <w:p w14:paraId="2C0BB79F" w14:textId="77777777" w:rsidR="00DC07B9" w:rsidRPr="00BD5950" w:rsidRDefault="00DC07B9" w:rsidP="002E6806">
      <w:pPr>
        <w:numPr>
          <w:ilvl w:val="0"/>
          <w:numId w:val="28"/>
        </w:numPr>
        <w:rPr>
          <w:rFonts w:cs="Tahoma"/>
          <w:szCs w:val="20"/>
        </w:rPr>
      </w:pPr>
      <w:r w:rsidRPr="00BD5950">
        <w:rPr>
          <w:rFonts w:cs="Tahoma"/>
          <w:szCs w:val="20"/>
        </w:rPr>
        <w:t xml:space="preserve">Their top three community development priorities include; Water provision since the current sources of water don’t produce good water quality for drinking; fencing of school compound and provision of dining hall for the school. </w:t>
      </w:r>
    </w:p>
    <w:p w14:paraId="58901245" w14:textId="77777777" w:rsidR="00DC07B9" w:rsidRPr="00BD5950" w:rsidRDefault="00DC07B9" w:rsidP="002E6806">
      <w:pPr>
        <w:numPr>
          <w:ilvl w:val="0"/>
          <w:numId w:val="28"/>
        </w:numPr>
        <w:rPr>
          <w:rFonts w:cs="Tahoma"/>
          <w:szCs w:val="20"/>
        </w:rPr>
      </w:pPr>
      <w:r w:rsidRPr="00BD5950">
        <w:rPr>
          <w:rFonts w:cs="Tahoma"/>
          <w:szCs w:val="20"/>
        </w:rPr>
        <w:t>Men main income generating activities in the area are pastrolism, shops, sell of gums, sell of sand and selling forest firewood</w:t>
      </w:r>
    </w:p>
    <w:p w14:paraId="2A19D428" w14:textId="77777777" w:rsidR="00DC07B9" w:rsidRPr="00BD5950" w:rsidRDefault="00DC07B9" w:rsidP="002E6806">
      <w:pPr>
        <w:numPr>
          <w:ilvl w:val="0"/>
          <w:numId w:val="28"/>
        </w:numPr>
        <w:rPr>
          <w:rFonts w:cs="Tahoma"/>
          <w:szCs w:val="20"/>
        </w:rPr>
      </w:pPr>
      <w:r w:rsidRPr="00BD5950">
        <w:rPr>
          <w:rFonts w:cs="Tahoma"/>
          <w:szCs w:val="20"/>
        </w:rPr>
        <w:t>Men contribute more to the community and household affair than women.</w:t>
      </w:r>
    </w:p>
    <w:p w14:paraId="3BECDC5F" w14:textId="77777777" w:rsidR="00DC07B9" w:rsidRPr="00BD5950" w:rsidRDefault="00DC07B9" w:rsidP="00DC07B9">
      <w:pPr>
        <w:rPr>
          <w:rFonts w:cs="Tahoma"/>
          <w:b/>
          <w:bCs/>
          <w:szCs w:val="20"/>
        </w:rPr>
      </w:pPr>
      <w:r w:rsidRPr="00BD5950">
        <w:rPr>
          <w:rFonts w:cs="Tahoma"/>
          <w:b/>
          <w:bCs/>
          <w:szCs w:val="20"/>
        </w:rPr>
        <w:t>Land Uses</w:t>
      </w:r>
    </w:p>
    <w:p w14:paraId="08CEFA30" w14:textId="77777777" w:rsidR="00DC07B9" w:rsidRPr="00BD5950" w:rsidRDefault="00DC07B9" w:rsidP="002E6806">
      <w:pPr>
        <w:numPr>
          <w:ilvl w:val="0"/>
          <w:numId w:val="28"/>
        </w:numPr>
        <w:rPr>
          <w:rFonts w:cs="Tahoma"/>
          <w:szCs w:val="20"/>
        </w:rPr>
      </w:pPr>
      <w:r w:rsidRPr="00BD5950">
        <w:rPr>
          <w:rFonts w:cs="Tahoma"/>
          <w:szCs w:val="20"/>
        </w:rPr>
        <w:t>Dasheeg experiences rainfall from April to June and October through December. Crops such as maize and beans are planted during the rainy season. The months of October and April.</w:t>
      </w:r>
    </w:p>
    <w:p w14:paraId="0760B678" w14:textId="77777777" w:rsidR="00DC07B9" w:rsidRPr="00BD5950" w:rsidRDefault="00DC07B9" w:rsidP="002E6806">
      <w:pPr>
        <w:numPr>
          <w:ilvl w:val="0"/>
          <w:numId w:val="28"/>
        </w:numPr>
        <w:rPr>
          <w:rFonts w:cs="Tahoma"/>
          <w:szCs w:val="20"/>
        </w:rPr>
      </w:pPr>
      <w:r w:rsidRPr="00BD5950">
        <w:rPr>
          <w:rFonts w:cs="Tahoma"/>
          <w:szCs w:val="20"/>
        </w:rPr>
        <w:t xml:space="preserve">Animals mainly kept are </w:t>
      </w:r>
      <w:r>
        <w:rPr>
          <w:rFonts w:cs="Tahoma"/>
          <w:szCs w:val="20"/>
        </w:rPr>
        <w:t xml:space="preserve">cattle, </w:t>
      </w:r>
      <w:r w:rsidRPr="00BD5950">
        <w:rPr>
          <w:rFonts w:cs="Tahoma"/>
          <w:szCs w:val="20"/>
        </w:rPr>
        <w:t>camels and goats.</w:t>
      </w:r>
    </w:p>
    <w:p w14:paraId="2444C175" w14:textId="77777777" w:rsidR="00DC07B9" w:rsidRPr="00BD5950" w:rsidRDefault="00DC07B9" w:rsidP="002E6806">
      <w:pPr>
        <w:numPr>
          <w:ilvl w:val="0"/>
          <w:numId w:val="28"/>
        </w:numPr>
        <w:rPr>
          <w:rFonts w:cs="Tahoma"/>
          <w:szCs w:val="20"/>
        </w:rPr>
      </w:pPr>
      <w:r w:rsidRPr="00BD5950">
        <w:rPr>
          <w:rFonts w:cs="Tahoma"/>
          <w:szCs w:val="20"/>
        </w:rPr>
        <w:t>Firewood, Arabic gums, pasture and tree are some of the specific natural tesources collected from the area</w:t>
      </w:r>
    </w:p>
    <w:p w14:paraId="7CBE7141" w14:textId="77777777" w:rsidR="00DC07B9" w:rsidRPr="0081616B" w:rsidRDefault="00DC07B9" w:rsidP="00DC07B9">
      <w:pPr>
        <w:rPr>
          <w:rFonts w:cs="Tahoma"/>
          <w:b/>
          <w:bCs/>
          <w:szCs w:val="20"/>
        </w:rPr>
      </w:pPr>
      <w:r w:rsidRPr="0081616B">
        <w:rPr>
          <w:rFonts w:cs="Tahoma"/>
          <w:b/>
          <w:bCs/>
          <w:szCs w:val="20"/>
        </w:rPr>
        <w:t>Education, Literacy and Training</w:t>
      </w:r>
    </w:p>
    <w:p w14:paraId="310BBCF5" w14:textId="77777777" w:rsidR="00DC07B9" w:rsidRPr="0081616B" w:rsidRDefault="00DC07B9" w:rsidP="002E6806">
      <w:pPr>
        <w:numPr>
          <w:ilvl w:val="0"/>
          <w:numId w:val="28"/>
        </w:numPr>
        <w:rPr>
          <w:rFonts w:cs="Tahoma"/>
          <w:szCs w:val="20"/>
        </w:rPr>
      </w:pPr>
      <w:r w:rsidRPr="0081616B">
        <w:rPr>
          <w:rFonts w:cs="Tahoma"/>
          <w:szCs w:val="20"/>
        </w:rPr>
        <w:t>Pupils walk for upto 3 kilometres to access the school</w:t>
      </w:r>
    </w:p>
    <w:p w14:paraId="2A5CBDAD" w14:textId="77777777" w:rsidR="00DC07B9" w:rsidRPr="0081616B" w:rsidRDefault="00DC07B9" w:rsidP="002E6806">
      <w:pPr>
        <w:numPr>
          <w:ilvl w:val="0"/>
          <w:numId w:val="28"/>
        </w:numPr>
        <w:rPr>
          <w:rFonts w:cs="Tahoma"/>
          <w:szCs w:val="20"/>
        </w:rPr>
      </w:pPr>
      <w:r w:rsidRPr="0081616B">
        <w:rPr>
          <w:rFonts w:cs="Tahoma"/>
          <w:szCs w:val="20"/>
        </w:rPr>
        <w:t>The general school completion rates among the boys and girls is the same</w:t>
      </w:r>
    </w:p>
    <w:p w14:paraId="42E551F1" w14:textId="77777777" w:rsidR="00DC07B9" w:rsidRPr="0081616B" w:rsidRDefault="00DC07B9" w:rsidP="002E6806">
      <w:pPr>
        <w:numPr>
          <w:ilvl w:val="0"/>
          <w:numId w:val="28"/>
        </w:numPr>
        <w:rPr>
          <w:rFonts w:cs="Tahoma"/>
          <w:szCs w:val="20"/>
        </w:rPr>
      </w:pPr>
      <w:r w:rsidRPr="0081616B">
        <w:rPr>
          <w:rFonts w:cs="Tahoma"/>
          <w:szCs w:val="20"/>
        </w:rPr>
        <w:t>Health caresrvices are obtained from the local dispensary (Dasheeg Health Centre). The dispensary however lhas shortage of drugs.</w:t>
      </w:r>
    </w:p>
    <w:p w14:paraId="728557F3" w14:textId="77777777" w:rsidR="00DC07B9" w:rsidRPr="0081616B" w:rsidRDefault="00DC07B9" w:rsidP="002E6806">
      <w:pPr>
        <w:numPr>
          <w:ilvl w:val="0"/>
          <w:numId w:val="28"/>
        </w:numPr>
        <w:rPr>
          <w:rFonts w:cs="Tahoma"/>
          <w:szCs w:val="20"/>
        </w:rPr>
      </w:pPr>
      <w:r w:rsidRPr="0081616B">
        <w:rPr>
          <w:rFonts w:cs="Tahoma"/>
          <w:szCs w:val="20"/>
        </w:rPr>
        <w:t>Common colds/ flu, pneumonia and typhoid are among the common health issues faced by the prople of Dasheeg</w:t>
      </w:r>
    </w:p>
    <w:p w14:paraId="008BF779" w14:textId="77777777" w:rsidR="00DC07B9" w:rsidRPr="0081616B" w:rsidRDefault="00DC07B9" w:rsidP="002E6806">
      <w:pPr>
        <w:numPr>
          <w:ilvl w:val="0"/>
          <w:numId w:val="28"/>
        </w:numPr>
        <w:rPr>
          <w:rFonts w:cs="Tahoma"/>
          <w:szCs w:val="20"/>
        </w:rPr>
      </w:pPr>
      <w:r w:rsidRPr="0081616B">
        <w:rPr>
          <w:rFonts w:cs="Tahoma"/>
          <w:szCs w:val="20"/>
        </w:rPr>
        <w:t>The sick are normally taken to hospital by use of matatus and ambulance.</w:t>
      </w:r>
    </w:p>
    <w:p w14:paraId="14A1898B" w14:textId="77777777" w:rsidR="00DC07B9" w:rsidRPr="0081616B" w:rsidRDefault="00DC07B9" w:rsidP="00DC07B9">
      <w:pPr>
        <w:rPr>
          <w:rFonts w:cs="Tahoma"/>
          <w:b/>
          <w:bCs/>
          <w:szCs w:val="20"/>
        </w:rPr>
      </w:pPr>
      <w:r w:rsidRPr="0081616B">
        <w:rPr>
          <w:rFonts w:cs="Tahoma"/>
          <w:b/>
          <w:bCs/>
          <w:szCs w:val="20"/>
        </w:rPr>
        <w:t>Access to water</w:t>
      </w:r>
    </w:p>
    <w:p w14:paraId="14264FE6" w14:textId="77777777" w:rsidR="00DC07B9" w:rsidRPr="0081616B" w:rsidRDefault="00DC07B9" w:rsidP="002E6806">
      <w:pPr>
        <w:numPr>
          <w:ilvl w:val="0"/>
          <w:numId w:val="28"/>
        </w:numPr>
        <w:rPr>
          <w:rFonts w:cs="Tahoma"/>
          <w:szCs w:val="20"/>
        </w:rPr>
      </w:pPr>
      <w:r w:rsidRPr="0081616B">
        <w:rPr>
          <w:rFonts w:cs="Tahoma"/>
          <w:szCs w:val="20"/>
        </w:rPr>
        <w:t>Water is mainly sourced from shallow well within Dasheeg area. Located at approximately 2km to settlement area.</w:t>
      </w:r>
    </w:p>
    <w:p w14:paraId="1CD3E497" w14:textId="77777777" w:rsidR="00DC07B9" w:rsidRPr="0081616B" w:rsidRDefault="00DC07B9" w:rsidP="002E6806">
      <w:pPr>
        <w:numPr>
          <w:ilvl w:val="0"/>
          <w:numId w:val="28"/>
        </w:numPr>
        <w:rPr>
          <w:rFonts w:cs="Tahoma"/>
          <w:szCs w:val="20"/>
        </w:rPr>
      </w:pPr>
      <w:r w:rsidRPr="0081616B">
        <w:rPr>
          <w:rFonts w:cs="Tahoma"/>
          <w:szCs w:val="20"/>
        </w:rPr>
        <w:t>Women are responsible of collecting water</w:t>
      </w:r>
    </w:p>
    <w:p w14:paraId="07F52F44" w14:textId="77777777" w:rsidR="00DC07B9" w:rsidRPr="00093147" w:rsidRDefault="00DC07B9" w:rsidP="002E6806">
      <w:pPr>
        <w:numPr>
          <w:ilvl w:val="0"/>
          <w:numId w:val="28"/>
        </w:numPr>
        <w:rPr>
          <w:rFonts w:cs="Tahoma"/>
          <w:szCs w:val="20"/>
        </w:rPr>
      </w:pPr>
      <w:r w:rsidRPr="0081616B">
        <w:rPr>
          <w:rFonts w:cs="Tahoma"/>
          <w:szCs w:val="20"/>
        </w:rPr>
        <w:t>Water at the shallow well is available even during dry seasons.</w:t>
      </w:r>
    </w:p>
    <w:p w14:paraId="6422FA96" w14:textId="77777777" w:rsidR="00DC07B9" w:rsidRPr="0081616B" w:rsidRDefault="00DC07B9" w:rsidP="00DC07B9">
      <w:pPr>
        <w:rPr>
          <w:rFonts w:cs="Tahoma"/>
          <w:b/>
          <w:bCs/>
          <w:szCs w:val="20"/>
        </w:rPr>
      </w:pPr>
      <w:r w:rsidRPr="0081616B">
        <w:rPr>
          <w:rFonts w:cs="Tahoma"/>
          <w:b/>
          <w:bCs/>
          <w:szCs w:val="20"/>
        </w:rPr>
        <w:t>Sanitation, Hygine and waste Management</w:t>
      </w:r>
    </w:p>
    <w:p w14:paraId="2CF43B80" w14:textId="77777777" w:rsidR="00DC07B9" w:rsidRPr="0081616B" w:rsidRDefault="00DC07B9" w:rsidP="002E6806">
      <w:pPr>
        <w:numPr>
          <w:ilvl w:val="0"/>
          <w:numId w:val="28"/>
        </w:numPr>
        <w:rPr>
          <w:rFonts w:cs="Tahoma"/>
          <w:szCs w:val="20"/>
        </w:rPr>
      </w:pPr>
      <w:r w:rsidRPr="0081616B">
        <w:rPr>
          <w:rFonts w:cs="Tahoma"/>
          <w:szCs w:val="20"/>
        </w:rPr>
        <w:t>There are toilet facilities (pit latrines) owned by individual households</w:t>
      </w:r>
    </w:p>
    <w:p w14:paraId="309B67FB" w14:textId="77777777" w:rsidR="00DC07B9" w:rsidRPr="00093147" w:rsidRDefault="00DC07B9" w:rsidP="002E6806">
      <w:pPr>
        <w:numPr>
          <w:ilvl w:val="0"/>
          <w:numId w:val="28"/>
        </w:numPr>
        <w:rPr>
          <w:rFonts w:cs="Tahoma"/>
          <w:szCs w:val="20"/>
        </w:rPr>
      </w:pPr>
      <w:r w:rsidRPr="00093147">
        <w:rPr>
          <w:rFonts w:cs="Tahoma"/>
          <w:szCs w:val="20"/>
        </w:rPr>
        <w:t>Even with water shortage residents wash their hands regularly</w:t>
      </w:r>
    </w:p>
    <w:p w14:paraId="54F0D0CA" w14:textId="77777777" w:rsidR="00DC07B9" w:rsidRPr="00093147" w:rsidRDefault="00DC07B9" w:rsidP="00DC07B9">
      <w:pPr>
        <w:rPr>
          <w:rFonts w:cs="Tahoma"/>
          <w:b/>
          <w:bCs/>
          <w:szCs w:val="20"/>
        </w:rPr>
      </w:pPr>
      <w:bookmarkStart w:id="172" w:name="_Hlk88823888"/>
      <w:r w:rsidRPr="00093147">
        <w:rPr>
          <w:rFonts w:cs="Tahoma"/>
          <w:b/>
          <w:bCs/>
          <w:szCs w:val="20"/>
        </w:rPr>
        <w:t>Access to Power</w:t>
      </w:r>
    </w:p>
    <w:p w14:paraId="3586AF99" w14:textId="77777777" w:rsidR="00DC07B9" w:rsidRDefault="00DC07B9" w:rsidP="002E6806">
      <w:pPr>
        <w:numPr>
          <w:ilvl w:val="0"/>
          <w:numId w:val="28"/>
        </w:numPr>
        <w:rPr>
          <w:rFonts w:cs="Tahoma"/>
          <w:szCs w:val="20"/>
        </w:rPr>
      </w:pPr>
      <w:r w:rsidRPr="00093147">
        <w:rPr>
          <w:rFonts w:cs="Tahoma"/>
          <w:szCs w:val="20"/>
        </w:rPr>
        <w:t xml:space="preserve">Energy sources for lighting are torches, firewood is used for keeping warm, cooking and </w:t>
      </w:r>
      <w:bookmarkEnd w:id="172"/>
      <w:r w:rsidRPr="00093147">
        <w:rPr>
          <w:rFonts w:cs="Tahoma"/>
          <w:szCs w:val="20"/>
        </w:rPr>
        <w:t>water heating  while solar appliances used to charge phones</w:t>
      </w:r>
    </w:p>
    <w:p w14:paraId="0B0B4EBC" w14:textId="77777777" w:rsidR="00DC07B9" w:rsidRPr="00093147" w:rsidRDefault="00DC07B9" w:rsidP="00DC07B9">
      <w:pPr>
        <w:rPr>
          <w:rFonts w:cs="Tahoma"/>
          <w:b/>
          <w:bCs/>
          <w:szCs w:val="20"/>
        </w:rPr>
      </w:pPr>
      <w:r>
        <w:rPr>
          <w:rFonts w:cs="Tahoma"/>
          <w:b/>
          <w:bCs/>
          <w:szCs w:val="20"/>
        </w:rPr>
        <w:t>Transport</w:t>
      </w:r>
    </w:p>
    <w:p w14:paraId="4BD84715" w14:textId="77777777" w:rsidR="00DC07B9" w:rsidRDefault="00DC07B9" w:rsidP="002E6806">
      <w:pPr>
        <w:numPr>
          <w:ilvl w:val="0"/>
          <w:numId w:val="28"/>
        </w:numPr>
        <w:rPr>
          <w:rFonts w:cs="Tahoma"/>
          <w:szCs w:val="20"/>
        </w:rPr>
      </w:pPr>
      <w:r>
        <w:rPr>
          <w:rFonts w:cs="Tahoma"/>
          <w:szCs w:val="20"/>
        </w:rPr>
        <w:t>Main models of transport in the area are by foot and by vehicles.</w:t>
      </w:r>
    </w:p>
    <w:p w14:paraId="432BC0BA" w14:textId="77777777" w:rsidR="00DC07B9" w:rsidRPr="00093147" w:rsidRDefault="00DC07B9" w:rsidP="00DC07B9">
      <w:pPr>
        <w:rPr>
          <w:rFonts w:cs="Tahoma"/>
          <w:b/>
          <w:bCs/>
          <w:szCs w:val="20"/>
        </w:rPr>
      </w:pPr>
      <w:r>
        <w:rPr>
          <w:rFonts w:cs="Tahoma"/>
          <w:b/>
          <w:bCs/>
          <w:szCs w:val="20"/>
        </w:rPr>
        <w:t>Telecommunications</w:t>
      </w:r>
    </w:p>
    <w:p w14:paraId="008D8015" w14:textId="77777777" w:rsidR="00DC07B9" w:rsidRPr="00B73AB2" w:rsidRDefault="00DC07B9" w:rsidP="002E6806">
      <w:pPr>
        <w:numPr>
          <w:ilvl w:val="0"/>
          <w:numId w:val="28"/>
        </w:numPr>
        <w:rPr>
          <w:rFonts w:cs="Tahoma"/>
          <w:szCs w:val="20"/>
        </w:rPr>
      </w:pPr>
      <w:r>
        <w:rPr>
          <w:rFonts w:cs="Tahoma"/>
          <w:szCs w:val="20"/>
        </w:rPr>
        <w:t>The area has good network and utilises Safaricom network provider.</w:t>
      </w:r>
    </w:p>
    <w:p w14:paraId="4F77574E" w14:textId="77777777" w:rsidR="00DC07B9" w:rsidRPr="00093147" w:rsidRDefault="00DC07B9" w:rsidP="00DC07B9">
      <w:pPr>
        <w:rPr>
          <w:rFonts w:cs="Tahoma"/>
          <w:szCs w:val="20"/>
        </w:rPr>
      </w:pPr>
    </w:p>
    <w:p w14:paraId="305D3596" w14:textId="77777777" w:rsidR="00DC07B9" w:rsidRPr="00093147" w:rsidRDefault="00DC07B9" w:rsidP="00DC07B9">
      <w:pPr>
        <w:pStyle w:val="Heading3"/>
        <w:ind w:left="990"/>
        <w:rPr>
          <w:rFonts w:cs="Tahoma"/>
          <w:color w:val="000000"/>
          <w:sz w:val="20"/>
          <w:szCs w:val="20"/>
          <w:lang w:val="en-US" w:eastAsia="en-US"/>
        </w:rPr>
      </w:pPr>
      <w:bookmarkStart w:id="173" w:name="_Toc148622296"/>
      <w:r w:rsidRPr="00093147">
        <w:rPr>
          <w:rFonts w:cs="Tahoma"/>
          <w:color w:val="000000"/>
          <w:sz w:val="20"/>
          <w:szCs w:val="20"/>
          <w:lang w:val="en-US" w:eastAsia="en-US"/>
        </w:rPr>
        <w:t xml:space="preserve">Feedback from the Women </w:t>
      </w:r>
      <w:r w:rsidRPr="00093147">
        <w:rPr>
          <w:rFonts w:cs="Tahoma"/>
          <w:sz w:val="20"/>
          <w:szCs w:val="20"/>
          <w:lang w:val="en-US"/>
        </w:rPr>
        <w:t xml:space="preserve">Stakeholders’ </w:t>
      </w:r>
      <w:r w:rsidRPr="00093147">
        <w:rPr>
          <w:rFonts w:cs="Tahoma"/>
          <w:color w:val="000000"/>
          <w:sz w:val="20"/>
          <w:szCs w:val="20"/>
          <w:lang w:val="en-US" w:eastAsia="en-US"/>
        </w:rPr>
        <w:t>in Dasheeg:</w:t>
      </w:r>
      <w:bookmarkEnd w:id="173"/>
    </w:p>
    <w:p w14:paraId="02DD902A" w14:textId="77777777" w:rsidR="00DC07B9" w:rsidRPr="00B73AB2" w:rsidRDefault="00DC07B9" w:rsidP="00DC07B9">
      <w:pPr>
        <w:spacing w:after="160"/>
        <w:contextualSpacing/>
        <w:rPr>
          <w:rFonts w:eastAsia="Calibri" w:cs="Tahoma"/>
          <w:szCs w:val="20"/>
          <w:lang w:eastAsia="en-US"/>
        </w:rPr>
      </w:pPr>
      <w:r w:rsidRPr="00B73AB2">
        <w:rPr>
          <w:rFonts w:eastAsia="Calibri" w:cs="Tahoma"/>
          <w:szCs w:val="20"/>
          <w:lang w:eastAsia="en-US"/>
        </w:rPr>
        <w:t xml:space="preserve">The </w:t>
      </w:r>
      <w:r w:rsidRPr="00B73AB2">
        <w:rPr>
          <w:rFonts w:eastAsia="Calibri" w:cs="Tahoma"/>
          <w:szCs w:val="20"/>
          <w:lang w:val="en-US" w:eastAsia="en-US"/>
        </w:rPr>
        <w:t>females’</w:t>
      </w:r>
      <w:r w:rsidRPr="00B73AB2">
        <w:rPr>
          <w:rFonts w:eastAsia="Calibri" w:cs="Tahoma"/>
          <w:szCs w:val="20"/>
          <w:lang w:eastAsia="en-US"/>
        </w:rPr>
        <w:t xml:space="preserve"> participants in the FGD were 23. There was no female headed households in the meeting. The following were their responses</w:t>
      </w:r>
    </w:p>
    <w:p w14:paraId="08F0587A" w14:textId="77777777" w:rsidR="00DC07B9" w:rsidRPr="00B73AB2" w:rsidRDefault="00DC07B9" w:rsidP="00DC07B9">
      <w:pPr>
        <w:spacing w:after="160"/>
        <w:contextualSpacing/>
        <w:rPr>
          <w:rFonts w:eastAsia="Calibri" w:cs="Tahoma"/>
          <w:b/>
          <w:bCs/>
          <w:szCs w:val="20"/>
          <w:lang w:eastAsia="en-US"/>
        </w:rPr>
      </w:pPr>
      <w:r w:rsidRPr="00B73AB2">
        <w:rPr>
          <w:rFonts w:eastAsia="Calibri" w:cs="Tahoma"/>
          <w:b/>
          <w:bCs/>
          <w:szCs w:val="20"/>
          <w:lang w:val="en-US" w:eastAsia="en-US"/>
        </w:rPr>
        <w:t>The project perception</w:t>
      </w:r>
    </w:p>
    <w:p w14:paraId="077F032A" w14:textId="77777777" w:rsidR="00DC07B9" w:rsidRPr="00B73AB2" w:rsidRDefault="00DC07B9" w:rsidP="00DC07B9">
      <w:pPr>
        <w:spacing w:after="160"/>
        <w:contextualSpacing/>
        <w:rPr>
          <w:rFonts w:eastAsia="Calibri" w:cs="Tahoma"/>
          <w:szCs w:val="20"/>
          <w:lang w:val="en-US" w:eastAsia="en-US"/>
        </w:rPr>
      </w:pPr>
      <w:r w:rsidRPr="00B73AB2">
        <w:rPr>
          <w:rFonts w:eastAsia="Calibri" w:cs="Tahoma"/>
          <w:szCs w:val="20"/>
          <w:lang w:val="en-US" w:eastAsia="en-US"/>
        </w:rPr>
        <w:t>The women reported they had heard about the project before and welcomed it to the area.</w:t>
      </w:r>
    </w:p>
    <w:p w14:paraId="2EA90744" w14:textId="77777777" w:rsidR="00DC07B9" w:rsidRPr="00B73AB2" w:rsidRDefault="00DC07B9" w:rsidP="00DC07B9">
      <w:pPr>
        <w:spacing w:after="160"/>
        <w:contextualSpacing/>
        <w:rPr>
          <w:rFonts w:eastAsia="Calibri" w:cs="Tahoma"/>
          <w:szCs w:val="20"/>
          <w:lang w:val="en-US" w:eastAsia="en-US"/>
        </w:rPr>
      </w:pPr>
      <w:r w:rsidRPr="00B73AB2">
        <w:rPr>
          <w:rFonts w:eastAsia="Calibri" w:cs="Tahoma"/>
          <w:szCs w:val="20"/>
          <w:lang w:val="en-US" w:eastAsia="en-US"/>
        </w:rPr>
        <w:t>They highlighted the project will improve businesses and boost education in Dasheeg sub location.</w:t>
      </w:r>
    </w:p>
    <w:p w14:paraId="25887BF2" w14:textId="77777777" w:rsidR="00DC07B9" w:rsidRPr="00B73AB2" w:rsidRDefault="00DC07B9" w:rsidP="00DC07B9">
      <w:pPr>
        <w:spacing w:after="160"/>
        <w:contextualSpacing/>
        <w:rPr>
          <w:rFonts w:eastAsia="Calibri" w:cs="Tahoma"/>
          <w:szCs w:val="20"/>
          <w:lang w:val="en-US" w:eastAsia="en-US"/>
        </w:rPr>
      </w:pPr>
      <w:r w:rsidRPr="00B73AB2">
        <w:rPr>
          <w:rFonts w:eastAsia="Calibri" w:cs="Tahoma"/>
          <w:szCs w:val="20"/>
          <w:lang w:val="en-US" w:eastAsia="en-US"/>
        </w:rPr>
        <w:t>They indicated that they needed to have more information about the project so as to minimize negative effects and mitigate negative impacts.</w:t>
      </w:r>
    </w:p>
    <w:p w14:paraId="0007C75D" w14:textId="77777777" w:rsidR="00DC07B9" w:rsidRPr="00B73AB2" w:rsidRDefault="00DC07B9" w:rsidP="00DC07B9">
      <w:pPr>
        <w:spacing w:after="160"/>
        <w:contextualSpacing/>
        <w:rPr>
          <w:rFonts w:eastAsia="Calibri" w:cs="Tahoma"/>
          <w:szCs w:val="20"/>
          <w:lang w:eastAsia="en-US"/>
        </w:rPr>
      </w:pPr>
      <w:r w:rsidRPr="00B73AB2">
        <w:rPr>
          <w:rFonts w:eastAsia="Calibri" w:cs="Tahoma"/>
          <w:b/>
          <w:bCs/>
          <w:szCs w:val="20"/>
          <w:lang w:val="en-US" w:eastAsia="en-US"/>
        </w:rPr>
        <w:t>Women and their roles as reported by the FGD</w:t>
      </w:r>
    </w:p>
    <w:p w14:paraId="4577E319" w14:textId="77777777" w:rsidR="00DC07B9" w:rsidRPr="00B73AB2" w:rsidRDefault="00DC07B9" w:rsidP="00260607">
      <w:pPr>
        <w:pStyle w:val="ListParagraph"/>
        <w:numPr>
          <w:ilvl w:val="0"/>
          <w:numId w:val="54"/>
        </w:numPr>
        <w:spacing w:line="240" w:lineRule="auto"/>
        <w:jc w:val="left"/>
        <w:rPr>
          <w:rFonts w:cs="Tahoma"/>
          <w:lang w:val="en-US"/>
        </w:rPr>
      </w:pPr>
      <w:r w:rsidRPr="00B73AB2">
        <w:rPr>
          <w:rFonts w:cs="Tahoma"/>
          <w:lang w:val="en-US"/>
        </w:rPr>
        <w:t>Building houses, fetching of firewood and water.</w:t>
      </w:r>
    </w:p>
    <w:p w14:paraId="23500549" w14:textId="77777777" w:rsidR="00DC07B9" w:rsidRPr="00B73AB2" w:rsidRDefault="00DC07B9" w:rsidP="00260607">
      <w:pPr>
        <w:pStyle w:val="ListParagraph"/>
        <w:numPr>
          <w:ilvl w:val="0"/>
          <w:numId w:val="54"/>
        </w:numPr>
        <w:spacing w:line="240" w:lineRule="auto"/>
        <w:jc w:val="left"/>
        <w:rPr>
          <w:rFonts w:cs="Tahoma"/>
          <w:lang w:val="en-US"/>
        </w:rPr>
      </w:pPr>
      <w:r w:rsidRPr="00B73AB2">
        <w:rPr>
          <w:rFonts w:cs="Tahoma"/>
          <w:lang w:val="en-US"/>
        </w:rPr>
        <w:t>Cooking and other house chores</w:t>
      </w:r>
    </w:p>
    <w:p w14:paraId="4FE78268" w14:textId="77777777" w:rsidR="00DC07B9" w:rsidRPr="00B73AB2" w:rsidRDefault="00DC07B9" w:rsidP="00260607">
      <w:pPr>
        <w:pStyle w:val="ListParagraph"/>
        <w:numPr>
          <w:ilvl w:val="0"/>
          <w:numId w:val="54"/>
        </w:numPr>
        <w:spacing w:line="240" w:lineRule="auto"/>
        <w:jc w:val="left"/>
        <w:rPr>
          <w:rFonts w:cs="Tahoma"/>
          <w:lang w:val="en-US"/>
        </w:rPr>
      </w:pPr>
      <w:r w:rsidRPr="00B73AB2">
        <w:rPr>
          <w:rFonts w:cs="Tahoma"/>
          <w:lang w:val="en-US"/>
        </w:rPr>
        <w:t>Women and men have equal opportunities in the community however, Women control household equipment while male control livestock and other major assets.</w:t>
      </w:r>
    </w:p>
    <w:p w14:paraId="7F82B528" w14:textId="77777777" w:rsidR="00DC07B9" w:rsidRPr="00B73AB2" w:rsidRDefault="00DC07B9" w:rsidP="00260607">
      <w:pPr>
        <w:pStyle w:val="ListParagraph"/>
        <w:numPr>
          <w:ilvl w:val="0"/>
          <w:numId w:val="54"/>
        </w:numPr>
        <w:spacing w:line="240" w:lineRule="auto"/>
        <w:jc w:val="left"/>
        <w:rPr>
          <w:rFonts w:cs="Tahoma"/>
          <w:lang w:val="en-US"/>
        </w:rPr>
      </w:pPr>
      <w:r w:rsidRPr="00B73AB2">
        <w:rPr>
          <w:rFonts w:cs="Tahoma"/>
          <w:lang w:val="en-US"/>
        </w:rPr>
        <w:t>Women feel safe in the community and level of crime is low. No conflict is experience</w:t>
      </w:r>
    </w:p>
    <w:p w14:paraId="546CB684" w14:textId="77777777" w:rsidR="00DC07B9" w:rsidRPr="00976B5C" w:rsidRDefault="00DC07B9" w:rsidP="00260607">
      <w:pPr>
        <w:pStyle w:val="ListParagraph"/>
        <w:numPr>
          <w:ilvl w:val="0"/>
          <w:numId w:val="54"/>
        </w:numPr>
        <w:spacing w:line="240" w:lineRule="auto"/>
        <w:jc w:val="left"/>
        <w:rPr>
          <w:rFonts w:cs="Tahoma"/>
          <w:lang w:val="en-US"/>
        </w:rPr>
      </w:pPr>
      <w:r w:rsidRPr="00976B5C">
        <w:rPr>
          <w:rFonts w:cs="Tahoma"/>
          <w:lang w:val="en-US"/>
        </w:rPr>
        <w:t>The challenges encountered by women include inadequate water, lack of proper sanitation, high levels of illiteracy.</w:t>
      </w:r>
    </w:p>
    <w:p w14:paraId="69A2D0E0" w14:textId="77777777" w:rsidR="00DC07B9" w:rsidRPr="00976B5C" w:rsidRDefault="00DC07B9" w:rsidP="00260607">
      <w:pPr>
        <w:numPr>
          <w:ilvl w:val="0"/>
          <w:numId w:val="54"/>
        </w:numPr>
        <w:rPr>
          <w:rFonts w:cs="Tahoma"/>
          <w:lang w:val="en-US"/>
        </w:rPr>
      </w:pPr>
      <w:r w:rsidRPr="00976B5C">
        <w:rPr>
          <w:rFonts w:cs="Tahoma"/>
          <w:lang w:val="en-US"/>
        </w:rPr>
        <w:t>Women receive news about local issues and community developments. The news is usually relayed to the men who in turn hardly share with the women. Most of the women rely on their phones to receives information e.g. (through messages and phone call from other women).</w:t>
      </w:r>
    </w:p>
    <w:p w14:paraId="263402EF" w14:textId="77777777" w:rsidR="00DC07B9" w:rsidRPr="00976B5C" w:rsidRDefault="00DC07B9" w:rsidP="002E6806">
      <w:pPr>
        <w:numPr>
          <w:ilvl w:val="0"/>
          <w:numId w:val="28"/>
        </w:numPr>
        <w:spacing w:after="160"/>
        <w:contextualSpacing/>
        <w:rPr>
          <w:rFonts w:cs="Tahoma"/>
          <w:lang w:val="en-US"/>
        </w:rPr>
      </w:pPr>
      <w:r w:rsidRPr="00976B5C">
        <w:rPr>
          <w:rFonts w:eastAsia="Calibri" w:cs="Tahoma"/>
          <w:szCs w:val="20"/>
          <w:lang w:eastAsia="en-US"/>
        </w:rPr>
        <w:t>Women</w:t>
      </w:r>
      <w:r w:rsidRPr="00976B5C">
        <w:rPr>
          <w:rFonts w:cs="Tahoma"/>
          <w:lang w:val="en-US"/>
        </w:rPr>
        <w:t xml:space="preserve"> in the community engage in collecting herding, and businesses such as vegetable sales. Most of them permanently reside in Dasheeg unlike men and youths who move with the livestock in search for pasture</w:t>
      </w:r>
      <w:r>
        <w:rPr>
          <w:rFonts w:cs="Tahoma"/>
          <w:lang w:val="en-US"/>
        </w:rPr>
        <w:t>.</w:t>
      </w:r>
    </w:p>
    <w:p w14:paraId="34615155" w14:textId="77777777" w:rsidR="00DC07B9" w:rsidRPr="004A6B90" w:rsidRDefault="00DC07B9" w:rsidP="00DC07B9">
      <w:pPr>
        <w:spacing w:after="160"/>
        <w:contextualSpacing/>
        <w:rPr>
          <w:rFonts w:eastAsia="Calibri" w:cs="Tahoma"/>
          <w:b/>
          <w:bCs/>
          <w:szCs w:val="20"/>
          <w:lang w:val="en-US" w:eastAsia="en-US"/>
        </w:rPr>
      </w:pPr>
      <w:r w:rsidRPr="004A6B90">
        <w:rPr>
          <w:rFonts w:eastAsia="Calibri" w:cs="Tahoma"/>
          <w:b/>
          <w:bCs/>
          <w:szCs w:val="20"/>
          <w:lang w:val="en-US" w:eastAsia="en-US"/>
        </w:rPr>
        <w:t>Institutions/community Development</w:t>
      </w:r>
    </w:p>
    <w:p w14:paraId="147A00CC" w14:textId="77777777" w:rsidR="00DC07B9" w:rsidRPr="004A6B90" w:rsidRDefault="00DC07B9" w:rsidP="002E6806">
      <w:pPr>
        <w:numPr>
          <w:ilvl w:val="0"/>
          <w:numId w:val="28"/>
        </w:numPr>
        <w:spacing w:after="160"/>
        <w:contextualSpacing/>
        <w:rPr>
          <w:rFonts w:eastAsia="Calibri" w:cs="Tahoma"/>
          <w:szCs w:val="20"/>
          <w:lang w:eastAsia="en-US"/>
        </w:rPr>
      </w:pPr>
      <w:r w:rsidRPr="004A6B90">
        <w:rPr>
          <w:rFonts w:eastAsia="Calibri" w:cs="Tahoma"/>
          <w:szCs w:val="20"/>
          <w:lang w:eastAsia="en-US"/>
        </w:rPr>
        <w:t>According to the women, the community priority needs in the order of priority are:</w:t>
      </w:r>
    </w:p>
    <w:p w14:paraId="277D6090" w14:textId="77777777" w:rsidR="00DC07B9" w:rsidRPr="004A6B90" w:rsidRDefault="00DC07B9" w:rsidP="002E6806">
      <w:pPr>
        <w:numPr>
          <w:ilvl w:val="0"/>
          <w:numId w:val="31"/>
        </w:numPr>
        <w:spacing w:after="160"/>
        <w:contextualSpacing/>
        <w:rPr>
          <w:rFonts w:eastAsia="Calibri" w:cs="Tahoma"/>
          <w:szCs w:val="20"/>
          <w:lang w:eastAsia="en-US"/>
        </w:rPr>
      </w:pPr>
      <w:r w:rsidRPr="004A6B90">
        <w:rPr>
          <w:rFonts w:eastAsia="Calibri" w:cs="Tahoma"/>
          <w:szCs w:val="20"/>
          <w:lang w:eastAsia="en-US"/>
        </w:rPr>
        <w:t>Provision of water</w:t>
      </w:r>
    </w:p>
    <w:p w14:paraId="0FEE2E9C" w14:textId="77777777" w:rsidR="00DC07B9" w:rsidRPr="004A6B90" w:rsidRDefault="00DC07B9" w:rsidP="002E6806">
      <w:pPr>
        <w:numPr>
          <w:ilvl w:val="0"/>
          <w:numId w:val="31"/>
        </w:numPr>
        <w:spacing w:after="160"/>
        <w:contextualSpacing/>
        <w:rPr>
          <w:rFonts w:eastAsia="Calibri" w:cs="Tahoma"/>
          <w:szCs w:val="20"/>
          <w:lang w:eastAsia="en-US"/>
        </w:rPr>
      </w:pPr>
      <w:r w:rsidRPr="004A6B90">
        <w:rPr>
          <w:rFonts w:eastAsia="Calibri" w:cs="Tahoma"/>
          <w:szCs w:val="20"/>
          <w:lang w:eastAsia="en-US"/>
        </w:rPr>
        <w:t>Improved health</w:t>
      </w:r>
    </w:p>
    <w:p w14:paraId="3F7ED649" w14:textId="77777777" w:rsidR="00DC07B9" w:rsidRPr="004A6B90" w:rsidRDefault="00DC07B9" w:rsidP="002E6806">
      <w:pPr>
        <w:numPr>
          <w:ilvl w:val="0"/>
          <w:numId w:val="31"/>
        </w:numPr>
        <w:spacing w:after="160"/>
        <w:contextualSpacing/>
        <w:rPr>
          <w:rFonts w:eastAsia="Calibri" w:cs="Tahoma"/>
          <w:szCs w:val="20"/>
          <w:lang w:eastAsia="en-US"/>
        </w:rPr>
      </w:pPr>
      <w:r w:rsidRPr="004A6B90">
        <w:rPr>
          <w:rFonts w:eastAsia="Calibri" w:cs="Tahoma"/>
          <w:szCs w:val="20"/>
          <w:lang w:eastAsia="en-US"/>
        </w:rPr>
        <w:t xml:space="preserve">Education </w:t>
      </w:r>
    </w:p>
    <w:p w14:paraId="7FEF9086" w14:textId="77777777" w:rsidR="00DC07B9" w:rsidRPr="004A6B90" w:rsidRDefault="00DC07B9" w:rsidP="00DC07B9">
      <w:pPr>
        <w:spacing w:after="160"/>
        <w:contextualSpacing/>
        <w:rPr>
          <w:rFonts w:eastAsia="Calibri" w:cs="Tahoma"/>
          <w:b/>
          <w:bCs/>
          <w:szCs w:val="20"/>
          <w:lang w:eastAsia="en-US"/>
        </w:rPr>
      </w:pPr>
      <w:r w:rsidRPr="004A6B90">
        <w:rPr>
          <w:rFonts w:eastAsia="Calibri" w:cs="Tahoma"/>
          <w:b/>
          <w:bCs/>
          <w:szCs w:val="20"/>
          <w:lang w:eastAsia="en-US"/>
        </w:rPr>
        <w:t>Economy /income generation by women</w:t>
      </w:r>
    </w:p>
    <w:p w14:paraId="24885500" w14:textId="77777777" w:rsidR="00DC07B9" w:rsidRPr="004A6B90" w:rsidRDefault="00DC07B9" w:rsidP="002E6806">
      <w:pPr>
        <w:numPr>
          <w:ilvl w:val="0"/>
          <w:numId w:val="29"/>
        </w:numPr>
        <w:spacing w:after="160"/>
        <w:contextualSpacing/>
        <w:rPr>
          <w:rFonts w:eastAsia="Calibri" w:cs="Tahoma"/>
          <w:szCs w:val="20"/>
          <w:lang w:val="en-US" w:eastAsia="en-US"/>
        </w:rPr>
      </w:pPr>
      <w:r w:rsidRPr="004A6B90">
        <w:rPr>
          <w:rFonts w:eastAsia="Calibri" w:cs="Tahoma"/>
          <w:szCs w:val="20"/>
          <w:lang w:val="en-US" w:eastAsia="en-US"/>
        </w:rPr>
        <w:t>Apart from a lack of resources to care for the family, female-headed households experience no specific problems. The fundamental issue is poverty.</w:t>
      </w:r>
    </w:p>
    <w:p w14:paraId="1D319F45" w14:textId="77777777" w:rsidR="00DC07B9" w:rsidRPr="004A6B90" w:rsidRDefault="00DC07B9" w:rsidP="002E6806">
      <w:pPr>
        <w:numPr>
          <w:ilvl w:val="0"/>
          <w:numId w:val="29"/>
        </w:numPr>
        <w:spacing w:after="160"/>
        <w:contextualSpacing/>
        <w:rPr>
          <w:rFonts w:eastAsia="Calibri" w:cs="Tahoma"/>
          <w:szCs w:val="20"/>
          <w:lang w:val="en-US" w:eastAsia="en-US"/>
        </w:rPr>
      </w:pPr>
      <w:r w:rsidRPr="004A6B90">
        <w:rPr>
          <w:rFonts w:eastAsia="Calibri" w:cs="Tahoma"/>
          <w:szCs w:val="20"/>
          <w:lang w:val="en-US" w:eastAsia="en-US"/>
        </w:rPr>
        <w:t>Women earn the majority of their income through livestock and some through businesses.</w:t>
      </w:r>
    </w:p>
    <w:p w14:paraId="13B7CB5F" w14:textId="77777777" w:rsidR="00DC07B9" w:rsidRPr="006612F8" w:rsidRDefault="00DC07B9" w:rsidP="002E6806">
      <w:pPr>
        <w:numPr>
          <w:ilvl w:val="0"/>
          <w:numId w:val="29"/>
        </w:numPr>
        <w:spacing w:after="160"/>
        <w:contextualSpacing/>
        <w:rPr>
          <w:rFonts w:eastAsia="Calibri" w:cs="Tahoma"/>
          <w:szCs w:val="20"/>
          <w:lang w:val="en-US" w:eastAsia="en-US"/>
        </w:rPr>
      </w:pPr>
      <w:r w:rsidRPr="006612F8">
        <w:rPr>
          <w:rFonts w:eastAsia="Calibri" w:cs="Tahoma"/>
          <w:szCs w:val="20"/>
          <w:lang w:val="en-US" w:eastAsia="en-US"/>
        </w:rPr>
        <w:t>The women indicated that they contribute to the household income in accordance with their incomes.</w:t>
      </w:r>
    </w:p>
    <w:p w14:paraId="0D01C2EC" w14:textId="77777777" w:rsidR="00DC07B9" w:rsidRPr="006612F8" w:rsidRDefault="00DC07B9" w:rsidP="00DC07B9">
      <w:pPr>
        <w:spacing w:after="160"/>
        <w:contextualSpacing/>
        <w:rPr>
          <w:rFonts w:eastAsia="Calibri" w:cs="Tahoma"/>
          <w:b/>
          <w:bCs/>
          <w:szCs w:val="20"/>
          <w:lang w:val="en-US" w:eastAsia="en-US"/>
        </w:rPr>
      </w:pPr>
      <w:r w:rsidRPr="006612F8">
        <w:rPr>
          <w:rFonts w:eastAsia="Calibri" w:cs="Tahoma"/>
          <w:b/>
          <w:bCs/>
          <w:szCs w:val="20"/>
          <w:lang w:val="en-US" w:eastAsia="en-US"/>
        </w:rPr>
        <w:t xml:space="preserve">Education, literacy, and training of Women in Dasheeg  </w:t>
      </w:r>
    </w:p>
    <w:p w14:paraId="179F8F2F" w14:textId="77777777" w:rsidR="00DC07B9" w:rsidRDefault="00DC07B9" w:rsidP="002E6806">
      <w:pPr>
        <w:numPr>
          <w:ilvl w:val="0"/>
          <w:numId w:val="29"/>
        </w:numPr>
        <w:spacing w:after="160"/>
        <w:contextualSpacing/>
        <w:rPr>
          <w:rFonts w:eastAsia="Calibri" w:cs="Tahoma"/>
          <w:szCs w:val="20"/>
          <w:lang w:val="en-US" w:eastAsia="en-US"/>
        </w:rPr>
      </w:pPr>
      <w:r w:rsidRPr="006612F8">
        <w:rPr>
          <w:rFonts w:eastAsia="Calibri" w:cs="Tahoma"/>
          <w:szCs w:val="20"/>
          <w:lang w:val="en-US" w:eastAsia="en-US"/>
        </w:rPr>
        <w:t>The women reported that enrolnment</w:t>
      </w:r>
      <w:r>
        <w:rPr>
          <w:rFonts w:eastAsia="Calibri" w:cs="Tahoma"/>
          <w:szCs w:val="20"/>
          <w:lang w:val="en-US" w:eastAsia="en-US"/>
        </w:rPr>
        <w:t>.</w:t>
      </w:r>
    </w:p>
    <w:p w14:paraId="5F44C16F" w14:textId="77777777" w:rsidR="00DC07B9" w:rsidRPr="00840DA7" w:rsidRDefault="00DC07B9" w:rsidP="002E6806">
      <w:pPr>
        <w:numPr>
          <w:ilvl w:val="0"/>
          <w:numId w:val="29"/>
        </w:numPr>
        <w:spacing w:after="160"/>
        <w:contextualSpacing/>
        <w:rPr>
          <w:rFonts w:eastAsia="Calibri" w:cs="Tahoma"/>
          <w:szCs w:val="20"/>
          <w:lang w:val="en-US" w:eastAsia="en-US"/>
        </w:rPr>
      </w:pPr>
      <w:r>
        <w:rPr>
          <w:rFonts w:eastAsia="Calibri" w:cs="Tahoma"/>
          <w:szCs w:val="20"/>
          <w:lang w:val="en-US" w:eastAsia="en-US"/>
        </w:rPr>
        <w:t xml:space="preserve">The girls and women in the community the are enlightened and generally know how </w:t>
      </w:r>
      <w:r w:rsidRPr="00840DA7">
        <w:rPr>
          <w:rFonts w:eastAsia="Calibri" w:cs="Tahoma"/>
          <w:szCs w:val="20"/>
          <w:lang w:val="en-US" w:eastAsia="en-US"/>
        </w:rPr>
        <w:t>to read write.</w:t>
      </w:r>
    </w:p>
    <w:p w14:paraId="6BBDA47A" w14:textId="77777777" w:rsidR="00DC07B9" w:rsidRPr="00840DA7" w:rsidRDefault="00DC07B9" w:rsidP="00DC07B9">
      <w:pPr>
        <w:spacing w:after="160"/>
        <w:contextualSpacing/>
        <w:rPr>
          <w:rFonts w:eastAsia="Calibri" w:cs="Tahoma"/>
          <w:b/>
          <w:bCs/>
          <w:szCs w:val="20"/>
          <w:lang w:val="en-US" w:eastAsia="en-US"/>
        </w:rPr>
      </w:pPr>
      <w:r w:rsidRPr="00840DA7">
        <w:rPr>
          <w:rFonts w:eastAsia="Calibri" w:cs="Tahoma"/>
          <w:b/>
          <w:bCs/>
          <w:szCs w:val="20"/>
          <w:lang w:val="en-US" w:eastAsia="en-US"/>
        </w:rPr>
        <w:t>Health care for Women in Dasheeg</w:t>
      </w:r>
    </w:p>
    <w:p w14:paraId="655BBE66" w14:textId="77777777" w:rsidR="00DC07B9" w:rsidRPr="00840DA7" w:rsidRDefault="00DC07B9" w:rsidP="002E6806">
      <w:pPr>
        <w:numPr>
          <w:ilvl w:val="0"/>
          <w:numId w:val="29"/>
        </w:numPr>
        <w:spacing w:after="160"/>
        <w:contextualSpacing/>
        <w:rPr>
          <w:rFonts w:eastAsia="Calibri" w:cs="Tahoma"/>
          <w:szCs w:val="20"/>
          <w:lang w:val="en-US" w:eastAsia="en-US"/>
        </w:rPr>
      </w:pPr>
      <w:r w:rsidRPr="00840DA7">
        <w:rPr>
          <w:rFonts w:eastAsia="Calibri" w:cs="Tahoma"/>
          <w:szCs w:val="20"/>
          <w:lang w:val="en-US" w:eastAsia="en-US"/>
        </w:rPr>
        <w:t>The women reported that they access health services from Dasheeg Health Centre.</w:t>
      </w:r>
    </w:p>
    <w:p w14:paraId="0BA4466B" w14:textId="77777777" w:rsidR="00DC07B9" w:rsidRPr="00840DA7" w:rsidRDefault="00DC07B9" w:rsidP="002E6806">
      <w:pPr>
        <w:numPr>
          <w:ilvl w:val="0"/>
          <w:numId w:val="29"/>
        </w:numPr>
        <w:spacing w:after="160"/>
        <w:contextualSpacing/>
        <w:rPr>
          <w:rFonts w:eastAsia="Calibri" w:cs="Tahoma"/>
          <w:szCs w:val="20"/>
          <w:lang w:val="en-US" w:eastAsia="en-US"/>
        </w:rPr>
      </w:pPr>
      <w:r w:rsidRPr="00840DA7">
        <w:rPr>
          <w:rFonts w:eastAsia="Calibri" w:cs="Tahoma"/>
          <w:szCs w:val="20"/>
          <w:lang w:val="en-US" w:eastAsia="en-US"/>
        </w:rPr>
        <w:t xml:space="preserve">Typhoid, ulcers and malaria are the most serious health issue that girls and women face in the Dasheeg. </w:t>
      </w:r>
    </w:p>
    <w:p w14:paraId="382E37E9" w14:textId="77777777" w:rsidR="00DC07B9" w:rsidRPr="00840DA7" w:rsidRDefault="00DC07B9" w:rsidP="00DC07B9">
      <w:pPr>
        <w:spacing w:after="160"/>
        <w:contextualSpacing/>
        <w:rPr>
          <w:rFonts w:eastAsia="Calibri" w:cs="Tahoma"/>
          <w:b/>
          <w:bCs/>
          <w:szCs w:val="20"/>
          <w:lang w:val="en-US" w:eastAsia="en-US"/>
        </w:rPr>
      </w:pPr>
      <w:r w:rsidRPr="00840DA7">
        <w:rPr>
          <w:rFonts w:eastAsia="Calibri" w:cs="Tahoma"/>
          <w:b/>
          <w:bCs/>
          <w:szCs w:val="20"/>
          <w:lang w:val="en-US" w:eastAsia="en-US"/>
        </w:rPr>
        <w:t>Access to Water by women</w:t>
      </w:r>
    </w:p>
    <w:p w14:paraId="6023B298" w14:textId="77777777" w:rsidR="00DC07B9" w:rsidRPr="00840DA7" w:rsidRDefault="00DC07B9" w:rsidP="002E6806">
      <w:pPr>
        <w:numPr>
          <w:ilvl w:val="0"/>
          <w:numId w:val="29"/>
        </w:numPr>
        <w:spacing w:after="160"/>
        <w:contextualSpacing/>
        <w:rPr>
          <w:rFonts w:eastAsia="Calibri" w:cs="Tahoma"/>
          <w:szCs w:val="20"/>
          <w:lang w:val="en-US" w:eastAsia="en-US"/>
        </w:rPr>
      </w:pPr>
      <w:r w:rsidRPr="00840DA7">
        <w:rPr>
          <w:rFonts w:eastAsia="Calibri" w:cs="Tahoma"/>
          <w:szCs w:val="20"/>
          <w:lang w:val="en-US" w:eastAsia="en-US"/>
        </w:rPr>
        <w:t>Drinking, cooking, bathing and livestock are sourced from waterpans in the area located approximately 1km from the project site area. They noted these water points dry out due prolonged drought. The community utilizes community boreholes at such times.</w:t>
      </w:r>
    </w:p>
    <w:p w14:paraId="54875FF6" w14:textId="77777777" w:rsidR="00DC07B9" w:rsidRPr="00840DA7" w:rsidRDefault="00DC07B9" w:rsidP="00DC07B9">
      <w:pPr>
        <w:spacing w:after="160"/>
        <w:contextualSpacing/>
        <w:rPr>
          <w:rFonts w:eastAsia="Calibri" w:cs="Tahoma"/>
          <w:b/>
          <w:bCs/>
          <w:szCs w:val="20"/>
          <w:lang w:val="en-US" w:eastAsia="en-US"/>
        </w:rPr>
      </w:pPr>
      <w:r w:rsidRPr="00840DA7">
        <w:rPr>
          <w:rFonts w:eastAsia="Calibri" w:cs="Tahoma"/>
          <w:b/>
          <w:bCs/>
          <w:szCs w:val="20"/>
          <w:lang w:val="en-US" w:eastAsia="en-US"/>
        </w:rPr>
        <w:t>Access to Power as per the FGD</w:t>
      </w:r>
    </w:p>
    <w:p w14:paraId="68794C09" w14:textId="77777777" w:rsidR="00DC07B9" w:rsidRPr="00840DA7" w:rsidRDefault="00DC07B9" w:rsidP="002E6806">
      <w:pPr>
        <w:numPr>
          <w:ilvl w:val="0"/>
          <w:numId w:val="29"/>
        </w:numPr>
        <w:spacing w:after="160"/>
        <w:contextualSpacing/>
        <w:rPr>
          <w:rFonts w:eastAsia="Calibri" w:cs="Tahoma"/>
          <w:szCs w:val="20"/>
          <w:lang w:val="en-US" w:eastAsia="en-US"/>
        </w:rPr>
      </w:pPr>
      <w:r w:rsidRPr="00840DA7">
        <w:rPr>
          <w:rFonts w:eastAsia="Calibri" w:cs="Tahoma"/>
          <w:szCs w:val="20"/>
          <w:lang w:val="en-US" w:eastAsia="en-US"/>
        </w:rPr>
        <w:t>They cook with firewood and use daylight and solar for lighting and charging.</w:t>
      </w:r>
    </w:p>
    <w:p w14:paraId="1066F626" w14:textId="77777777" w:rsidR="00DC07B9" w:rsidRPr="00840DA7" w:rsidRDefault="00DC07B9" w:rsidP="002E6806">
      <w:pPr>
        <w:numPr>
          <w:ilvl w:val="0"/>
          <w:numId w:val="29"/>
        </w:numPr>
        <w:spacing w:after="160"/>
        <w:contextualSpacing/>
        <w:rPr>
          <w:rFonts w:eastAsia="Calibri" w:cs="Tahoma"/>
          <w:szCs w:val="20"/>
          <w:lang w:val="en-US" w:eastAsia="en-US"/>
        </w:rPr>
      </w:pPr>
      <w:r w:rsidRPr="00840DA7">
        <w:rPr>
          <w:rFonts w:eastAsia="Calibri" w:cs="Tahoma"/>
          <w:szCs w:val="20"/>
          <w:lang w:val="en-US" w:eastAsia="en-US"/>
        </w:rPr>
        <w:t>The inability to pay for power access is one of the challenges they face in regards to power access.</w:t>
      </w:r>
    </w:p>
    <w:p w14:paraId="58FDD377" w14:textId="77777777" w:rsidR="00DC07B9" w:rsidRPr="00840DA7" w:rsidRDefault="00DC07B9" w:rsidP="00DC07B9">
      <w:pPr>
        <w:spacing w:before="240"/>
        <w:ind w:left="142"/>
        <w:rPr>
          <w:rFonts w:cs="Tahoma"/>
          <w:b/>
          <w:bCs/>
          <w:lang w:val="en-US"/>
        </w:rPr>
      </w:pPr>
      <w:r w:rsidRPr="00840DA7">
        <w:rPr>
          <w:rFonts w:cs="Tahoma"/>
          <w:b/>
          <w:bCs/>
          <w:lang w:val="en-US"/>
        </w:rPr>
        <w:t xml:space="preserve">Sanitation, hygiene and waste management by Women </w:t>
      </w:r>
    </w:p>
    <w:p w14:paraId="1CA656E5" w14:textId="77777777" w:rsidR="00DC07B9" w:rsidRPr="00840DA7" w:rsidRDefault="00DC07B9" w:rsidP="002E6806">
      <w:pPr>
        <w:numPr>
          <w:ilvl w:val="0"/>
          <w:numId w:val="29"/>
        </w:numPr>
        <w:spacing w:after="160"/>
        <w:contextualSpacing/>
        <w:rPr>
          <w:rFonts w:eastAsia="Calibri" w:cs="Tahoma"/>
          <w:szCs w:val="20"/>
          <w:lang w:val="en-US" w:eastAsia="en-US"/>
        </w:rPr>
      </w:pPr>
      <w:r w:rsidRPr="00840DA7">
        <w:rPr>
          <w:rFonts w:eastAsia="Calibri" w:cs="Tahoma"/>
          <w:szCs w:val="20"/>
          <w:lang w:val="en-US" w:eastAsia="en-US"/>
        </w:rPr>
        <w:t>The main type of toilets in the village are pit latrines. Open defecation was also reported by the FGD.</w:t>
      </w:r>
    </w:p>
    <w:p w14:paraId="346060CA" w14:textId="77777777" w:rsidR="00DC07B9" w:rsidRPr="00840DA7" w:rsidRDefault="00DC07B9" w:rsidP="002E6806">
      <w:pPr>
        <w:numPr>
          <w:ilvl w:val="0"/>
          <w:numId w:val="29"/>
        </w:numPr>
        <w:spacing w:after="160"/>
        <w:contextualSpacing/>
        <w:rPr>
          <w:rFonts w:eastAsia="Calibri" w:cs="Tahoma"/>
          <w:szCs w:val="20"/>
          <w:lang w:val="en-US" w:eastAsia="en-US"/>
        </w:rPr>
      </w:pPr>
      <w:r w:rsidRPr="00840DA7">
        <w:rPr>
          <w:rFonts w:eastAsia="Calibri" w:cs="Tahoma"/>
          <w:szCs w:val="20"/>
          <w:lang w:val="en-US" w:eastAsia="en-US"/>
        </w:rPr>
        <w:t xml:space="preserve">Women in Dasheeg do not have access to sanitary facilities and items such as sanitary towels. </w:t>
      </w:r>
    </w:p>
    <w:p w14:paraId="706DF7CD" w14:textId="77777777" w:rsidR="00DC07B9" w:rsidRPr="00840DA7" w:rsidRDefault="00DC07B9" w:rsidP="002E6806">
      <w:pPr>
        <w:numPr>
          <w:ilvl w:val="0"/>
          <w:numId w:val="29"/>
        </w:numPr>
        <w:spacing w:after="160"/>
        <w:contextualSpacing/>
        <w:rPr>
          <w:rFonts w:eastAsia="Calibri" w:cs="Tahoma"/>
          <w:szCs w:val="20"/>
          <w:lang w:val="en-US" w:eastAsia="en-US"/>
        </w:rPr>
      </w:pPr>
      <w:r w:rsidRPr="00840DA7">
        <w:rPr>
          <w:rFonts w:eastAsia="Calibri" w:cs="Tahoma"/>
          <w:szCs w:val="20"/>
          <w:lang w:val="en-US" w:eastAsia="en-US"/>
        </w:rPr>
        <w:t xml:space="preserve">Household waste is burnt. </w:t>
      </w:r>
    </w:p>
    <w:p w14:paraId="45C86C2F" w14:textId="77777777" w:rsidR="00DC07B9" w:rsidRPr="00840DA7" w:rsidRDefault="00DC07B9" w:rsidP="00DC07B9">
      <w:pPr>
        <w:spacing w:before="240"/>
        <w:rPr>
          <w:rFonts w:cs="Tahoma"/>
          <w:b/>
          <w:bCs/>
          <w:lang w:val="en-US"/>
        </w:rPr>
      </w:pPr>
      <w:r w:rsidRPr="00840DA7">
        <w:rPr>
          <w:rFonts w:cs="Tahoma"/>
          <w:b/>
          <w:bCs/>
          <w:lang w:val="en-US"/>
        </w:rPr>
        <w:t xml:space="preserve">Transport and communication </w:t>
      </w:r>
    </w:p>
    <w:p w14:paraId="34EB1287" w14:textId="77777777" w:rsidR="00DC07B9" w:rsidRPr="00840DA7" w:rsidRDefault="00DC07B9" w:rsidP="002E6806">
      <w:pPr>
        <w:numPr>
          <w:ilvl w:val="0"/>
          <w:numId w:val="29"/>
        </w:numPr>
        <w:spacing w:after="160"/>
        <w:contextualSpacing/>
        <w:rPr>
          <w:rFonts w:eastAsia="Calibri" w:cs="Tahoma"/>
          <w:szCs w:val="20"/>
          <w:lang w:val="en-US" w:eastAsia="en-US"/>
        </w:rPr>
      </w:pPr>
      <w:r w:rsidRPr="00840DA7">
        <w:rPr>
          <w:rFonts w:eastAsia="Calibri" w:cs="Tahoma"/>
          <w:szCs w:val="20"/>
          <w:lang w:val="en-US" w:eastAsia="en-US"/>
        </w:rPr>
        <w:t>The main transport and communication means is motorbikes and motorcycles operated by the youth and men</w:t>
      </w:r>
    </w:p>
    <w:p w14:paraId="39329B83" w14:textId="77777777" w:rsidR="00DC07B9" w:rsidRPr="00840DA7" w:rsidRDefault="00DC07B9" w:rsidP="00DC07B9">
      <w:pPr>
        <w:spacing w:before="240"/>
        <w:ind w:left="142"/>
        <w:rPr>
          <w:rFonts w:cs="Tahoma"/>
          <w:b/>
          <w:bCs/>
          <w:lang w:val="en-US"/>
        </w:rPr>
      </w:pPr>
      <w:r w:rsidRPr="00840DA7">
        <w:rPr>
          <w:rFonts w:cs="Tahoma"/>
          <w:b/>
          <w:bCs/>
          <w:lang w:val="en-US"/>
        </w:rPr>
        <w:t>Cultural heritage</w:t>
      </w:r>
    </w:p>
    <w:p w14:paraId="6584BB97" w14:textId="77777777" w:rsidR="00DC07B9" w:rsidRPr="00840DA7" w:rsidRDefault="00DC07B9" w:rsidP="002E6806">
      <w:pPr>
        <w:numPr>
          <w:ilvl w:val="0"/>
          <w:numId w:val="29"/>
        </w:numPr>
        <w:spacing w:after="160"/>
        <w:contextualSpacing/>
        <w:rPr>
          <w:rFonts w:cs="Tahoma"/>
          <w:lang w:val="en-US"/>
        </w:rPr>
      </w:pPr>
      <w:r w:rsidRPr="00840DA7">
        <w:rPr>
          <w:rFonts w:eastAsia="Calibri" w:cs="Tahoma"/>
          <w:szCs w:val="20"/>
          <w:lang w:val="en-US" w:eastAsia="en-US"/>
        </w:rPr>
        <w:t>The</w:t>
      </w:r>
      <w:r w:rsidRPr="00840DA7">
        <w:rPr>
          <w:rFonts w:cs="Tahoma"/>
          <w:lang w:val="en-US"/>
        </w:rPr>
        <w:t xml:space="preserve"> area has no cultural heritage </w:t>
      </w:r>
    </w:p>
    <w:p w14:paraId="301D893E" w14:textId="77777777" w:rsidR="00DC07B9" w:rsidRPr="004A6B90" w:rsidRDefault="00DC07B9" w:rsidP="00DC07B9">
      <w:pPr>
        <w:spacing w:after="160"/>
        <w:contextualSpacing/>
        <w:rPr>
          <w:rFonts w:eastAsia="Calibri" w:cs="Tahoma"/>
          <w:b/>
          <w:bCs/>
          <w:szCs w:val="20"/>
          <w:lang w:val="en-US" w:eastAsia="en-US"/>
        </w:rPr>
      </w:pPr>
      <w:r w:rsidRPr="00840DA7">
        <w:rPr>
          <w:rFonts w:eastAsia="Calibri" w:cs="Tahoma"/>
          <w:b/>
          <w:bCs/>
          <w:szCs w:val="20"/>
          <w:lang w:val="en-US" w:eastAsia="en-US"/>
        </w:rPr>
        <w:t>Land use by women</w:t>
      </w:r>
      <w:r w:rsidRPr="004A6B90">
        <w:rPr>
          <w:rFonts w:eastAsia="Calibri" w:cs="Tahoma"/>
          <w:b/>
          <w:bCs/>
          <w:szCs w:val="20"/>
          <w:lang w:val="en-US" w:eastAsia="en-US"/>
        </w:rPr>
        <w:t xml:space="preserve"> </w:t>
      </w:r>
    </w:p>
    <w:p w14:paraId="7826CCE3" w14:textId="77777777" w:rsidR="00DC07B9" w:rsidRPr="004A6B90" w:rsidRDefault="00DC07B9" w:rsidP="002E6806">
      <w:pPr>
        <w:numPr>
          <w:ilvl w:val="0"/>
          <w:numId w:val="29"/>
        </w:numPr>
        <w:spacing w:after="160"/>
        <w:contextualSpacing/>
        <w:rPr>
          <w:rFonts w:eastAsia="Calibri" w:cs="Tahoma"/>
          <w:szCs w:val="20"/>
          <w:lang w:val="en-US" w:eastAsia="en-US"/>
        </w:rPr>
      </w:pPr>
      <w:r w:rsidRPr="004A6B90">
        <w:rPr>
          <w:rFonts w:eastAsia="Calibri" w:cs="Tahoma"/>
          <w:szCs w:val="20"/>
          <w:lang w:val="en-US" w:eastAsia="en-US"/>
        </w:rPr>
        <w:t xml:space="preserve">There are land activities undertaken </w:t>
      </w:r>
      <w:r>
        <w:rPr>
          <w:rFonts w:eastAsia="Calibri" w:cs="Tahoma"/>
          <w:szCs w:val="20"/>
          <w:lang w:val="en-US" w:eastAsia="en-US"/>
        </w:rPr>
        <w:t>including</w:t>
      </w:r>
      <w:r w:rsidRPr="004A6B90">
        <w:rPr>
          <w:rFonts w:eastAsia="Calibri" w:cs="Tahoma"/>
          <w:szCs w:val="20"/>
          <w:lang w:val="en-US" w:eastAsia="en-US"/>
        </w:rPr>
        <w:t xml:space="preserve"> agriculture (crop growing) is practiced in the village by women </w:t>
      </w:r>
    </w:p>
    <w:p w14:paraId="038F179B" w14:textId="77777777" w:rsidR="00DC07B9" w:rsidRDefault="00DC07B9" w:rsidP="002E6806">
      <w:pPr>
        <w:numPr>
          <w:ilvl w:val="0"/>
          <w:numId w:val="29"/>
        </w:numPr>
        <w:spacing w:after="160"/>
        <w:contextualSpacing/>
        <w:rPr>
          <w:rFonts w:eastAsia="Calibri" w:cs="Tahoma"/>
          <w:szCs w:val="20"/>
          <w:lang w:val="en-US" w:eastAsia="en-US"/>
        </w:rPr>
      </w:pPr>
      <w:r w:rsidRPr="004A6B90">
        <w:rPr>
          <w:rFonts w:eastAsia="Calibri" w:cs="Tahoma"/>
          <w:szCs w:val="20"/>
          <w:lang w:val="en-US" w:eastAsia="en-US"/>
        </w:rPr>
        <w:t>The livestock (goats and sheep, cattle and donkeys) are reared for both subsistence and income generation.</w:t>
      </w:r>
    </w:p>
    <w:p w14:paraId="23894198" w14:textId="77777777" w:rsidR="00DC07B9" w:rsidRDefault="00DC07B9" w:rsidP="002E6806">
      <w:pPr>
        <w:numPr>
          <w:ilvl w:val="0"/>
          <w:numId w:val="29"/>
        </w:numPr>
        <w:spacing w:after="160"/>
        <w:contextualSpacing/>
        <w:rPr>
          <w:rFonts w:eastAsia="Calibri" w:cs="Tahoma"/>
          <w:szCs w:val="20"/>
          <w:lang w:val="en-US" w:eastAsia="en-US"/>
        </w:rPr>
      </w:pPr>
      <w:r>
        <w:rPr>
          <w:rFonts w:eastAsia="Calibri" w:cs="Tahoma"/>
          <w:szCs w:val="20"/>
          <w:lang w:val="en-US" w:eastAsia="en-US"/>
        </w:rPr>
        <w:t>The community natural resources include forest resource where they obtain firewood used for cooking. The resources are available in areas of about 10 to 15km.</w:t>
      </w:r>
    </w:p>
    <w:p w14:paraId="63A6251B" w14:textId="77777777" w:rsidR="00DC07B9" w:rsidRDefault="00DC07B9" w:rsidP="002E6806">
      <w:pPr>
        <w:numPr>
          <w:ilvl w:val="0"/>
          <w:numId w:val="29"/>
        </w:numPr>
        <w:spacing w:after="160"/>
        <w:contextualSpacing/>
        <w:rPr>
          <w:rFonts w:eastAsia="Calibri" w:cs="Tahoma"/>
          <w:szCs w:val="20"/>
          <w:lang w:val="en-US" w:eastAsia="en-US"/>
        </w:rPr>
      </w:pPr>
      <w:r>
        <w:rPr>
          <w:rFonts w:eastAsia="Calibri" w:cs="Tahoma"/>
          <w:szCs w:val="20"/>
          <w:lang w:val="en-US" w:eastAsia="en-US"/>
        </w:rPr>
        <w:t>Women in the community are involved in business</w:t>
      </w:r>
    </w:p>
    <w:p w14:paraId="77EA622F" w14:textId="77777777" w:rsidR="00DC07B9" w:rsidRPr="00DD485B" w:rsidRDefault="00DC07B9" w:rsidP="002E6806">
      <w:pPr>
        <w:numPr>
          <w:ilvl w:val="0"/>
          <w:numId w:val="29"/>
        </w:numPr>
        <w:spacing w:after="160"/>
        <w:contextualSpacing/>
        <w:rPr>
          <w:rFonts w:eastAsia="Calibri" w:cs="Tahoma"/>
          <w:szCs w:val="20"/>
          <w:lang w:val="en-US" w:eastAsia="en-US"/>
        </w:rPr>
      </w:pPr>
      <w:r w:rsidRPr="00DD485B">
        <w:rPr>
          <w:rFonts w:eastAsia="Calibri" w:cs="Tahoma"/>
          <w:szCs w:val="20"/>
          <w:lang w:val="en-US" w:eastAsia="en-US"/>
        </w:rPr>
        <w:t>The women provide labour to other areas as opposed to hiring.</w:t>
      </w:r>
    </w:p>
    <w:p w14:paraId="75C59C0F" w14:textId="77777777" w:rsidR="00DC07B9" w:rsidRPr="00AB7043" w:rsidRDefault="00DC07B9" w:rsidP="00DC07B9">
      <w:pPr>
        <w:pStyle w:val="Heading3"/>
        <w:ind w:left="990"/>
        <w:rPr>
          <w:rFonts w:cs="Tahoma"/>
          <w:color w:val="000000"/>
          <w:sz w:val="20"/>
          <w:szCs w:val="20"/>
          <w:lang w:val="en-US" w:eastAsia="en-US"/>
        </w:rPr>
      </w:pPr>
      <w:bookmarkStart w:id="174" w:name="_Toc148622297"/>
      <w:r w:rsidRPr="00AB7043">
        <w:rPr>
          <w:rFonts w:cs="Tahoma"/>
          <w:color w:val="000000"/>
          <w:sz w:val="20"/>
          <w:szCs w:val="20"/>
          <w:lang w:val="en-US" w:eastAsia="en-US"/>
        </w:rPr>
        <w:t>Summary of feedback from the youth in Dasheeg:</w:t>
      </w:r>
      <w:bookmarkEnd w:id="174"/>
    </w:p>
    <w:p w14:paraId="3900D65F" w14:textId="77777777" w:rsidR="00DC07B9" w:rsidRPr="00AB7043" w:rsidRDefault="00DC07B9" w:rsidP="00DC07B9">
      <w:pPr>
        <w:pStyle w:val="ListParagraph"/>
        <w:spacing w:after="160"/>
        <w:ind w:left="0"/>
        <w:rPr>
          <w:rFonts w:cs="Tahoma"/>
        </w:rPr>
      </w:pPr>
      <w:r w:rsidRPr="00AB7043">
        <w:rPr>
          <w:rFonts w:cs="Tahoma"/>
        </w:rPr>
        <w:t xml:space="preserve">The youth participants were 11 in number, and all were males. The following opinions were provided by the </w:t>
      </w:r>
      <w:r w:rsidRPr="00AB7043">
        <w:rPr>
          <w:rFonts w:cs="Tahoma"/>
          <w:lang w:val="en-US"/>
        </w:rPr>
        <w:t>youth</w:t>
      </w:r>
      <w:r w:rsidRPr="00AB7043">
        <w:rPr>
          <w:rFonts w:cs="Tahoma"/>
        </w:rPr>
        <w:t xml:space="preserve"> participants during the FDG:</w:t>
      </w:r>
    </w:p>
    <w:p w14:paraId="702CDC24" w14:textId="77777777" w:rsidR="00DC07B9" w:rsidRPr="00AB7043" w:rsidRDefault="00DC07B9" w:rsidP="00DC07B9">
      <w:pPr>
        <w:pStyle w:val="ListParagraph"/>
        <w:spacing w:after="160"/>
        <w:ind w:left="0"/>
        <w:rPr>
          <w:rFonts w:cs="Tahoma"/>
          <w:b/>
          <w:bCs/>
        </w:rPr>
      </w:pPr>
      <w:r w:rsidRPr="00AB7043">
        <w:rPr>
          <w:rFonts w:cs="Tahoma"/>
          <w:b/>
          <w:bCs/>
          <w:lang w:val="en-US"/>
        </w:rPr>
        <w:t xml:space="preserve">The project perception </w:t>
      </w:r>
    </w:p>
    <w:p w14:paraId="040644EC" w14:textId="77777777" w:rsidR="00DC07B9" w:rsidRPr="00AB7043" w:rsidRDefault="00DC07B9" w:rsidP="002E6806">
      <w:pPr>
        <w:pStyle w:val="ListParagraph"/>
        <w:numPr>
          <w:ilvl w:val="0"/>
          <w:numId w:val="30"/>
        </w:numPr>
        <w:spacing w:after="160"/>
        <w:rPr>
          <w:rFonts w:cs="Tahoma"/>
          <w:szCs w:val="20"/>
          <w:lang w:val="en-US" w:eastAsia="en-US"/>
        </w:rPr>
      </w:pPr>
      <w:r w:rsidRPr="00AB7043">
        <w:rPr>
          <w:rFonts w:cs="Tahoma"/>
          <w:szCs w:val="20"/>
        </w:rPr>
        <w:t>The youth had heard of the project and understood it well through community gatherings in June, 2021.</w:t>
      </w:r>
    </w:p>
    <w:p w14:paraId="7F8EBE50"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They identified positive project impacts as creation of employment, boosted businesses, improving security in the region and provision of phone charging power.</w:t>
      </w:r>
    </w:p>
    <w:p w14:paraId="22280630"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Some of the negative impacts mentioned are fear of electrocution and fire outbreaks by the powerlines.</w:t>
      </w:r>
    </w:p>
    <w:p w14:paraId="7482347A"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The youth at Dasheeg are facing unemployment, the project will create employment for them throughout the project implementation.</w:t>
      </w:r>
    </w:p>
    <w:p w14:paraId="422432BE"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The youth enquired on the measures undertaken to prevent negative effects of the project such as electro</w:t>
      </w:r>
      <w:r>
        <w:rPr>
          <w:rFonts w:cs="Tahoma"/>
          <w:szCs w:val="20"/>
        </w:rPr>
        <w:t>cu</w:t>
      </w:r>
      <w:r w:rsidRPr="00AB7043">
        <w:rPr>
          <w:rFonts w:cs="Tahoma"/>
          <w:szCs w:val="20"/>
        </w:rPr>
        <w:t>tion.</w:t>
      </w:r>
    </w:p>
    <w:p w14:paraId="01BB77C5"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The youth were also aware that the project will lead to change in social.</w:t>
      </w:r>
    </w:p>
    <w:p w14:paraId="0FEE84C1"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They inqured on the charges and repair schedule that will be undertaken during the project operation phase.</w:t>
      </w:r>
    </w:p>
    <w:p w14:paraId="4C679ED5" w14:textId="77777777" w:rsidR="00DC07B9" w:rsidRPr="00AB7043" w:rsidRDefault="00DC07B9" w:rsidP="00DC07B9">
      <w:pPr>
        <w:pStyle w:val="ListParagraph"/>
        <w:spacing w:after="160"/>
        <w:ind w:left="0"/>
        <w:rPr>
          <w:rFonts w:cs="Tahoma"/>
          <w:b/>
          <w:bCs/>
          <w:szCs w:val="20"/>
        </w:rPr>
      </w:pPr>
      <w:r w:rsidRPr="00AB7043">
        <w:rPr>
          <w:rFonts w:cs="Tahoma"/>
          <w:b/>
          <w:bCs/>
          <w:szCs w:val="20"/>
        </w:rPr>
        <w:t>Role of the Youth</w:t>
      </w:r>
    </w:p>
    <w:p w14:paraId="3E451D22"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The youth have varied key priorities that includes; water provision for farming, job creation; Eradication of unemployment issues</w:t>
      </w:r>
    </w:p>
    <w:p w14:paraId="7C7B6D53"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The youth feel that they are not usually involved in the community decision making</w:t>
      </w:r>
    </w:p>
    <w:p w14:paraId="261E1066"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The youth have programmes that they currently benefit from which include uwezo fund.</w:t>
      </w:r>
    </w:p>
    <w:p w14:paraId="6A67EDA5" w14:textId="77777777" w:rsidR="00DC07B9" w:rsidRPr="00AB7043" w:rsidRDefault="00DC07B9" w:rsidP="00DC07B9">
      <w:pPr>
        <w:pStyle w:val="ListParagraph"/>
        <w:spacing w:after="160"/>
        <w:ind w:left="0"/>
        <w:rPr>
          <w:rFonts w:cs="Tahoma"/>
          <w:b/>
          <w:bCs/>
          <w:szCs w:val="20"/>
        </w:rPr>
      </w:pPr>
      <w:r w:rsidRPr="00AB7043">
        <w:rPr>
          <w:rFonts w:cs="Tahoma"/>
          <w:b/>
          <w:bCs/>
          <w:szCs w:val="20"/>
        </w:rPr>
        <w:t xml:space="preserve">Education, literacy, and training for youth FGD </w:t>
      </w:r>
    </w:p>
    <w:p w14:paraId="3014D5EB"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30% of the youth respondents have completed secondary education while a further 5% have completed Vocational/College level education</w:t>
      </w:r>
    </w:p>
    <w:p w14:paraId="2A5F5F54"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The major skills in possession by the youth include driving, farming &amp; mixing gums resins</w:t>
      </w:r>
    </w:p>
    <w:p w14:paraId="27D8F3E2" w14:textId="77777777" w:rsidR="00DC07B9" w:rsidRPr="00AB7043" w:rsidRDefault="00DC07B9" w:rsidP="00DC07B9">
      <w:pPr>
        <w:pStyle w:val="ListParagraph"/>
        <w:spacing w:after="160"/>
        <w:ind w:left="0"/>
        <w:rPr>
          <w:rFonts w:cs="Tahoma"/>
          <w:b/>
          <w:bCs/>
          <w:lang w:val="en-US"/>
        </w:rPr>
      </w:pPr>
      <w:r w:rsidRPr="00AB7043">
        <w:rPr>
          <w:rFonts w:cs="Tahoma"/>
          <w:b/>
          <w:bCs/>
          <w:lang w:val="en-US"/>
        </w:rPr>
        <w:t>Employment &amp; Unemployment</w:t>
      </w:r>
    </w:p>
    <w:p w14:paraId="4910DAD3" w14:textId="77777777" w:rsidR="00DC07B9" w:rsidRPr="00AB7043" w:rsidRDefault="00DC07B9" w:rsidP="002E6806">
      <w:pPr>
        <w:pStyle w:val="ListParagraph"/>
        <w:numPr>
          <w:ilvl w:val="0"/>
          <w:numId w:val="30"/>
        </w:numPr>
        <w:spacing w:after="160"/>
        <w:rPr>
          <w:rFonts w:cs="Tahoma"/>
          <w:lang w:val="en-US"/>
        </w:rPr>
      </w:pPr>
      <w:r w:rsidRPr="00AB7043">
        <w:rPr>
          <w:rFonts w:cs="Tahoma"/>
          <w:lang w:val="en-US"/>
        </w:rPr>
        <w:t>The approximately 3% of the youth are unemployed</w:t>
      </w:r>
    </w:p>
    <w:p w14:paraId="26A7B38F" w14:textId="77777777" w:rsidR="00DC07B9" w:rsidRPr="00AB7043" w:rsidRDefault="00DC07B9" w:rsidP="002E6806">
      <w:pPr>
        <w:pStyle w:val="ListParagraph"/>
        <w:numPr>
          <w:ilvl w:val="0"/>
          <w:numId w:val="30"/>
        </w:numPr>
        <w:spacing w:after="160"/>
        <w:rPr>
          <w:rFonts w:cs="Tahoma"/>
          <w:lang w:val="en-US"/>
        </w:rPr>
      </w:pPr>
      <w:r w:rsidRPr="00AB7043">
        <w:rPr>
          <w:rFonts w:cs="Tahoma"/>
          <w:lang w:val="en-US"/>
        </w:rPr>
        <w:t>Approximately 8% of the youth in Dasheeg area rea self employed</w:t>
      </w:r>
    </w:p>
    <w:p w14:paraId="0AA045CD" w14:textId="77777777" w:rsidR="00DC07B9" w:rsidRPr="00AB7043" w:rsidRDefault="00DC07B9" w:rsidP="002E6806">
      <w:pPr>
        <w:pStyle w:val="ListParagraph"/>
        <w:numPr>
          <w:ilvl w:val="0"/>
          <w:numId w:val="30"/>
        </w:numPr>
        <w:spacing w:after="160"/>
        <w:rPr>
          <w:rFonts w:cs="Tahoma"/>
          <w:lang w:val="en-US"/>
        </w:rPr>
      </w:pPr>
      <w:r w:rsidRPr="00AB7043">
        <w:rPr>
          <w:rFonts w:cs="Tahoma"/>
          <w:lang w:val="en-US"/>
        </w:rPr>
        <w:t>Youth mainly sell gums and resins, keep livestock and do bodaboda business as one of their main jobs</w:t>
      </w:r>
    </w:p>
    <w:p w14:paraId="41A27C93" w14:textId="77777777" w:rsidR="00DC07B9" w:rsidRPr="00AB7043" w:rsidRDefault="00DC07B9" w:rsidP="002E6806">
      <w:pPr>
        <w:pStyle w:val="ListParagraph"/>
        <w:numPr>
          <w:ilvl w:val="0"/>
          <w:numId w:val="30"/>
        </w:numPr>
        <w:spacing w:after="160"/>
        <w:rPr>
          <w:rFonts w:cs="Tahoma"/>
          <w:lang w:val="en-US"/>
        </w:rPr>
      </w:pPr>
      <w:r w:rsidRPr="00AB7043">
        <w:rPr>
          <w:rFonts w:cs="Tahoma"/>
          <w:szCs w:val="20"/>
        </w:rPr>
        <w:t>The</w:t>
      </w:r>
      <w:r w:rsidRPr="00AB7043">
        <w:rPr>
          <w:rFonts w:cs="Tahoma"/>
          <w:lang w:val="en-US"/>
        </w:rPr>
        <w:t xml:space="preserve"> youth obtain halth services from the community dispensary</w:t>
      </w:r>
    </w:p>
    <w:p w14:paraId="1191E899" w14:textId="77777777" w:rsidR="00DC07B9" w:rsidRPr="00AB7043" w:rsidRDefault="00DC07B9" w:rsidP="00DC07B9">
      <w:pPr>
        <w:pStyle w:val="ListParagraph"/>
        <w:spacing w:after="160"/>
        <w:ind w:left="0"/>
        <w:rPr>
          <w:rFonts w:cs="Tahoma"/>
          <w:b/>
          <w:bCs/>
          <w:szCs w:val="20"/>
          <w:lang w:val="en-US"/>
        </w:rPr>
      </w:pPr>
      <w:r w:rsidRPr="00AB7043">
        <w:rPr>
          <w:rFonts w:cs="Tahoma"/>
          <w:b/>
          <w:bCs/>
          <w:szCs w:val="20"/>
          <w:lang w:val="en-US"/>
        </w:rPr>
        <w:t>Recreation</w:t>
      </w:r>
    </w:p>
    <w:p w14:paraId="2594FD37" w14:textId="77777777" w:rsidR="00DC07B9" w:rsidRPr="00AB7043" w:rsidRDefault="00DC07B9" w:rsidP="002E6806">
      <w:pPr>
        <w:pStyle w:val="ListParagraph"/>
        <w:numPr>
          <w:ilvl w:val="0"/>
          <w:numId w:val="30"/>
        </w:numPr>
        <w:spacing w:after="160"/>
        <w:rPr>
          <w:rFonts w:cs="Tahoma"/>
          <w:szCs w:val="20"/>
        </w:rPr>
      </w:pPr>
      <w:r w:rsidRPr="00AB7043">
        <w:rPr>
          <w:rFonts w:cs="Tahoma"/>
          <w:szCs w:val="20"/>
        </w:rPr>
        <w:t>The youth undertake Quran reading competitions and carry out adult education classes during their free time</w:t>
      </w:r>
    </w:p>
    <w:p w14:paraId="5FC2F355" w14:textId="77777777" w:rsidR="003E5EB8" w:rsidRPr="00AB7043" w:rsidRDefault="003E5EB8" w:rsidP="00A60D88">
      <w:pPr>
        <w:pStyle w:val="Heading1"/>
        <w:rPr>
          <w:rFonts w:cs="Tahoma"/>
          <w:sz w:val="20"/>
        </w:rPr>
      </w:pPr>
      <w:bookmarkStart w:id="175" w:name="_Toc148622298"/>
      <w:r w:rsidRPr="00AB7043">
        <w:rPr>
          <w:rFonts w:cs="Tahoma"/>
          <w:sz w:val="20"/>
        </w:rPr>
        <w:t>IMPACT ASSESSMENT AND MITIGATION MEASURES</w:t>
      </w:r>
      <w:bookmarkEnd w:id="175"/>
      <w:r w:rsidRPr="00AB7043">
        <w:rPr>
          <w:rFonts w:cs="Tahoma"/>
          <w:sz w:val="20"/>
        </w:rPr>
        <w:t xml:space="preserve"> </w:t>
      </w:r>
    </w:p>
    <w:p w14:paraId="54FDE13D" w14:textId="77777777" w:rsidR="003E5EB8" w:rsidRPr="00AB7043" w:rsidRDefault="003E5EB8" w:rsidP="00A60D88">
      <w:pPr>
        <w:pStyle w:val="Heading2"/>
        <w:rPr>
          <w:rFonts w:cs="Tahoma"/>
        </w:rPr>
      </w:pPr>
      <w:bookmarkStart w:id="176" w:name="_Toc148622299"/>
      <w:r w:rsidRPr="00AB7043">
        <w:rPr>
          <w:rFonts w:cs="Tahoma"/>
        </w:rPr>
        <w:t>Introduction</w:t>
      </w:r>
      <w:bookmarkEnd w:id="176"/>
      <w:r w:rsidRPr="00AB7043">
        <w:rPr>
          <w:rFonts w:cs="Tahoma"/>
        </w:rPr>
        <w:t xml:space="preserve"> </w:t>
      </w:r>
    </w:p>
    <w:p w14:paraId="2AB6C770" w14:textId="77777777" w:rsidR="00B85EB5" w:rsidRPr="00AB7043" w:rsidRDefault="00B85EB5" w:rsidP="00A60D88">
      <w:pPr>
        <w:rPr>
          <w:rFonts w:eastAsia="Arial" w:cs="Tahoma"/>
          <w:szCs w:val="20"/>
          <w:lang w:eastAsia="en-US"/>
        </w:rPr>
      </w:pPr>
      <w:r w:rsidRPr="00AB7043">
        <w:rPr>
          <w:rFonts w:eastAsia="Arial" w:cs="Tahoma"/>
          <w:szCs w:val="20"/>
          <w:lang w:eastAsia="en-US"/>
        </w:rPr>
        <w:t>This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taking into account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6</w:t>
      </w:r>
      <w:r w:rsidR="001B52E8" w:rsidRPr="00AB7043">
        <w:rPr>
          <w:rFonts w:eastAsia="Arial" w:cs="Tahoma"/>
          <w:szCs w:val="20"/>
          <w:lang w:eastAsia="en-US"/>
        </w:rPr>
        <w:t xml:space="preserve">. </w:t>
      </w:r>
      <w:r w:rsidRPr="00AB7043">
        <w:rPr>
          <w:rFonts w:eastAsia="Arial" w:cs="Tahoma"/>
          <w:szCs w:val="20"/>
          <w:lang w:eastAsia="en-US"/>
        </w:rPr>
        <w:t xml:space="preserve">All the mitigation measures identified in this chapter have been collated into the Environmental and Social </w:t>
      </w:r>
      <w:r w:rsidR="001B52E8" w:rsidRPr="00AB7043">
        <w:rPr>
          <w:rFonts w:eastAsia="Arial" w:cs="Tahoma"/>
          <w:szCs w:val="20"/>
          <w:lang w:eastAsia="en-US"/>
        </w:rPr>
        <w:t>Management Plan (ESMP) matrix. This is including Occupational Health and Safety</w:t>
      </w:r>
      <w:r w:rsidR="00E75334" w:rsidRPr="00AB7043">
        <w:rPr>
          <w:rFonts w:eastAsia="Arial" w:cs="Tahoma"/>
          <w:szCs w:val="20"/>
          <w:lang w:eastAsia="en-US"/>
        </w:rPr>
        <w:t>.</w:t>
      </w:r>
    </w:p>
    <w:p w14:paraId="410DEB34" w14:textId="77777777" w:rsidR="00B85EB5" w:rsidRPr="00AB7043" w:rsidRDefault="00B85EB5" w:rsidP="00DC744F">
      <w:pPr>
        <w:pStyle w:val="Heading2"/>
        <w:rPr>
          <w:rFonts w:cs="Tahoma"/>
          <w:lang w:eastAsia="en-US"/>
        </w:rPr>
      </w:pPr>
      <w:bookmarkStart w:id="177" w:name="_Toc27040961"/>
      <w:bookmarkStart w:id="178" w:name="_Toc148622300"/>
      <w:r w:rsidRPr="00AB7043">
        <w:rPr>
          <w:rFonts w:cs="Tahoma"/>
          <w:lang w:eastAsia="en-US"/>
        </w:rPr>
        <w:t>Impact Assessment Methodology</w:t>
      </w:r>
      <w:bookmarkEnd w:id="177"/>
      <w:bookmarkEnd w:id="178"/>
    </w:p>
    <w:p w14:paraId="4E0509B9" w14:textId="77777777" w:rsidR="00B85EB5" w:rsidRPr="00AB7043" w:rsidRDefault="00B85EB5" w:rsidP="00AB7043">
      <w:pPr>
        <w:spacing w:line="240" w:lineRule="auto"/>
        <w:rPr>
          <w:rFonts w:eastAsia="Arial" w:cs="Tahoma"/>
          <w:szCs w:val="20"/>
          <w:lang w:eastAsia="en-US"/>
        </w:rPr>
      </w:pPr>
      <w:r w:rsidRPr="00AB7043">
        <w:rPr>
          <w:rFonts w:eastAsia="Arial" w:cs="Tahoma"/>
          <w:szCs w:val="20"/>
          <w:lang w:eastAsia="en-US"/>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3252E443" w14:textId="77777777" w:rsidR="00B85EB5" w:rsidRPr="00AB7043" w:rsidRDefault="00B85EB5" w:rsidP="00260607">
      <w:pPr>
        <w:numPr>
          <w:ilvl w:val="0"/>
          <w:numId w:val="42"/>
        </w:numPr>
        <w:spacing w:line="240" w:lineRule="auto"/>
        <w:rPr>
          <w:rFonts w:eastAsia="Arial" w:cs="Tahoma"/>
          <w:szCs w:val="20"/>
          <w:lang w:eastAsia="en-US"/>
        </w:rPr>
      </w:pPr>
      <w:r w:rsidRPr="00AB7043">
        <w:rPr>
          <w:rFonts w:eastAsia="Arial" w:cs="Tahoma"/>
          <w:szCs w:val="20"/>
          <w:lang w:eastAsia="en-US"/>
        </w:rPr>
        <w:t>Prediction of potential impacts and their magnitude (i.e., the consequences of the development on the natural and social environment);</w:t>
      </w:r>
    </w:p>
    <w:p w14:paraId="310BA0F4" w14:textId="77777777" w:rsidR="00B85EB5" w:rsidRPr="00AB7043" w:rsidRDefault="00B85EB5" w:rsidP="00260607">
      <w:pPr>
        <w:numPr>
          <w:ilvl w:val="0"/>
          <w:numId w:val="42"/>
        </w:numPr>
        <w:spacing w:line="240" w:lineRule="auto"/>
        <w:rPr>
          <w:rFonts w:eastAsia="Arial" w:cs="Tahoma"/>
          <w:szCs w:val="20"/>
          <w:lang w:eastAsia="en-US"/>
        </w:rPr>
      </w:pPr>
      <w:r w:rsidRPr="00AB7043">
        <w:rPr>
          <w:rFonts w:eastAsia="Arial" w:cs="Tahoma"/>
          <w:szCs w:val="20"/>
          <w:lang w:eastAsia="en-US"/>
        </w:rPr>
        <w:t>Evaluation of the importance (or significance) of potential impacts taking the sensitivity of the environmental resources or human receptors into account;</w:t>
      </w:r>
    </w:p>
    <w:p w14:paraId="262A767A" w14:textId="77777777" w:rsidR="00B85EB5" w:rsidRPr="00AB7043" w:rsidRDefault="00B85EB5" w:rsidP="00260607">
      <w:pPr>
        <w:numPr>
          <w:ilvl w:val="0"/>
          <w:numId w:val="42"/>
        </w:numPr>
        <w:spacing w:line="240" w:lineRule="auto"/>
        <w:rPr>
          <w:rFonts w:eastAsia="Arial" w:cs="Tahoma"/>
          <w:szCs w:val="20"/>
          <w:lang w:eastAsia="en-US"/>
        </w:rPr>
      </w:pPr>
      <w:r w:rsidRPr="00AB7043">
        <w:rPr>
          <w:rFonts w:eastAsia="Arial" w:cs="Tahoma"/>
          <w:szCs w:val="20"/>
          <w:lang w:eastAsia="en-US"/>
        </w:rPr>
        <w:t>Development of mitigation measures to avoid, reduce or manage the potential impacts or enhancement measures to increase positive impacts; and</w:t>
      </w:r>
    </w:p>
    <w:p w14:paraId="460FE4E3" w14:textId="77777777" w:rsidR="00B85EB5" w:rsidRPr="00AB7043" w:rsidRDefault="00B85EB5" w:rsidP="00260607">
      <w:pPr>
        <w:numPr>
          <w:ilvl w:val="0"/>
          <w:numId w:val="42"/>
        </w:numPr>
        <w:spacing w:after="60"/>
        <w:rPr>
          <w:rFonts w:eastAsia="Arial" w:cs="Tahoma"/>
          <w:szCs w:val="20"/>
          <w:lang w:eastAsia="en-US"/>
        </w:rPr>
      </w:pPr>
      <w:r w:rsidRPr="00AB7043">
        <w:rPr>
          <w:rFonts w:eastAsia="Arial" w:cs="Tahoma"/>
          <w:szCs w:val="20"/>
          <w:lang w:eastAsia="en-US"/>
        </w:rPr>
        <w:t>Assessment of residual significant impacts after the application of mitigation and enhancement measures.</w:t>
      </w:r>
    </w:p>
    <w:p w14:paraId="6ACCA5A4" w14:textId="77777777" w:rsidR="00B85EB5" w:rsidRPr="00AB7043" w:rsidRDefault="00B85EB5" w:rsidP="00496018">
      <w:pPr>
        <w:spacing w:after="120"/>
        <w:rPr>
          <w:rFonts w:eastAsia="Arial" w:cs="Tahoma"/>
          <w:szCs w:val="20"/>
          <w:lang w:eastAsia="en-US"/>
        </w:rPr>
      </w:pPr>
      <w:r w:rsidRPr="00AB7043">
        <w:rPr>
          <w:rFonts w:eastAsia="Arial" w:cs="Tahoma"/>
          <w:szCs w:val="20"/>
          <w:lang w:eastAsia="en-US"/>
        </w:rPr>
        <w:t>Where significant residual impacts remain, further options for mitigation may be considered and impacts re-assessed until they are as low as reasonably practicable for the Project and would be deemed to be within acceptable levels:</w:t>
      </w:r>
    </w:p>
    <w:p w14:paraId="47FB61DD" w14:textId="77777777" w:rsidR="00B85EB5" w:rsidRPr="00AB7043" w:rsidRDefault="00B85EB5" w:rsidP="00DC744F">
      <w:pPr>
        <w:pStyle w:val="Heading2"/>
        <w:rPr>
          <w:rFonts w:cs="Tahoma"/>
          <w:lang w:eastAsia="en-US"/>
        </w:rPr>
      </w:pPr>
      <w:bookmarkStart w:id="179" w:name="_Toc27040962"/>
      <w:bookmarkStart w:id="180" w:name="_Toc148622301"/>
      <w:r w:rsidRPr="00AB7043">
        <w:rPr>
          <w:rFonts w:cs="Tahoma"/>
          <w:lang w:eastAsia="en-US"/>
        </w:rPr>
        <w:t>Defining Impact</w:t>
      </w:r>
      <w:bookmarkEnd w:id="179"/>
      <w:bookmarkEnd w:id="180"/>
    </w:p>
    <w:p w14:paraId="11E63AAC" w14:textId="77777777" w:rsidR="00B85EB5" w:rsidRPr="00AB7043" w:rsidRDefault="00B85EB5" w:rsidP="00AB7043">
      <w:pPr>
        <w:spacing w:line="240" w:lineRule="auto"/>
        <w:rPr>
          <w:rFonts w:eastAsia="Arial" w:cs="Tahoma"/>
          <w:szCs w:val="20"/>
          <w:lang w:val="en-US" w:eastAsia="en-US"/>
        </w:rPr>
      </w:pPr>
      <w:r w:rsidRPr="00AB7043">
        <w:rPr>
          <w:rFonts w:eastAsia="Arial" w:cs="Tahoma"/>
          <w:szCs w:val="20"/>
          <w:lang w:val="en-US" w:eastAsia="en-US"/>
        </w:rPr>
        <w:t>Impacts will be defined in a number of ways, including:</w:t>
      </w:r>
    </w:p>
    <w:p w14:paraId="486594BA" w14:textId="77777777" w:rsidR="00B85EB5" w:rsidRPr="00AB7043" w:rsidRDefault="00B85EB5" w:rsidP="00260607">
      <w:pPr>
        <w:numPr>
          <w:ilvl w:val="0"/>
          <w:numId w:val="42"/>
        </w:numPr>
        <w:spacing w:line="240" w:lineRule="auto"/>
        <w:rPr>
          <w:rFonts w:eastAsia="Arial" w:cs="Tahoma"/>
          <w:szCs w:val="20"/>
          <w:lang w:val="en-US" w:eastAsia="en-US"/>
        </w:rPr>
      </w:pPr>
      <w:r w:rsidRPr="00AB7043">
        <w:rPr>
          <w:rFonts w:eastAsia="Arial" w:cs="Tahoma"/>
          <w:szCs w:val="20"/>
          <w:lang w:val="en-US" w:eastAsia="en-US"/>
        </w:rPr>
        <w:t>Nature of impact: positive or negative;</w:t>
      </w:r>
    </w:p>
    <w:p w14:paraId="7C077EE8" w14:textId="77777777" w:rsidR="00B85EB5" w:rsidRPr="00AB7043" w:rsidRDefault="00B85EB5" w:rsidP="00260607">
      <w:pPr>
        <w:numPr>
          <w:ilvl w:val="0"/>
          <w:numId w:val="42"/>
        </w:numPr>
        <w:spacing w:line="240" w:lineRule="auto"/>
        <w:rPr>
          <w:rFonts w:eastAsia="Arial" w:cs="Tahoma"/>
          <w:szCs w:val="20"/>
          <w:lang w:val="en-US" w:eastAsia="en-US"/>
        </w:rPr>
      </w:pPr>
      <w:r w:rsidRPr="00AB7043">
        <w:rPr>
          <w:rFonts w:eastAsia="Arial" w:cs="Tahoma"/>
          <w:szCs w:val="20"/>
          <w:lang w:val="en-US" w:eastAsia="en-US"/>
        </w:rPr>
        <w:t>Type of impact: direct, indirect, or cumulative;</w:t>
      </w:r>
    </w:p>
    <w:p w14:paraId="469C743B" w14:textId="77777777" w:rsidR="00B85EB5" w:rsidRPr="00AB7043" w:rsidRDefault="00B85EB5" w:rsidP="00260607">
      <w:pPr>
        <w:numPr>
          <w:ilvl w:val="0"/>
          <w:numId w:val="42"/>
        </w:numPr>
        <w:spacing w:line="240" w:lineRule="auto"/>
        <w:rPr>
          <w:rFonts w:eastAsia="Arial" w:cs="Tahoma"/>
          <w:szCs w:val="20"/>
          <w:lang w:val="en-US" w:eastAsia="en-US"/>
        </w:rPr>
      </w:pPr>
      <w:r w:rsidRPr="00AB7043">
        <w:rPr>
          <w:rFonts w:eastAsia="Arial" w:cs="Tahoma"/>
          <w:szCs w:val="20"/>
          <w:lang w:val="en-US" w:eastAsia="en-US"/>
        </w:rPr>
        <w:t>Duration of impact: temporary, short-term, national, international</w:t>
      </w:r>
    </w:p>
    <w:p w14:paraId="7B23CF46" w14:textId="77777777" w:rsidR="00B85EB5" w:rsidRPr="00AB7043" w:rsidRDefault="00B85EB5" w:rsidP="00260607">
      <w:pPr>
        <w:numPr>
          <w:ilvl w:val="0"/>
          <w:numId w:val="42"/>
        </w:numPr>
        <w:spacing w:after="120"/>
        <w:rPr>
          <w:rFonts w:eastAsia="Arial" w:cs="Tahoma"/>
          <w:szCs w:val="20"/>
          <w:lang w:val="en-US" w:eastAsia="en-US"/>
        </w:rPr>
      </w:pPr>
      <w:r w:rsidRPr="00AB7043">
        <w:rPr>
          <w:rFonts w:eastAsia="Arial" w:cs="Tahoma"/>
          <w:szCs w:val="20"/>
          <w:lang w:val="en-US" w:eastAsia="en-US"/>
        </w:rPr>
        <w:t>Scale of impact: onsite, local, regional, national, international.</w:t>
      </w:r>
    </w:p>
    <w:p w14:paraId="27D3BA73" w14:textId="77777777" w:rsidR="00B85EB5" w:rsidRPr="00AB7043" w:rsidRDefault="00DC744F" w:rsidP="00DC744F">
      <w:pPr>
        <w:pStyle w:val="Heading2"/>
        <w:rPr>
          <w:rFonts w:cs="Tahoma"/>
          <w:lang w:eastAsia="en-US"/>
        </w:rPr>
      </w:pPr>
      <w:bookmarkStart w:id="181" w:name="_Toc27040963"/>
      <w:bookmarkStart w:id="182" w:name="_Toc148622302"/>
      <w:r w:rsidRPr="00AB7043">
        <w:rPr>
          <w:rFonts w:cs="Tahoma"/>
          <w:lang w:eastAsia="en-US"/>
        </w:rPr>
        <w:t>Assessment of Significance</w:t>
      </w:r>
      <w:bookmarkEnd w:id="181"/>
      <w:bookmarkEnd w:id="182"/>
    </w:p>
    <w:p w14:paraId="00A497BC" w14:textId="77777777" w:rsidR="00B85EB5" w:rsidRPr="00AB7043" w:rsidRDefault="00B85EB5" w:rsidP="00496018">
      <w:pPr>
        <w:spacing w:after="120"/>
        <w:rPr>
          <w:rFonts w:eastAsia="Arial" w:cs="Tahoma"/>
          <w:szCs w:val="20"/>
          <w:lang w:val="is-IS" w:eastAsia="en-US"/>
        </w:rPr>
      </w:pPr>
      <w:r w:rsidRPr="00AB7043">
        <w:rPr>
          <w:rFonts w:eastAsia="Arial" w:cs="Tahoma"/>
          <w:szCs w:val="20"/>
          <w:lang w:val="is-IS" w:eastAsia="en-US"/>
        </w:rPr>
        <w:t>Criteria for assessing the significance of impacts will stem from the following key elements:</w:t>
      </w:r>
    </w:p>
    <w:p w14:paraId="455DC57D" w14:textId="77777777" w:rsidR="00B85EB5" w:rsidRPr="00AB7043" w:rsidRDefault="00B85EB5" w:rsidP="00260607">
      <w:pPr>
        <w:numPr>
          <w:ilvl w:val="0"/>
          <w:numId w:val="43"/>
        </w:numPr>
        <w:overflowPunct w:val="0"/>
        <w:autoSpaceDE w:val="0"/>
        <w:autoSpaceDN w:val="0"/>
        <w:adjustRightInd w:val="0"/>
        <w:spacing w:after="120"/>
        <w:contextualSpacing/>
        <w:textAlignment w:val="baseline"/>
        <w:rPr>
          <w:rFonts w:eastAsia="Arial" w:cs="Tahoma"/>
          <w:szCs w:val="20"/>
          <w:lang w:val="is-IS" w:eastAsia="en-US"/>
        </w:rPr>
      </w:pPr>
      <w:r w:rsidRPr="00AB7043">
        <w:rPr>
          <w:rFonts w:eastAsia="Arial" w:cs="Tahoma"/>
          <w:szCs w:val="20"/>
          <w:lang w:val="is-IS" w:eastAsia="en-US"/>
        </w:rPr>
        <w:t xml:space="preserve">Status of compliance with relevant </w:t>
      </w:r>
      <w:r w:rsidR="00750041" w:rsidRPr="00AB7043">
        <w:rPr>
          <w:rFonts w:eastAsia="Arial" w:cs="Tahoma"/>
          <w:szCs w:val="20"/>
          <w:lang w:val="is-IS" w:eastAsia="en-US"/>
        </w:rPr>
        <w:t>Kenyan</w:t>
      </w:r>
      <w:r w:rsidRPr="00AB7043">
        <w:rPr>
          <w:rFonts w:eastAsia="Arial" w:cs="Tahoma"/>
          <w:szCs w:val="20"/>
          <w:lang w:val="is-IS" w:eastAsia="en-US"/>
        </w:rPr>
        <w:t xml:space="preserve"> legislation, policies and plans and any relevant Kenyan or industry policies, standards or guidelines, as well as international best practice standards and guidelines;</w:t>
      </w:r>
    </w:p>
    <w:p w14:paraId="396E1D1C" w14:textId="77777777" w:rsidR="00B85EB5" w:rsidRPr="00AB7043" w:rsidRDefault="00B85EB5" w:rsidP="00260607">
      <w:pPr>
        <w:numPr>
          <w:ilvl w:val="0"/>
          <w:numId w:val="44"/>
        </w:numPr>
        <w:overflowPunct w:val="0"/>
        <w:autoSpaceDE w:val="0"/>
        <w:autoSpaceDN w:val="0"/>
        <w:adjustRightInd w:val="0"/>
        <w:spacing w:after="120"/>
        <w:contextualSpacing/>
        <w:textAlignment w:val="baseline"/>
        <w:rPr>
          <w:rFonts w:eastAsia="Arial" w:cs="Tahoma"/>
          <w:szCs w:val="20"/>
          <w:lang w:val="is-IS" w:eastAsia="en-US"/>
        </w:rPr>
      </w:pPr>
      <w:r w:rsidRPr="00AB7043">
        <w:rPr>
          <w:rFonts w:eastAsia="Arial" w:cs="Tahoma"/>
          <w:szCs w:val="20"/>
          <w:lang w:val="is-IS" w:eastAsia="en-U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505F922A" w14:textId="77777777" w:rsidR="00B85EB5" w:rsidRPr="00AB7043" w:rsidRDefault="00B85EB5" w:rsidP="00260607">
      <w:pPr>
        <w:numPr>
          <w:ilvl w:val="0"/>
          <w:numId w:val="44"/>
        </w:numPr>
        <w:overflowPunct w:val="0"/>
        <w:autoSpaceDE w:val="0"/>
        <w:autoSpaceDN w:val="0"/>
        <w:adjustRightInd w:val="0"/>
        <w:spacing w:after="120"/>
        <w:contextualSpacing/>
        <w:textAlignment w:val="baseline"/>
        <w:rPr>
          <w:rFonts w:eastAsia="Arial" w:cs="Tahoma"/>
          <w:szCs w:val="20"/>
          <w:lang w:val="is-IS" w:eastAsia="en-US"/>
        </w:rPr>
      </w:pPr>
      <w:r w:rsidRPr="00AB7043">
        <w:rPr>
          <w:rFonts w:eastAsia="Arial" w:cs="Tahoma"/>
          <w:szCs w:val="20"/>
          <w:lang w:val="is-IS"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7D772AAC" w14:textId="77777777" w:rsidR="00B85EB5" w:rsidRPr="00AB7043" w:rsidRDefault="00B85EB5" w:rsidP="00260607">
      <w:pPr>
        <w:numPr>
          <w:ilvl w:val="0"/>
          <w:numId w:val="44"/>
        </w:numPr>
        <w:overflowPunct w:val="0"/>
        <w:autoSpaceDE w:val="0"/>
        <w:autoSpaceDN w:val="0"/>
        <w:adjustRightInd w:val="0"/>
        <w:spacing w:after="120"/>
        <w:contextualSpacing/>
        <w:textAlignment w:val="baseline"/>
        <w:rPr>
          <w:rFonts w:eastAsia="Arial" w:cs="Tahoma"/>
          <w:szCs w:val="20"/>
          <w:lang w:val="is-IS" w:eastAsia="en-US"/>
        </w:rPr>
      </w:pPr>
      <w:r w:rsidRPr="00AB7043">
        <w:rPr>
          <w:rFonts w:eastAsia="Arial" w:cs="Tahoma"/>
          <w:szCs w:val="20"/>
          <w:lang w:val="is-IS" w:eastAsia="en-US"/>
        </w:rPr>
        <w:t>The likelihood (probability) that the identified impact will occur. This is estimated based upon experience or evidence that such an outcome has previously occurred.</w:t>
      </w:r>
    </w:p>
    <w:p w14:paraId="5FAD0B62" w14:textId="77777777" w:rsidR="00AB7043" w:rsidRDefault="00AB7043" w:rsidP="00496018">
      <w:pPr>
        <w:spacing w:after="120"/>
        <w:rPr>
          <w:rFonts w:eastAsia="Arial" w:cs="Tahoma"/>
          <w:szCs w:val="20"/>
          <w:lang w:val="is-IS" w:eastAsia="en-US"/>
        </w:rPr>
      </w:pPr>
    </w:p>
    <w:p w14:paraId="0C9A9508" w14:textId="77777777" w:rsidR="00B85EB5" w:rsidRPr="00AB7043" w:rsidRDefault="00B85EB5" w:rsidP="00496018">
      <w:pPr>
        <w:spacing w:after="120"/>
        <w:rPr>
          <w:rFonts w:eastAsia="Arial" w:cs="Tahoma"/>
          <w:szCs w:val="20"/>
          <w:lang w:val="is-IS" w:eastAsia="en-US"/>
        </w:rPr>
      </w:pPr>
      <w:r w:rsidRPr="00AB7043">
        <w:rPr>
          <w:rFonts w:eastAsia="Arial" w:cs="Tahoma"/>
          <w:szCs w:val="20"/>
          <w:lang w:val="is-IS" w:eastAsia="en-US"/>
        </w:rPr>
        <w:t xml:space="preserve">It is generally accepted that significance is a function of the magnitude of the impact and the likelihood of the impact occurring. </w:t>
      </w:r>
    </w:p>
    <w:p w14:paraId="21541300" w14:textId="77777777" w:rsidR="00B85EB5" w:rsidRPr="00AB7043" w:rsidRDefault="00B85EB5" w:rsidP="00496018">
      <w:pPr>
        <w:spacing w:after="120"/>
        <w:rPr>
          <w:rFonts w:eastAsia="Arial" w:cs="Tahoma"/>
          <w:szCs w:val="20"/>
          <w:lang w:val="is-IS" w:eastAsia="en-US"/>
        </w:rPr>
      </w:pPr>
      <w:r w:rsidRPr="00AB7043">
        <w:rPr>
          <w:rFonts w:eastAsia="Arial" w:cs="Tahoma"/>
          <w:szCs w:val="20"/>
          <w:lang w:val="is-IS" w:eastAsia="en-US"/>
        </w:rPr>
        <w:t>For this assessment, significance has been defined based on five levels described in table below;</w:t>
      </w:r>
    </w:p>
    <w:p w14:paraId="3169983B" w14:textId="77777777" w:rsidR="00B85EB5" w:rsidRPr="00AB7043" w:rsidRDefault="00572AFE" w:rsidP="00572AFE">
      <w:pPr>
        <w:pStyle w:val="Caption"/>
        <w:rPr>
          <w:rFonts w:eastAsia="Arial" w:cs="Tahoma"/>
          <w:b w:val="0"/>
          <w:bCs/>
          <w:i/>
          <w:iCs/>
          <w:lang w:val="en-US" w:eastAsia="en-US"/>
        </w:rPr>
      </w:pPr>
      <w:bookmarkStart w:id="183" w:name="_Toc27041093"/>
      <w:bookmarkStart w:id="184" w:name="_Toc148622212"/>
      <w:r w:rsidRPr="00AB7043">
        <w:rPr>
          <w:b w:val="0"/>
          <w:bCs/>
          <w:i/>
          <w:iCs/>
        </w:rPr>
        <w:t xml:space="preserve">Table </w:t>
      </w:r>
      <w:r w:rsidRPr="00AB7043">
        <w:rPr>
          <w:b w:val="0"/>
          <w:bCs/>
          <w:i/>
          <w:iCs/>
        </w:rPr>
        <w:fldChar w:fldCharType="begin"/>
      </w:r>
      <w:r w:rsidRPr="00AB7043">
        <w:rPr>
          <w:b w:val="0"/>
          <w:bCs/>
          <w:i/>
          <w:iCs/>
        </w:rPr>
        <w:instrText xml:space="preserve"> SEQ Table \* ARABIC </w:instrText>
      </w:r>
      <w:r w:rsidRPr="00AB7043">
        <w:rPr>
          <w:b w:val="0"/>
          <w:bCs/>
          <w:i/>
          <w:iCs/>
        </w:rPr>
        <w:fldChar w:fldCharType="separate"/>
      </w:r>
      <w:r w:rsidRPr="00AB7043">
        <w:rPr>
          <w:b w:val="0"/>
          <w:bCs/>
          <w:i/>
          <w:iCs/>
          <w:noProof/>
        </w:rPr>
        <w:t>13</w:t>
      </w:r>
      <w:r w:rsidRPr="00AB7043">
        <w:rPr>
          <w:b w:val="0"/>
          <w:bCs/>
          <w:i/>
          <w:iCs/>
        </w:rPr>
        <w:fldChar w:fldCharType="end"/>
      </w:r>
      <w:r w:rsidR="00B85EB5" w:rsidRPr="00AB7043">
        <w:rPr>
          <w:rFonts w:eastAsia="Arial" w:cs="Tahoma"/>
          <w:b w:val="0"/>
          <w:bCs/>
          <w:i/>
          <w:iCs/>
          <w:lang w:val="is-IS" w:eastAsia="en-US"/>
        </w:rPr>
        <w:t xml:space="preserve">: </w:t>
      </w:r>
      <w:r w:rsidR="00B85EB5" w:rsidRPr="00AB7043">
        <w:rPr>
          <w:rFonts w:eastAsia="Arial" w:cs="Tahoma"/>
          <w:b w:val="0"/>
          <w:bCs/>
          <w:i/>
          <w:iCs/>
          <w:lang w:val="en-US" w:eastAsia="en-US"/>
        </w:rPr>
        <w:t>Categories of Significance</w:t>
      </w:r>
      <w:bookmarkEnd w:id="183"/>
      <w:bookmarkEnd w:id="184"/>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14"/>
        <w:gridCol w:w="7430"/>
      </w:tblGrid>
      <w:tr w:rsidR="00A76C1F" w:rsidRPr="00AB7043" w14:paraId="758929E6" w14:textId="77777777" w:rsidTr="00760743">
        <w:trPr>
          <w:trHeight w:val="315"/>
        </w:trPr>
        <w:tc>
          <w:tcPr>
            <w:tcW w:w="1024" w:type="pct"/>
            <w:tcBorders>
              <w:top w:val="single" w:sz="6" w:space="0" w:color="auto"/>
              <w:left w:val="single" w:sz="6" w:space="0" w:color="auto"/>
              <w:bottom w:val="single" w:sz="6" w:space="0" w:color="auto"/>
              <w:right w:val="single" w:sz="6" w:space="0" w:color="auto"/>
            </w:tcBorders>
            <w:shd w:val="clear" w:color="auto" w:fill="auto"/>
            <w:hideMark/>
          </w:tcPr>
          <w:p w14:paraId="3B01CFDF" w14:textId="77777777" w:rsidR="00A76C1F" w:rsidRPr="00AB7043" w:rsidRDefault="00A76C1F" w:rsidP="00066E97">
            <w:pPr>
              <w:spacing w:line="240" w:lineRule="auto"/>
              <w:ind w:left="360" w:hanging="360"/>
              <w:jc w:val="left"/>
              <w:textAlignment w:val="baseline"/>
              <w:rPr>
                <w:rFonts w:cs="Tahoma"/>
                <w:sz w:val="18"/>
                <w:szCs w:val="18"/>
                <w:lang w:val="en-US" w:eastAsia="en-US"/>
              </w:rPr>
            </w:pPr>
            <w:r w:rsidRPr="00AB7043">
              <w:rPr>
                <w:rFonts w:cs="Tahoma"/>
                <w:b/>
                <w:bCs/>
                <w:szCs w:val="20"/>
                <w:lang w:eastAsia="en-US"/>
              </w:rPr>
              <w:t>category</w:t>
            </w:r>
            <w:r w:rsidRPr="00AB7043">
              <w:rPr>
                <w:rFonts w:cs="Tahoma"/>
                <w:szCs w:val="20"/>
                <w:lang w:val="en-US" w:eastAsia="en-US"/>
              </w:rPr>
              <w:t> </w:t>
            </w:r>
          </w:p>
        </w:tc>
        <w:tc>
          <w:tcPr>
            <w:tcW w:w="3976" w:type="pct"/>
            <w:tcBorders>
              <w:top w:val="single" w:sz="6" w:space="0" w:color="auto"/>
              <w:left w:val="single" w:sz="6" w:space="0" w:color="auto"/>
              <w:bottom w:val="single" w:sz="6" w:space="0" w:color="auto"/>
              <w:right w:val="single" w:sz="6" w:space="0" w:color="auto"/>
            </w:tcBorders>
            <w:shd w:val="clear" w:color="auto" w:fill="auto"/>
            <w:hideMark/>
          </w:tcPr>
          <w:p w14:paraId="4F907FF1" w14:textId="77777777" w:rsidR="00A76C1F" w:rsidRPr="00AB7043" w:rsidRDefault="00A76C1F" w:rsidP="00066E97">
            <w:pPr>
              <w:spacing w:line="240" w:lineRule="auto"/>
              <w:ind w:left="360" w:hanging="360"/>
              <w:jc w:val="left"/>
              <w:textAlignment w:val="baseline"/>
              <w:rPr>
                <w:rFonts w:cs="Tahoma"/>
                <w:sz w:val="18"/>
                <w:szCs w:val="18"/>
                <w:lang w:val="en-US" w:eastAsia="en-US"/>
              </w:rPr>
            </w:pPr>
            <w:r w:rsidRPr="00AB7043">
              <w:rPr>
                <w:rFonts w:cs="Tahoma"/>
                <w:b/>
                <w:bCs/>
                <w:szCs w:val="20"/>
                <w:lang w:eastAsia="en-US"/>
              </w:rPr>
              <w:t>significance</w:t>
            </w:r>
            <w:r w:rsidRPr="00AB7043">
              <w:rPr>
                <w:rFonts w:cs="Tahoma"/>
                <w:szCs w:val="20"/>
                <w:lang w:val="en-US" w:eastAsia="en-US"/>
              </w:rPr>
              <w:t> </w:t>
            </w:r>
          </w:p>
        </w:tc>
      </w:tr>
      <w:tr w:rsidR="00A76C1F" w:rsidRPr="00AB7043" w14:paraId="599C9965" w14:textId="77777777" w:rsidTr="00760743">
        <w:tc>
          <w:tcPr>
            <w:tcW w:w="1024" w:type="pct"/>
            <w:tcBorders>
              <w:top w:val="single" w:sz="6" w:space="0" w:color="auto"/>
              <w:left w:val="single" w:sz="6" w:space="0" w:color="auto"/>
              <w:bottom w:val="single" w:sz="6" w:space="0" w:color="auto"/>
              <w:right w:val="single" w:sz="6" w:space="0" w:color="auto"/>
            </w:tcBorders>
            <w:shd w:val="clear" w:color="auto" w:fill="00B050"/>
            <w:hideMark/>
          </w:tcPr>
          <w:p w14:paraId="2A19453B" w14:textId="77777777" w:rsidR="00A76C1F" w:rsidRPr="00AB7043" w:rsidRDefault="00A76C1F" w:rsidP="00066E97">
            <w:pPr>
              <w:spacing w:line="240" w:lineRule="auto"/>
              <w:ind w:left="360" w:hanging="360"/>
              <w:jc w:val="left"/>
              <w:textAlignment w:val="baseline"/>
              <w:rPr>
                <w:rFonts w:cs="Tahoma"/>
                <w:sz w:val="18"/>
                <w:szCs w:val="18"/>
                <w:lang w:val="en-US" w:eastAsia="en-US"/>
              </w:rPr>
            </w:pPr>
            <w:r w:rsidRPr="00AB7043">
              <w:rPr>
                <w:rFonts w:cs="Tahoma"/>
                <w:szCs w:val="20"/>
                <w:lang w:eastAsia="en-US"/>
              </w:rPr>
              <w:t>Positive impacts</w:t>
            </w:r>
            <w:r w:rsidRPr="00AB7043">
              <w:rPr>
                <w:rFonts w:cs="Tahoma"/>
                <w:szCs w:val="20"/>
                <w:lang w:val="en-US" w:eastAsia="en-US"/>
              </w:rPr>
              <w:t> </w:t>
            </w:r>
          </w:p>
        </w:tc>
        <w:tc>
          <w:tcPr>
            <w:tcW w:w="3976" w:type="pct"/>
            <w:tcBorders>
              <w:top w:val="single" w:sz="6" w:space="0" w:color="auto"/>
              <w:left w:val="single" w:sz="6" w:space="0" w:color="auto"/>
              <w:bottom w:val="single" w:sz="6" w:space="0" w:color="auto"/>
              <w:right w:val="single" w:sz="6" w:space="0" w:color="auto"/>
            </w:tcBorders>
            <w:shd w:val="clear" w:color="auto" w:fill="00B050"/>
            <w:hideMark/>
          </w:tcPr>
          <w:p w14:paraId="2681B8D5" w14:textId="77777777" w:rsidR="00A76C1F" w:rsidRPr="00AB7043" w:rsidRDefault="00A76C1F" w:rsidP="00066E97">
            <w:pPr>
              <w:spacing w:line="240" w:lineRule="auto"/>
              <w:textAlignment w:val="baseline"/>
              <w:rPr>
                <w:rFonts w:cs="Tahoma"/>
                <w:sz w:val="18"/>
                <w:szCs w:val="18"/>
                <w:lang w:val="en-US" w:eastAsia="en-US"/>
              </w:rPr>
            </w:pPr>
            <w:r w:rsidRPr="00AB7043">
              <w:rPr>
                <w:rFonts w:cs="Tahoma"/>
                <w:szCs w:val="20"/>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r w:rsidRPr="00AB7043">
              <w:rPr>
                <w:rFonts w:cs="Tahoma"/>
                <w:szCs w:val="20"/>
                <w:lang w:val="en-US" w:eastAsia="en-US"/>
              </w:rPr>
              <w:t> </w:t>
            </w:r>
          </w:p>
        </w:tc>
      </w:tr>
      <w:tr w:rsidR="00A76C1F" w:rsidRPr="00AB7043" w14:paraId="7E041359" w14:textId="77777777" w:rsidTr="00760743">
        <w:tc>
          <w:tcPr>
            <w:tcW w:w="1024" w:type="pct"/>
            <w:tcBorders>
              <w:top w:val="single" w:sz="6" w:space="0" w:color="auto"/>
              <w:left w:val="single" w:sz="6" w:space="0" w:color="auto"/>
              <w:bottom w:val="single" w:sz="6" w:space="0" w:color="auto"/>
              <w:right w:val="single" w:sz="6" w:space="0" w:color="auto"/>
            </w:tcBorders>
            <w:shd w:val="clear" w:color="auto" w:fill="8D9FB8"/>
            <w:hideMark/>
          </w:tcPr>
          <w:p w14:paraId="67B5A59C" w14:textId="77777777" w:rsidR="00A76C1F" w:rsidRPr="00AB7043" w:rsidRDefault="00A76C1F" w:rsidP="00066E97">
            <w:pPr>
              <w:spacing w:line="240" w:lineRule="auto"/>
              <w:jc w:val="left"/>
              <w:textAlignment w:val="baseline"/>
              <w:rPr>
                <w:rFonts w:cs="Tahoma"/>
                <w:sz w:val="18"/>
                <w:szCs w:val="18"/>
                <w:lang w:val="en-US" w:eastAsia="en-US"/>
              </w:rPr>
            </w:pPr>
            <w:r w:rsidRPr="00AB7043">
              <w:rPr>
                <w:rFonts w:cs="Tahoma"/>
                <w:szCs w:val="20"/>
                <w:lang w:eastAsia="en-US"/>
              </w:rPr>
              <w:t>Negligible impacts (or Insignificant impacts)</w:t>
            </w:r>
            <w:r w:rsidRPr="00AB7043">
              <w:rPr>
                <w:rFonts w:cs="Tahoma"/>
                <w:szCs w:val="20"/>
                <w:lang w:val="en-US" w:eastAsia="en-US"/>
              </w:rPr>
              <w:t> </w:t>
            </w:r>
          </w:p>
        </w:tc>
        <w:tc>
          <w:tcPr>
            <w:tcW w:w="3976" w:type="pct"/>
            <w:tcBorders>
              <w:top w:val="single" w:sz="6" w:space="0" w:color="auto"/>
              <w:left w:val="single" w:sz="6" w:space="0" w:color="auto"/>
              <w:bottom w:val="single" w:sz="6" w:space="0" w:color="auto"/>
              <w:right w:val="single" w:sz="6" w:space="0" w:color="auto"/>
            </w:tcBorders>
            <w:shd w:val="clear" w:color="auto" w:fill="8D9FB8"/>
            <w:hideMark/>
          </w:tcPr>
          <w:p w14:paraId="3E9F3D6B" w14:textId="77777777" w:rsidR="00A76C1F" w:rsidRPr="00AB7043" w:rsidRDefault="00A76C1F" w:rsidP="00066E97">
            <w:pPr>
              <w:spacing w:line="240" w:lineRule="auto"/>
              <w:textAlignment w:val="baseline"/>
              <w:rPr>
                <w:rFonts w:cs="Tahoma"/>
                <w:sz w:val="18"/>
                <w:szCs w:val="18"/>
                <w:lang w:val="en-US" w:eastAsia="en-US"/>
              </w:rPr>
            </w:pPr>
            <w:r w:rsidRPr="00AB7043">
              <w:rPr>
                <w:rFonts w:cs="Tahoma"/>
                <w:szCs w:val="20"/>
                <w:lang w:eastAsia="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r w:rsidRPr="00AB7043">
              <w:rPr>
                <w:rFonts w:cs="Tahoma"/>
                <w:szCs w:val="20"/>
                <w:lang w:val="en-US" w:eastAsia="en-US"/>
              </w:rPr>
              <w:t> </w:t>
            </w:r>
          </w:p>
        </w:tc>
      </w:tr>
      <w:tr w:rsidR="00A76C1F" w:rsidRPr="00AB7043" w14:paraId="74D19AE9" w14:textId="77777777" w:rsidTr="00760743">
        <w:tc>
          <w:tcPr>
            <w:tcW w:w="1024" w:type="pct"/>
            <w:tcBorders>
              <w:top w:val="single" w:sz="6" w:space="0" w:color="auto"/>
              <w:left w:val="single" w:sz="6" w:space="0" w:color="auto"/>
              <w:bottom w:val="single" w:sz="6" w:space="0" w:color="auto"/>
              <w:right w:val="single" w:sz="6" w:space="0" w:color="auto"/>
            </w:tcBorders>
            <w:shd w:val="clear" w:color="auto" w:fill="FFFF00"/>
            <w:hideMark/>
          </w:tcPr>
          <w:p w14:paraId="7D674998" w14:textId="77777777" w:rsidR="00A76C1F" w:rsidRPr="00AB7043" w:rsidRDefault="00A76C1F" w:rsidP="00066E97">
            <w:pPr>
              <w:spacing w:line="240" w:lineRule="auto"/>
              <w:ind w:left="360" w:hanging="360"/>
              <w:jc w:val="left"/>
              <w:textAlignment w:val="baseline"/>
              <w:rPr>
                <w:rFonts w:cs="Tahoma"/>
                <w:sz w:val="18"/>
                <w:szCs w:val="18"/>
                <w:lang w:val="en-US" w:eastAsia="en-US"/>
              </w:rPr>
            </w:pPr>
            <w:r w:rsidRPr="00AB7043">
              <w:rPr>
                <w:rFonts w:cs="Tahoma"/>
                <w:szCs w:val="20"/>
                <w:lang w:eastAsia="en-US"/>
              </w:rPr>
              <w:t>Minor</w:t>
            </w:r>
            <w:r w:rsidRPr="00AB7043">
              <w:rPr>
                <w:rFonts w:cs="Tahoma"/>
                <w:szCs w:val="20"/>
                <w:lang w:val="en-US" w:eastAsia="en-US"/>
              </w:rPr>
              <w:t> </w:t>
            </w:r>
          </w:p>
        </w:tc>
        <w:tc>
          <w:tcPr>
            <w:tcW w:w="3976" w:type="pct"/>
            <w:tcBorders>
              <w:top w:val="single" w:sz="6" w:space="0" w:color="auto"/>
              <w:left w:val="single" w:sz="6" w:space="0" w:color="auto"/>
              <w:bottom w:val="single" w:sz="6" w:space="0" w:color="auto"/>
              <w:right w:val="single" w:sz="6" w:space="0" w:color="auto"/>
            </w:tcBorders>
            <w:shd w:val="clear" w:color="auto" w:fill="FFFF00"/>
            <w:hideMark/>
          </w:tcPr>
          <w:p w14:paraId="7E7F4D9E" w14:textId="77777777" w:rsidR="00A76C1F" w:rsidRPr="00AB7043" w:rsidRDefault="00A76C1F" w:rsidP="00066E97">
            <w:pPr>
              <w:spacing w:line="240" w:lineRule="auto"/>
              <w:textAlignment w:val="baseline"/>
              <w:rPr>
                <w:rFonts w:cs="Tahoma"/>
                <w:sz w:val="18"/>
                <w:szCs w:val="18"/>
                <w:lang w:val="en-US" w:eastAsia="en-US"/>
              </w:rPr>
            </w:pPr>
            <w:r w:rsidRPr="00AB7043">
              <w:rPr>
                <w:rFonts w:cs="Tahoma"/>
                <w:szCs w:val="20"/>
                <w:lang w:eastAsia="en-US"/>
              </w:rPr>
              <w:t>An impact of minor significance (‘Minor impact’) is one where an effect will be experienced, but the impact magnitude is sufficiently small (with or without mitigation) and well within accepted standards, and/or the receptor is of low sensitivity/value.</w:t>
            </w:r>
            <w:r w:rsidRPr="00AB7043">
              <w:rPr>
                <w:rFonts w:cs="Tahoma"/>
                <w:szCs w:val="20"/>
                <w:lang w:val="en-US" w:eastAsia="en-US"/>
              </w:rPr>
              <w:t> </w:t>
            </w:r>
          </w:p>
        </w:tc>
      </w:tr>
      <w:tr w:rsidR="00A76C1F" w:rsidRPr="00AB7043" w14:paraId="5D2436BC" w14:textId="77777777" w:rsidTr="00760743">
        <w:tc>
          <w:tcPr>
            <w:tcW w:w="1024" w:type="pct"/>
            <w:tcBorders>
              <w:top w:val="single" w:sz="6" w:space="0" w:color="auto"/>
              <w:left w:val="single" w:sz="6" w:space="0" w:color="auto"/>
              <w:bottom w:val="single" w:sz="6" w:space="0" w:color="auto"/>
              <w:right w:val="single" w:sz="6" w:space="0" w:color="auto"/>
            </w:tcBorders>
            <w:shd w:val="clear" w:color="auto" w:fill="FFC000"/>
            <w:hideMark/>
          </w:tcPr>
          <w:p w14:paraId="2830C7DE" w14:textId="77777777" w:rsidR="00A76C1F" w:rsidRPr="00AB7043" w:rsidRDefault="00A76C1F" w:rsidP="00066E97">
            <w:pPr>
              <w:spacing w:line="240" w:lineRule="auto"/>
              <w:ind w:left="360" w:hanging="360"/>
              <w:jc w:val="left"/>
              <w:textAlignment w:val="baseline"/>
              <w:rPr>
                <w:rFonts w:cs="Tahoma"/>
                <w:sz w:val="18"/>
                <w:szCs w:val="18"/>
                <w:lang w:val="en-US" w:eastAsia="en-US"/>
              </w:rPr>
            </w:pPr>
            <w:r w:rsidRPr="00AB7043">
              <w:rPr>
                <w:rFonts w:cs="Tahoma"/>
                <w:szCs w:val="20"/>
                <w:lang w:eastAsia="en-US"/>
              </w:rPr>
              <w:t>Moderate</w:t>
            </w:r>
            <w:r w:rsidRPr="00AB7043">
              <w:rPr>
                <w:rFonts w:cs="Tahoma"/>
                <w:szCs w:val="20"/>
                <w:lang w:val="en-US" w:eastAsia="en-US"/>
              </w:rPr>
              <w:t> </w:t>
            </w:r>
          </w:p>
        </w:tc>
        <w:tc>
          <w:tcPr>
            <w:tcW w:w="3976" w:type="pct"/>
            <w:tcBorders>
              <w:top w:val="single" w:sz="6" w:space="0" w:color="auto"/>
              <w:left w:val="single" w:sz="6" w:space="0" w:color="auto"/>
              <w:bottom w:val="single" w:sz="6" w:space="0" w:color="auto"/>
              <w:right w:val="single" w:sz="6" w:space="0" w:color="auto"/>
            </w:tcBorders>
            <w:shd w:val="clear" w:color="auto" w:fill="FFC000"/>
            <w:hideMark/>
          </w:tcPr>
          <w:p w14:paraId="727066CA" w14:textId="77777777" w:rsidR="00A76C1F" w:rsidRPr="00AB7043" w:rsidRDefault="00A76C1F" w:rsidP="00066E97">
            <w:pPr>
              <w:spacing w:line="240" w:lineRule="auto"/>
              <w:textAlignment w:val="baseline"/>
              <w:rPr>
                <w:rFonts w:cs="Tahoma"/>
                <w:sz w:val="18"/>
                <w:szCs w:val="18"/>
                <w:lang w:val="en-US" w:eastAsia="en-US"/>
              </w:rPr>
            </w:pPr>
            <w:r w:rsidRPr="00AB7043">
              <w:rPr>
                <w:rFonts w:cs="Tahoma"/>
                <w:szCs w:val="20"/>
                <w:lang w:eastAsia="en-US"/>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r w:rsidRPr="00AB7043">
              <w:rPr>
                <w:rFonts w:cs="Tahoma"/>
                <w:szCs w:val="20"/>
                <w:lang w:val="en-US" w:eastAsia="en-US"/>
              </w:rPr>
              <w:t> </w:t>
            </w:r>
          </w:p>
        </w:tc>
      </w:tr>
      <w:tr w:rsidR="00A76C1F" w:rsidRPr="00AB7043" w14:paraId="5C9A433F" w14:textId="77777777" w:rsidTr="00760743">
        <w:tc>
          <w:tcPr>
            <w:tcW w:w="1024" w:type="pct"/>
            <w:tcBorders>
              <w:top w:val="single" w:sz="6" w:space="0" w:color="auto"/>
              <w:left w:val="single" w:sz="6" w:space="0" w:color="auto"/>
              <w:bottom w:val="single" w:sz="6" w:space="0" w:color="auto"/>
              <w:right w:val="single" w:sz="6" w:space="0" w:color="auto"/>
            </w:tcBorders>
            <w:shd w:val="clear" w:color="auto" w:fill="FF0000"/>
            <w:hideMark/>
          </w:tcPr>
          <w:p w14:paraId="5154C51B" w14:textId="77777777" w:rsidR="00A76C1F" w:rsidRPr="00AB7043" w:rsidRDefault="00A76C1F" w:rsidP="00066E97">
            <w:pPr>
              <w:spacing w:line="240" w:lineRule="auto"/>
              <w:ind w:left="360" w:hanging="360"/>
              <w:jc w:val="left"/>
              <w:textAlignment w:val="baseline"/>
              <w:rPr>
                <w:rFonts w:cs="Tahoma"/>
                <w:sz w:val="18"/>
                <w:szCs w:val="18"/>
                <w:lang w:val="en-US" w:eastAsia="en-US"/>
              </w:rPr>
            </w:pPr>
            <w:r w:rsidRPr="00AB7043">
              <w:rPr>
                <w:rFonts w:cs="Tahoma"/>
                <w:szCs w:val="20"/>
                <w:lang w:eastAsia="en-US"/>
              </w:rPr>
              <w:t>major</w:t>
            </w:r>
            <w:r w:rsidRPr="00AB7043">
              <w:rPr>
                <w:rFonts w:cs="Tahoma"/>
                <w:szCs w:val="20"/>
                <w:lang w:val="en-US" w:eastAsia="en-US"/>
              </w:rPr>
              <w:t> </w:t>
            </w:r>
          </w:p>
        </w:tc>
        <w:tc>
          <w:tcPr>
            <w:tcW w:w="3976" w:type="pct"/>
            <w:tcBorders>
              <w:top w:val="single" w:sz="6" w:space="0" w:color="auto"/>
              <w:left w:val="single" w:sz="6" w:space="0" w:color="auto"/>
              <w:bottom w:val="single" w:sz="6" w:space="0" w:color="auto"/>
              <w:right w:val="single" w:sz="6" w:space="0" w:color="auto"/>
            </w:tcBorders>
            <w:shd w:val="clear" w:color="auto" w:fill="FF0000"/>
            <w:hideMark/>
          </w:tcPr>
          <w:p w14:paraId="3C1A6B7C" w14:textId="77777777" w:rsidR="00A76C1F" w:rsidRPr="00AB7043" w:rsidRDefault="00A76C1F" w:rsidP="00066E97">
            <w:pPr>
              <w:spacing w:line="240" w:lineRule="auto"/>
              <w:textAlignment w:val="baseline"/>
              <w:rPr>
                <w:rFonts w:cs="Tahoma"/>
                <w:sz w:val="18"/>
                <w:szCs w:val="18"/>
                <w:lang w:val="en-US" w:eastAsia="en-US"/>
              </w:rPr>
            </w:pPr>
            <w:r w:rsidRPr="00AB7043">
              <w:rPr>
                <w:rFonts w:cs="Tahoma"/>
                <w:szCs w:val="20"/>
                <w:lang w:eastAsia="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r w:rsidRPr="00AB7043">
              <w:rPr>
                <w:rFonts w:cs="Tahoma"/>
                <w:szCs w:val="20"/>
                <w:lang w:val="en-US" w:eastAsia="en-US"/>
              </w:rPr>
              <w:t> </w:t>
            </w:r>
          </w:p>
        </w:tc>
      </w:tr>
    </w:tbl>
    <w:p w14:paraId="2512A181" w14:textId="77777777" w:rsidR="00B85EB5" w:rsidRPr="00AB7043" w:rsidRDefault="00B85EB5" w:rsidP="00A60D88">
      <w:pPr>
        <w:rPr>
          <w:rFonts w:eastAsia="Arial" w:cs="Tahoma"/>
          <w:szCs w:val="20"/>
          <w:lang w:eastAsia="en-US"/>
        </w:rPr>
      </w:pPr>
    </w:p>
    <w:p w14:paraId="56CA8EA1" w14:textId="77777777" w:rsidR="00B85EB5" w:rsidRPr="00AB7043" w:rsidRDefault="00B85EB5" w:rsidP="00A60D88">
      <w:pPr>
        <w:rPr>
          <w:rFonts w:eastAsia="Arial" w:cs="Tahoma"/>
          <w:szCs w:val="20"/>
          <w:lang w:eastAsia="en-US"/>
        </w:rPr>
      </w:pPr>
      <w:r w:rsidRPr="00AB7043">
        <w:rPr>
          <w:rFonts w:eastAsia="Arial" w:cs="Tahoma"/>
          <w:szCs w:val="20"/>
          <w:lang w:eastAsia="en-US"/>
        </w:rPr>
        <w:t xml:space="preserve">For environmental impacts the significance criteria used in this ESIA is shown in </w:t>
      </w:r>
      <w:r w:rsidRPr="00AB7043">
        <w:rPr>
          <w:rFonts w:eastAsia="Arial" w:cs="Tahoma"/>
          <w:szCs w:val="20"/>
          <w:lang w:eastAsia="en-US"/>
        </w:rPr>
        <w:fldChar w:fldCharType="begin"/>
      </w:r>
      <w:r w:rsidRPr="00AB7043">
        <w:rPr>
          <w:rFonts w:eastAsia="Arial" w:cs="Tahoma"/>
          <w:szCs w:val="20"/>
          <w:lang w:eastAsia="en-US"/>
        </w:rPr>
        <w:instrText xml:space="preserve"> REF _Ref23191538 \h </w:instrText>
      </w:r>
      <w:r w:rsidR="00E7235A" w:rsidRPr="00AB7043">
        <w:rPr>
          <w:rFonts w:eastAsia="Arial" w:cs="Tahoma"/>
          <w:szCs w:val="20"/>
          <w:lang w:eastAsia="en-US"/>
        </w:rPr>
        <w:instrText xml:space="preserve"> \* MERGEFORMAT </w:instrText>
      </w:r>
      <w:r w:rsidRPr="00AB7043">
        <w:rPr>
          <w:rFonts w:eastAsia="Arial" w:cs="Tahoma"/>
          <w:szCs w:val="20"/>
          <w:lang w:eastAsia="en-US"/>
        </w:rPr>
      </w:r>
      <w:r w:rsidRPr="00AB7043">
        <w:rPr>
          <w:rFonts w:eastAsia="Arial" w:cs="Tahoma"/>
          <w:szCs w:val="20"/>
          <w:lang w:eastAsia="en-US"/>
        </w:rPr>
        <w:fldChar w:fldCharType="separate"/>
      </w:r>
      <w:r w:rsidRPr="00AB7043">
        <w:rPr>
          <w:rFonts w:eastAsia="Arial" w:cs="Tahoma"/>
          <w:szCs w:val="20"/>
          <w:lang w:val="is-IS" w:eastAsia="en-US"/>
        </w:rPr>
        <w:t xml:space="preserve">Table </w:t>
      </w:r>
      <w:r w:rsidR="00760743" w:rsidRPr="00AB7043">
        <w:rPr>
          <w:rFonts w:eastAsia="Arial" w:cs="Tahoma"/>
          <w:noProof/>
          <w:szCs w:val="20"/>
          <w:lang w:val="is-IS" w:eastAsia="en-US"/>
        </w:rPr>
        <w:t>1</w:t>
      </w:r>
      <w:r w:rsidRPr="00AB7043">
        <w:rPr>
          <w:rFonts w:eastAsia="Arial" w:cs="Tahoma"/>
          <w:noProof/>
          <w:szCs w:val="20"/>
          <w:lang w:val="is-IS" w:eastAsia="en-US"/>
        </w:rPr>
        <w:t>4</w:t>
      </w:r>
      <w:r w:rsidRPr="00AB7043">
        <w:rPr>
          <w:rFonts w:eastAsia="Arial" w:cs="Tahoma"/>
          <w:szCs w:val="20"/>
          <w:lang w:val="is-IS" w:eastAsia="en-US"/>
        </w:rPr>
        <w:t xml:space="preserve">: </w:t>
      </w:r>
      <w:r w:rsidRPr="00AB7043">
        <w:rPr>
          <w:rFonts w:eastAsia="Arial" w:cs="Tahoma"/>
          <w:szCs w:val="20"/>
          <w:lang w:eastAsia="en-US"/>
        </w:rPr>
        <w:fldChar w:fldCharType="end"/>
      </w:r>
      <w:r w:rsidRPr="00AB7043">
        <w:rPr>
          <w:rFonts w:eastAsia="Arial" w:cs="Tahoma"/>
          <w:szCs w:val="20"/>
          <w:lang w:eastAsia="en-US"/>
        </w:rPr>
        <w:t>.</w:t>
      </w:r>
    </w:p>
    <w:p w14:paraId="33CE9C3E" w14:textId="77777777" w:rsidR="00B85EB5" w:rsidRPr="00AB7043" w:rsidRDefault="00B85EB5" w:rsidP="00A60D88">
      <w:pPr>
        <w:rPr>
          <w:rFonts w:eastAsia="Arial" w:cs="Tahoma"/>
          <w:szCs w:val="20"/>
          <w:lang w:eastAsia="en-US"/>
        </w:rPr>
      </w:pPr>
    </w:p>
    <w:p w14:paraId="184CC3A1" w14:textId="77777777" w:rsidR="00DC744F" w:rsidRPr="00AB7043" w:rsidRDefault="00DC744F" w:rsidP="00A60D88">
      <w:pPr>
        <w:rPr>
          <w:rFonts w:eastAsia="Arial" w:cs="Tahoma"/>
          <w:szCs w:val="20"/>
          <w:lang w:eastAsia="en-US"/>
        </w:rPr>
      </w:pPr>
    </w:p>
    <w:p w14:paraId="53F9A771" w14:textId="77777777" w:rsidR="00CF6BA4" w:rsidRPr="00AB7043" w:rsidRDefault="00CF6BA4" w:rsidP="00A60D88">
      <w:pPr>
        <w:rPr>
          <w:rFonts w:eastAsia="Arial" w:cs="Tahoma"/>
          <w:szCs w:val="20"/>
          <w:lang w:eastAsia="en-US"/>
        </w:rPr>
      </w:pPr>
    </w:p>
    <w:p w14:paraId="2B997D7B" w14:textId="77777777" w:rsidR="00AB7043" w:rsidRDefault="00AB7043" w:rsidP="00A60D88">
      <w:pPr>
        <w:spacing w:before="120" w:after="120"/>
        <w:jc w:val="left"/>
        <w:rPr>
          <w:rFonts w:eastAsia="Arial" w:cs="Tahoma"/>
          <w:szCs w:val="20"/>
          <w:lang w:val="is-IS" w:eastAsia="en-US"/>
        </w:rPr>
      </w:pPr>
      <w:bookmarkStart w:id="185" w:name="_Ref23191548"/>
      <w:bookmarkStart w:id="186" w:name="_Ref23191538"/>
      <w:bookmarkStart w:id="187" w:name="_Toc27041094"/>
    </w:p>
    <w:p w14:paraId="3A6FB2F2" w14:textId="77777777" w:rsidR="00AB7043" w:rsidRDefault="00AB7043" w:rsidP="00A60D88">
      <w:pPr>
        <w:spacing w:before="120" w:after="120"/>
        <w:jc w:val="left"/>
        <w:rPr>
          <w:rFonts w:eastAsia="Arial" w:cs="Tahoma"/>
          <w:szCs w:val="20"/>
          <w:lang w:val="is-IS" w:eastAsia="en-US"/>
        </w:rPr>
      </w:pPr>
    </w:p>
    <w:p w14:paraId="6A30D0E4" w14:textId="77777777" w:rsidR="00B85EB5" w:rsidRPr="00AB7043" w:rsidRDefault="00B85EB5" w:rsidP="00A60D88">
      <w:pPr>
        <w:spacing w:before="120" w:after="120"/>
        <w:jc w:val="left"/>
        <w:rPr>
          <w:rFonts w:eastAsia="Arial" w:cs="Tahoma"/>
          <w:szCs w:val="20"/>
          <w:lang w:val="en-US" w:eastAsia="en-US"/>
        </w:rPr>
      </w:pPr>
      <w:bookmarkStart w:id="188" w:name="_Toc148622213"/>
      <w:r w:rsidRPr="00AB7043">
        <w:rPr>
          <w:rFonts w:eastAsia="Arial" w:cs="Tahoma"/>
          <w:szCs w:val="20"/>
          <w:lang w:val="is-IS" w:eastAsia="en-US"/>
        </w:rPr>
        <w:t xml:space="preserve">Table </w:t>
      </w:r>
      <w:r w:rsidRPr="00AB7043">
        <w:rPr>
          <w:rFonts w:eastAsia="Arial" w:cs="Tahoma"/>
          <w:szCs w:val="20"/>
          <w:lang w:val="is-IS" w:eastAsia="en-US"/>
        </w:rPr>
        <w:fldChar w:fldCharType="begin"/>
      </w:r>
      <w:r w:rsidRPr="00AB7043">
        <w:rPr>
          <w:rFonts w:eastAsia="Arial" w:cs="Tahoma"/>
          <w:szCs w:val="20"/>
          <w:lang w:val="is-IS" w:eastAsia="en-US"/>
        </w:rPr>
        <w:instrText xml:space="preserve"> SEQ Table \* ARABIC </w:instrText>
      </w:r>
      <w:r w:rsidRPr="00AB7043">
        <w:rPr>
          <w:rFonts w:eastAsia="Arial" w:cs="Tahoma"/>
          <w:szCs w:val="20"/>
          <w:lang w:val="is-IS" w:eastAsia="en-US"/>
        </w:rPr>
        <w:fldChar w:fldCharType="separate"/>
      </w:r>
      <w:r w:rsidR="00572AFE" w:rsidRPr="00AB7043">
        <w:rPr>
          <w:rFonts w:eastAsia="Arial" w:cs="Tahoma"/>
          <w:noProof/>
          <w:szCs w:val="20"/>
          <w:lang w:val="is-IS" w:eastAsia="en-US"/>
        </w:rPr>
        <w:t>14</w:t>
      </w:r>
      <w:r w:rsidRPr="00AB7043">
        <w:rPr>
          <w:rFonts w:eastAsia="Arial" w:cs="Tahoma"/>
          <w:noProof/>
          <w:szCs w:val="20"/>
          <w:lang w:val="is-IS" w:eastAsia="en-US"/>
        </w:rPr>
        <w:fldChar w:fldCharType="end"/>
      </w:r>
      <w:bookmarkEnd w:id="185"/>
      <w:r w:rsidRPr="00AB7043">
        <w:rPr>
          <w:rFonts w:eastAsia="Arial" w:cs="Tahoma"/>
          <w:szCs w:val="20"/>
          <w:lang w:val="is-IS" w:eastAsia="en-US"/>
        </w:rPr>
        <w:t xml:space="preserve">: </w:t>
      </w:r>
      <w:bookmarkEnd w:id="186"/>
      <w:r w:rsidRPr="00AB7043">
        <w:rPr>
          <w:rFonts w:eastAsia="Arial" w:cs="Tahoma"/>
          <w:szCs w:val="20"/>
          <w:lang w:val="en-US" w:eastAsia="en-US"/>
        </w:rPr>
        <w:t>Overall Significance Criteria for Environmental Impacts</w:t>
      </w:r>
      <w:bookmarkEnd w:id="187"/>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7"/>
        <w:gridCol w:w="2337"/>
        <w:gridCol w:w="2338"/>
        <w:gridCol w:w="2338"/>
      </w:tblGrid>
      <w:tr w:rsidR="00B85EB5" w:rsidRPr="00AB7043" w14:paraId="0BCF8D28" w14:textId="77777777" w:rsidTr="00760743">
        <w:tc>
          <w:tcPr>
            <w:tcW w:w="1250" w:type="pct"/>
            <w:vMerge w:val="restart"/>
            <w:shd w:val="clear" w:color="auto" w:fill="A3B2C6"/>
          </w:tcPr>
          <w:p w14:paraId="6DCAB901" w14:textId="77777777" w:rsidR="00760743" w:rsidRPr="00AB7043" w:rsidRDefault="00760743" w:rsidP="00760743">
            <w:pPr>
              <w:pStyle w:val="paragraph"/>
              <w:spacing w:before="0" w:beforeAutospacing="0" w:after="0" w:afterAutospacing="0"/>
              <w:textAlignment w:val="baseline"/>
              <w:rPr>
                <w:rFonts w:ascii="Tahoma" w:hAnsi="Tahoma" w:cs="Tahoma"/>
                <w:sz w:val="18"/>
                <w:szCs w:val="18"/>
              </w:rPr>
            </w:pPr>
            <w:r w:rsidRPr="00AB7043">
              <w:rPr>
                <w:rStyle w:val="normaltextrun"/>
                <w:rFonts w:ascii="Tahoma" w:hAnsi="Tahoma" w:cs="Tahoma"/>
                <w:b/>
                <w:bCs/>
                <w:sz w:val="20"/>
                <w:szCs w:val="20"/>
                <w:lang w:val="en-GB"/>
              </w:rPr>
              <w:t>Receptor sensitivity (or resource value)</w:t>
            </w:r>
            <w:r w:rsidRPr="00AB7043">
              <w:rPr>
                <w:rStyle w:val="eop"/>
                <w:rFonts w:ascii="Tahoma" w:hAnsi="Tahoma" w:cs="Tahoma"/>
                <w:sz w:val="20"/>
                <w:szCs w:val="20"/>
              </w:rPr>
              <w:t> </w:t>
            </w:r>
          </w:p>
          <w:p w14:paraId="15285713" w14:textId="77777777" w:rsidR="00B85EB5" w:rsidRPr="00AB7043" w:rsidRDefault="00760743" w:rsidP="00760743">
            <w:pPr>
              <w:pStyle w:val="paragraph"/>
              <w:spacing w:before="0" w:beforeAutospacing="0" w:after="0" w:afterAutospacing="0"/>
              <w:ind w:left="360" w:hanging="360"/>
              <w:textAlignment w:val="baseline"/>
              <w:rPr>
                <w:rFonts w:ascii="Tahoma" w:hAnsi="Tahoma" w:cs="Tahoma"/>
                <w:sz w:val="18"/>
                <w:szCs w:val="18"/>
              </w:rPr>
            </w:pPr>
            <w:r w:rsidRPr="00AB7043">
              <w:rPr>
                <w:rStyle w:val="normaltextrun"/>
                <w:rFonts w:ascii="Tahoma" w:hAnsi="Tahoma" w:cs="Tahoma"/>
                <w:b/>
                <w:bCs/>
                <w:sz w:val="20"/>
                <w:szCs w:val="20"/>
                <w:lang w:val="en-GB"/>
              </w:rPr>
              <w:t>Low</w:t>
            </w:r>
          </w:p>
        </w:tc>
        <w:tc>
          <w:tcPr>
            <w:tcW w:w="3750" w:type="pct"/>
            <w:gridSpan w:val="3"/>
            <w:shd w:val="clear" w:color="auto" w:fill="A3B2C6"/>
          </w:tcPr>
          <w:p w14:paraId="47A1232F" w14:textId="77777777" w:rsidR="00B85EB5" w:rsidRPr="00AB7043" w:rsidRDefault="00B85EB5" w:rsidP="00A60D88">
            <w:pPr>
              <w:ind w:left="360" w:hanging="360"/>
              <w:jc w:val="left"/>
              <w:rPr>
                <w:rFonts w:eastAsia="Arial" w:cs="Tahoma"/>
                <w:b/>
                <w:bCs/>
                <w:szCs w:val="20"/>
                <w:lang w:eastAsia="en-US"/>
              </w:rPr>
            </w:pPr>
            <w:r w:rsidRPr="00AB7043">
              <w:rPr>
                <w:rFonts w:eastAsia="Arial" w:cs="Tahoma"/>
                <w:b/>
                <w:bCs/>
                <w:szCs w:val="20"/>
                <w:lang w:eastAsia="en-US"/>
              </w:rPr>
              <w:t xml:space="preserve">Impact Magnitude </w:t>
            </w:r>
          </w:p>
        </w:tc>
      </w:tr>
      <w:tr w:rsidR="00B85EB5" w:rsidRPr="00AB7043" w14:paraId="6F6C87F0" w14:textId="77777777" w:rsidTr="00760743">
        <w:tc>
          <w:tcPr>
            <w:tcW w:w="1250" w:type="pct"/>
            <w:vMerge/>
            <w:shd w:val="clear" w:color="auto" w:fill="A3B2C6"/>
          </w:tcPr>
          <w:p w14:paraId="3466EB28" w14:textId="77777777" w:rsidR="00B85EB5" w:rsidRPr="00AB7043" w:rsidRDefault="00B85EB5" w:rsidP="00A60D88">
            <w:pPr>
              <w:ind w:left="360" w:hanging="360"/>
              <w:jc w:val="left"/>
              <w:rPr>
                <w:rFonts w:eastAsia="Arial" w:cs="Tahoma"/>
                <w:b/>
                <w:bCs/>
                <w:szCs w:val="20"/>
                <w:lang w:eastAsia="en-US"/>
              </w:rPr>
            </w:pPr>
          </w:p>
        </w:tc>
        <w:tc>
          <w:tcPr>
            <w:tcW w:w="1250" w:type="pct"/>
            <w:shd w:val="clear" w:color="auto" w:fill="A3B2C6"/>
          </w:tcPr>
          <w:p w14:paraId="6B583D23" w14:textId="77777777" w:rsidR="00B85EB5" w:rsidRPr="00AB7043" w:rsidRDefault="00B85EB5" w:rsidP="00A60D88">
            <w:pPr>
              <w:ind w:left="360" w:hanging="360"/>
              <w:jc w:val="left"/>
              <w:rPr>
                <w:rFonts w:eastAsia="Arial" w:cs="Tahoma"/>
                <w:b/>
                <w:bCs/>
                <w:szCs w:val="20"/>
                <w:lang w:eastAsia="en-US"/>
              </w:rPr>
            </w:pPr>
            <w:r w:rsidRPr="00AB7043">
              <w:rPr>
                <w:rFonts w:eastAsia="Arial" w:cs="Tahoma"/>
                <w:b/>
                <w:bCs/>
                <w:szCs w:val="20"/>
                <w:lang w:eastAsia="en-US"/>
              </w:rPr>
              <w:t>Low</w:t>
            </w:r>
          </w:p>
        </w:tc>
        <w:tc>
          <w:tcPr>
            <w:tcW w:w="1250" w:type="pct"/>
            <w:shd w:val="clear" w:color="auto" w:fill="A3B2C6"/>
          </w:tcPr>
          <w:p w14:paraId="332E5F3A" w14:textId="77777777" w:rsidR="00B85EB5" w:rsidRPr="00AB7043" w:rsidRDefault="00B85EB5" w:rsidP="00A60D88">
            <w:pPr>
              <w:ind w:left="360" w:hanging="360"/>
              <w:jc w:val="left"/>
              <w:rPr>
                <w:rFonts w:eastAsia="Arial" w:cs="Tahoma"/>
                <w:b/>
                <w:bCs/>
                <w:szCs w:val="20"/>
                <w:lang w:eastAsia="en-US"/>
              </w:rPr>
            </w:pPr>
            <w:r w:rsidRPr="00AB7043">
              <w:rPr>
                <w:rFonts w:eastAsia="Arial" w:cs="Tahoma"/>
                <w:b/>
                <w:bCs/>
                <w:szCs w:val="20"/>
                <w:lang w:eastAsia="en-US"/>
              </w:rPr>
              <w:t>Medium</w:t>
            </w:r>
          </w:p>
        </w:tc>
        <w:tc>
          <w:tcPr>
            <w:tcW w:w="1250" w:type="pct"/>
            <w:shd w:val="clear" w:color="auto" w:fill="A3B2C6"/>
          </w:tcPr>
          <w:p w14:paraId="1508031F" w14:textId="77777777" w:rsidR="00B85EB5" w:rsidRPr="00AB7043" w:rsidRDefault="00B85EB5" w:rsidP="00A60D88">
            <w:pPr>
              <w:ind w:left="360" w:hanging="360"/>
              <w:jc w:val="left"/>
              <w:rPr>
                <w:rFonts w:eastAsia="Arial" w:cs="Tahoma"/>
                <w:b/>
                <w:bCs/>
                <w:szCs w:val="20"/>
                <w:lang w:eastAsia="en-US"/>
              </w:rPr>
            </w:pPr>
            <w:r w:rsidRPr="00AB7043">
              <w:rPr>
                <w:rFonts w:eastAsia="Arial" w:cs="Tahoma"/>
                <w:b/>
                <w:bCs/>
                <w:szCs w:val="20"/>
                <w:lang w:eastAsia="en-US"/>
              </w:rPr>
              <w:t>High</w:t>
            </w:r>
          </w:p>
        </w:tc>
      </w:tr>
      <w:tr w:rsidR="00B85EB5" w:rsidRPr="00AB7043" w14:paraId="7296EDF5" w14:textId="77777777" w:rsidTr="00760743">
        <w:tc>
          <w:tcPr>
            <w:tcW w:w="1250" w:type="pct"/>
            <w:vMerge/>
            <w:shd w:val="clear" w:color="auto" w:fill="A3B2C6"/>
          </w:tcPr>
          <w:p w14:paraId="31A7ED90" w14:textId="77777777" w:rsidR="00B85EB5" w:rsidRPr="00AB7043" w:rsidRDefault="00B85EB5" w:rsidP="00A60D88">
            <w:pPr>
              <w:ind w:left="360" w:hanging="360"/>
              <w:jc w:val="left"/>
              <w:rPr>
                <w:rFonts w:eastAsia="Arial" w:cs="Tahoma"/>
                <w:b/>
                <w:bCs/>
                <w:szCs w:val="20"/>
                <w:lang w:eastAsia="en-US"/>
              </w:rPr>
            </w:pPr>
          </w:p>
        </w:tc>
        <w:tc>
          <w:tcPr>
            <w:tcW w:w="1250" w:type="pct"/>
            <w:shd w:val="clear" w:color="auto" w:fill="FFFF00"/>
          </w:tcPr>
          <w:p w14:paraId="12516C08"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Minor</w:t>
            </w:r>
          </w:p>
        </w:tc>
        <w:tc>
          <w:tcPr>
            <w:tcW w:w="1250" w:type="pct"/>
            <w:shd w:val="clear" w:color="auto" w:fill="FFFF00"/>
          </w:tcPr>
          <w:p w14:paraId="58AA23A8"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Minor</w:t>
            </w:r>
          </w:p>
        </w:tc>
        <w:tc>
          <w:tcPr>
            <w:tcW w:w="1250" w:type="pct"/>
            <w:shd w:val="clear" w:color="auto" w:fill="FFC000"/>
          </w:tcPr>
          <w:p w14:paraId="1226B914"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Medium</w:t>
            </w:r>
          </w:p>
        </w:tc>
      </w:tr>
      <w:tr w:rsidR="00B85EB5" w:rsidRPr="00AB7043" w14:paraId="02D8096B" w14:textId="77777777" w:rsidTr="00760743">
        <w:tc>
          <w:tcPr>
            <w:tcW w:w="1250" w:type="pct"/>
            <w:shd w:val="clear" w:color="auto" w:fill="A3B2C6"/>
          </w:tcPr>
          <w:p w14:paraId="2333CAF7" w14:textId="77777777" w:rsidR="00B85EB5" w:rsidRPr="00AB7043" w:rsidRDefault="00B85EB5" w:rsidP="00A60D88">
            <w:pPr>
              <w:ind w:left="360" w:hanging="360"/>
              <w:jc w:val="left"/>
              <w:rPr>
                <w:rFonts w:eastAsia="Arial" w:cs="Tahoma"/>
                <w:b/>
                <w:bCs/>
                <w:szCs w:val="20"/>
                <w:lang w:eastAsia="en-US"/>
              </w:rPr>
            </w:pPr>
            <w:r w:rsidRPr="00AB7043">
              <w:rPr>
                <w:rFonts w:eastAsia="Arial" w:cs="Tahoma"/>
                <w:b/>
                <w:bCs/>
                <w:szCs w:val="20"/>
                <w:lang w:eastAsia="en-US"/>
              </w:rPr>
              <w:t>Medium</w:t>
            </w:r>
          </w:p>
        </w:tc>
        <w:tc>
          <w:tcPr>
            <w:tcW w:w="1250" w:type="pct"/>
            <w:shd w:val="clear" w:color="auto" w:fill="FFFF00"/>
          </w:tcPr>
          <w:p w14:paraId="14FE1C0E"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Minor</w:t>
            </w:r>
          </w:p>
        </w:tc>
        <w:tc>
          <w:tcPr>
            <w:tcW w:w="1250" w:type="pct"/>
            <w:shd w:val="clear" w:color="auto" w:fill="FFC000"/>
          </w:tcPr>
          <w:p w14:paraId="73871302"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 xml:space="preserve">Medium </w:t>
            </w:r>
          </w:p>
        </w:tc>
        <w:tc>
          <w:tcPr>
            <w:tcW w:w="1250" w:type="pct"/>
            <w:shd w:val="clear" w:color="auto" w:fill="FF0000"/>
          </w:tcPr>
          <w:p w14:paraId="1FF13056"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Major</w:t>
            </w:r>
          </w:p>
        </w:tc>
      </w:tr>
      <w:tr w:rsidR="00B85EB5" w:rsidRPr="00AB7043" w14:paraId="5A2BB26A" w14:textId="77777777" w:rsidTr="00760743">
        <w:tc>
          <w:tcPr>
            <w:tcW w:w="1250" w:type="pct"/>
            <w:shd w:val="clear" w:color="auto" w:fill="A3B2C6"/>
          </w:tcPr>
          <w:p w14:paraId="34EE0DDC" w14:textId="77777777" w:rsidR="00B85EB5" w:rsidRPr="00AB7043" w:rsidRDefault="00B85EB5" w:rsidP="00A60D88">
            <w:pPr>
              <w:ind w:left="360" w:hanging="360"/>
              <w:jc w:val="left"/>
              <w:rPr>
                <w:rFonts w:eastAsia="Arial" w:cs="Tahoma"/>
                <w:b/>
                <w:bCs/>
                <w:szCs w:val="20"/>
                <w:lang w:eastAsia="en-US"/>
              </w:rPr>
            </w:pPr>
            <w:r w:rsidRPr="00AB7043">
              <w:rPr>
                <w:rFonts w:eastAsia="Arial" w:cs="Tahoma"/>
                <w:b/>
                <w:bCs/>
                <w:szCs w:val="20"/>
                <w:lang w:eastAsia="en-US"/>
              </w:rPr>
              <w:t>High</w:t>
            </w:r>
          </w:p>
        </w:tc>
        <w:tc>
          <w:tcPr>
            <w:tcW w:w="1250" w:type="pct"/>
            <w:shd w:val="clear" w:color="auto" w:fill="FFC000"/>
          </w:tcPr>
          <w:p w14:paraId="2B968F69"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Medium</w:t>
            </w:r>
          </w:p>
        </w:tc>
        <w:tc>
          <w:tcPr>
            <w:tcW w:w="1250" w:type="pct"/>
            <w:shd w:val="clear" w:color="auto" w:fill="FF0000"/>
          </w:tcPr>
          <w:p w14:paraId="4A087B7F"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Major</w:t>
            </w:r>
          </w:p>
        </w:tc>
        <w:tc>
          <w:tcPr>
            <w:tcW w:w="1250" w:type="pct"/>
            <w:shd w:val="clear" w:color="auto" w:fill="FF0000"/>
          </w:tcPr>
          <w:p w14:paraId="4276947F"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Major</w:t>
            </w:r>
          </w:p>
        </w:tc>
      </w:tr>
    </w:tbl>
    <w:p w14:paraId="59686406" w14:textId="77777777" w:rsidR="00B85EB5" w:rsidRPr="00AB7043" w:rsidRDefault="00B85EB5" w:rsidP="00A60D88">
      <w:pPr>
        <w:rPr>
          <w:rFonts w:eastAsia="Arial" w:cs="Tahoma"/>
          <w:szCs w:val="20"/>
          <w:lang w:eastAsia="en-US"/>
        </w:rPr>
      </w:pPr>
    </w:p>
    <w:p w14:paraId="14D21A04" w14:textId="77777777" w:rsidR="00B85EB5" w:rsidRPr="00AB7043" w:rsidRDefault="00B85EB5" w:rsidP="00A60D88">
      <w:pPr>
        <w:rPr>
          <w:rFonts w:eastAsia="Arial" w:cs="Tahoma"/>
          <w:szCs w:val="20"/>
          <w:lang w:eastAsia="en-US"/>
        </w:rPr>
      </w:pPr>
      <w:r w:rsidRPr="00AB7043">
        <w:rPr>
          <w:rFonts w:eastAsia="Arial" w:cs="Tahoma"/>
          <w:szCs w:val="20"/>
          <w:lang w:eastAsia="en-US"/>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licence to operate.</w:t>
      </w:r>
    </w:p>
    <w:p w14:paraId="5B3CCB24" w14:textId="77777777" w:rsidR="00B85EB5" w:rsidRPr="001D2E98" w:rsidRDefault="00B85EB5" w:rsidP="00A60D88">
      <w:pPr>
        <w:rPr>
          <w:rFonts w:eastAsia="Arial" w:cs="Tahoma"/>
          <w:szCs w:val="20"/>
          <w:highlight w:val="yellow"/>
          <w:lang w:eastAsia="en-US"/>
        </w:rPr>
      </w:pPr>
    </w:p>
    <w:p w14:paraId="464A0D0D" w14:textId="77777777" w:rsidR="00B85EB5" w:rsidRPr="00AB7043" w:rsidRDefault="00B85EB5" w:rsidP="00DC744F">
      <w:pPr>
        <w:pStyle w:val="Heading2"/>
        <w:rPr>
          <w:rFonts w:cs="Tahoma"/>
          <w:lang w:eastAsia="en-US"/>
        </w:rPr>
      </w:pPr>
      <w:bookmarkStart w:id="189" w:name="_Toc26824025"/>
      <w:bookmarkStart w:id="190" w:name="_Toc27040964"/>
      <w:bookmarkStart w:id="191" w:name="_Toc148622303"/>
      <w:r w:rsidRPr="00AB7043">
        <w:rPr>
          <w:rFonts w:cs="Tahoma"/>
          <w:lang w:eastAsia="en-US"/>
        </w:rPr>
        <w:t>Magnitude of Impact</w:t>
      </w:r>
      <w:bookmarkEnd w:id="189"/>
      <w:bookmarkEnd w:id="190"/>
      <w:bookmarkEnd w:id="191"/>
    </w:p>
    <w:p w14:paraId="21E397EC" w14:textId="77777777" w:rsidR="00B85EB5" w:rsidRPr="00AB7043" w:rsidRDefault="00B85EB5" w:rsidP="00A60D88">
      <w:pPr>
        <w:rPr>
          <w:rFonts w:eastAsia="Arial" w:cs="Tahoma"/>
          <w:szCs w:val="20"/>
          <w:lang w:eastAsia="en-US"/>
        </w:rPr>
      </w:pPr>
      <w:r w:rsidRPr="00AB7043">
        <w:rPr>
          <w:rFonts w:eastAsia="Arial" w:cs="Tahoma"/>
          <w:szCs w:val="20"/>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3347F74D" w14:textId="77777777" w:rsidR="00B85EB5" w:rsidRPr="00AB7043" w:rsidRDefault="00B85EB5" w:rsidP="00260607">
      <w:pPr>
        <w:numPr>
          <w:ilvl w:val="0"/>
          <w:numId w:val="44"/>
        </w:numPr>
        <w:spacing w:after="120"/>
        <w:jc w:val="left"/>
        <w:rPr>
          <w:rFonts w:eastAsia="Arial" w:cs="Tahoma"/>
          <w:szCs w:val="20"/>
          <w:lang w:eastAsia="en-US"/>
        </w:rPr>
      </w:pPr>
      <w:r w:rsidRPr="00AB7043">
        <w:rPr>
          <w:rFonts w:eastAsia="Arial" w:cs="Tahoma"/>
          <w:szCs w:val="20"/>
          <w:lang w:eastAsia="en-US"/>
        </w:rPr>
        <w:t>the nature of the change (what resource or receptor is affected and how);</w:t>
      </w:r>
    </w:p>
    <w:p w14:paraId="6AE71226" w14:textId="77777777" w:rsidR="00B85EB5" w:rsidRPr="00AB7043" w:rsidRDefault="00B85EB5" w:rsidP="00260607">
      <w:pPr>
        <w:numPr>
          <w:ilvl w:val="0"/>
          <w:numId w:val="44"/>
        </w:numPr>
        <w:spacing w:after="120"/>
        <w:jc w:val="left"/>
        <w:rPr>
          <w:rFonts w:eastAsia="Arial" w:cs="Tahoma"/>
          <w:szCs w:val="20"/>
          <w:lang w:eastAsia="en-US"/>
        </w:rPr>
      </w:pPr>
      <w:r w:rsidRPr="00AB7043">
        <w:rPr>
          <w:rFonts w:eastAsia="Arial" w:cs="Tahoma"/>
          <w:szCs w:val="20"/>
          <w:lang w:eastAsia="en-US"/>
        </w:rPr>
        <w:t>the spatial extent of the area impacted, or proportion of the population or community affected;</w:t>
      </w:r>
    </w:p>
    <w:p w14:paraId="3DB01917" w14:textId="77777777" w:rsidR="00B85EB5" w:rsidRPr="00AB7043" w:rsidRDefault="00B85EB5" w:rsidP="00260607">
      <w:pPr>
        <w:numPr>
          <w:ilvl w:val="0"/>
          <w:numId w:val="44"/>
        </w:numPr>
        <w:spacing w:after="120"/>
        <w:jc w:val="left"/>
        <w:rPr>
          <w:rFonts w:eastAsia="Arial" w:cs="Tahoma"/>
          <w:szCs w:val="20"/>
          <w:lang w:eastAsia="en-US"/>
        </w:rPr>
      </w:pPr>
      <w:r w:rsidRPr="00AB7043">
        <w:rPr>
          <w:rFonts w:eastAsia="Arial" w:cs="Tahoma"/>
          <w:szCs w:val="20"/>
          <w:lang w:eastAsia="en-US"/>
        </w:rPr>
        <w:t>its temporal extent (i.e., duration, frequency, reversibility); and</w:t>
      </w:r>
    </w:p>
    <w:p w14:paraId="27BF66BE" w14:textId="77777777" w:rsidR="00B85EB5" w:rsidRPr="00AB7043" w:rsidRDefault="00B85EB5" w:rsidP="00260607">
      <w:pPr>
        <w:numPr>
          <w:ilvl w:val="0"/>
          <w:numId w:val="44"/>
        </w:numPr>
        <w:spacing w:after="120"/>
        <w:jc w:val="left"/>
        <w:rPr>
          <w:rFonts w:eastAsia="Arial" w:cs="Tahoma"/>
          <w:szCs w:val="20"/>
          <w:lang w:eastAsia="en-US"/>
        </w:rPr>
      </w:pPr>
      <w:r w:rsidRPr="00AB7043">
        <w:rPr>
          <w:rFonts w:eastAsia="Arial" w:cs="Tahoma"/>
          <w:szCs w:val="20"/>
          <w:lang w:eastAsia="en-US"/>
        </w:rPr>
        <w:t>where relevant (accidental or unplanned events), the probability of the impact occurring.</w:t>
      </w:r>
    </w:p>
    <w:p w14:paraId="74D54343" w14:textId="77777777" w:rsidR="00B85EB5" w:rsidRPr="00AB7043" w:rsidRDefault="00B85EB5" w:rsidP="00A60D88">
      <w:pPr>
        <w:rPr>
          <w:rFonts w:eastAsia="Arial" w:cs="Tahoma"/>
          <w:szCs w:val="20"/>
          <w:lang w:eastAsia="en-US"/>
        </w:rPr>
      </w:pPr>
      <w:r w:rsidRPr="00AB7043">
        <w:rPr>
          <w:rFonts w:eastAsia="Arial" w:cs="Tahoma"/>
          <w:szCs w:val="20"/>
          <w:lang w:eastAsia="en-US"/>
        </w:rPr>
        <w:t xml:space="preserve">For biophysical impacts, the definitions for the spatial and temporal dimension of the magnitude of impacts used in this assessment are provided in </w:t>
      </w:r>
      <w:r w:rsidRPr="00AB7043">
        <w:rPr>
          <w:rFonts w:eastAsia="Arial" w:cs="Tahoma"/>
          <w:szCs w:val="20"/>
          <w:lang w:eastAsia="en-US"/>
        </w:rPr>
        <w:fldChar w:fldCharType="begin"/>
      </w:r>
      <w:r w:rsidRPr="00AB7043">
        <w:rPr>
          <w:rFonts w:eastAsia="Arial" w:cs="Tahoma"/>
          <w:szCs w:val="20"/>
          <w:lang w:eastAsia="en-US"/>
        </w:rPr>
        <w:instrText xml:space="preserve"> REF _Ref23191548 \h </w:instrText>
      </w:r>
      <w:r w:rsidR="00E7235A" w:rsidRPr="00AB7043">
        <w:rPr>
          <w:rFonts w:eastAsia="Arial" w:cs="Tahoma"/>
          <w:szCs w:val="20"/>
          <w:lang w:eastAsia="en-US"/>
        </w:rPr>
        <w:instrText xml:space="preserve"> \* MERGEFORMAT </w:instrText>
      </w:r>
      <w:r w:rsidRPr="00AB7043">
        <w:rPr>
          <w:rFonts w:eastAsia="Arial" w:cs="Tahoma"/>
          <w:szCs w:val="20"/>
          <w:lang w:eastAsia="en-US"/>
        </w:rPr>
      </w:r>
      <w:r w:rsidRPr="00AB7043">
        <w:rPr>
          <w:rFonts w:eastAsia="Arial" w:cs="Tahoma"/>
          <w:szCs w:val="20"/>
          <w:lang w:eastAsia="en-US"/>
        </w:rPr>
        <w:fldChar w:fldCharType="separate"/>
      </w:r>
      <w:r w:rsidRPr="00AB7043">
        <w:rPr>
          <w:rFonts w:eastAsia="Arial" w:cs="Tahoma"/>
          <w:szCs w:val="20"/>
          <w:lang w:val="is-IS" w:eastAsia="en-US"/>
        </w:rPr>
        <w:t xml:space="preserve">Table </w:t>
      </w:r>
      <w:r w:rsidR="005C4D39" w:rsidRPr="00AB7043">
        <w:rPr>
          <w:rFonts w:eastAsia="Arial" w:cs="Tahoma"/>
          <w:noProof/>
          <w:szCs w:val="20"/>
          <w:lang w:val="is-IS" w:eastAsia="en-US"/>
        </w:rPr>
        <w:t>1</w:t>
      </w:r>
      <w:r w:rsidRPr="00AB7043">
        <w:rPr>
          <w:rFonts w:eastAsia="Arial" w:cs="Tahoma"/>
          <w:noProof/>
          <w:szCs w:val="20"/>
          <w:lang w:val="is-IS" w:eastAsia="en-US"/>
        </w:rPr>
        <w:t>4</w:t>
      </w:r>
      <w:r w:rsidRPr="00AB7043">
        <w:rPr>
          <w:rFonts w:eastAsia="Arial" w:cs="Tahoma"/>
          <w:szCs w:val="20"/>
          <w:lang w:eastAsia="en-US"/>
        </w:rPr>
        <w:fldChar w:fldCharType="end"/>
      </w:r>
    </w:p>
    <w:p w14:paraId="3482630B" w14:textId="77777777" w:rsidR="00B85EB5" w:rsidRPr="00AB7043" w:rsidRDefault="00B85EB5" w:rsidP="00A60D88">
      <w:pPr>
        <w:rPr>
          <w:rFonts w:eastAsia="Arial" w:cs="Tahoma"/>
          <w:szCs w:val="20"/>
          <w:lang w:eastAsia="en-US"/>
        </w:rPr>
      </w:pPr>
      <w:r w:rsidRPr="00AB7043">
        <w:rPr>
          <w:rFonts w:eastAsia="Arial" w:cs="Tahoma"/>
          <w:szCs w:val="20"/>
          <w:lang w:eastAsia="en-US"/>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091E60A9" w14:textId="77777777" w:rsidR="00B85EB5" w:rsidRPr="00AB7043" w:rsidRDefault="00B85EB5" w:rsidP="00A60D88">
      <w:pPr>
        <w:rPr>
          <w:rFonts w:eastAsia="Arial" w:cs="Tahoma"/>
          <w:szCs w:val="20"/>
          <w:lang w:eastAsia="en-US"/>
        </w:rPr>
      </w:pPr>
    </w:p>
    <w:p w14:paraId="6D6EE7B1" w14:textId="77777777" w:rsidR="00B85EB5" w:rsidRPr="00AB7043" w:rsidRDefault="008E5C18" w:rsidP="00A60D88">
      <w:pPr>
        <w:rPr>
          <w:rFonts w:eastAsia="Arial" w:cs="Tahoma"/>
          <w:szCs w:val="20"/>
          <w:lang w:val="en-US" w:eastAsia="en-US"/>
        </w:rPr>
      </w:pPr>
      <w:r w:rsidRPr="00AB7043">
        <w:rPr>
          <w:rFonts w:eastAsia="Arial" w:cs="Tahoma"/>
          <w:szCs w:val="20"/>
          <w:lang w:val="en-US" w:eastAsia="en-US"/>
        </w:rPr>
        <w:t>Table 1</w:t>
      </w:r>
      <w:r w:rsidR="006954DA" w:rsidRPr="00AB7043">
        <w:rPr>
          <w:rFonts w:eastAsia="Arial" w:cs="Tahoma"/>
          <w:szCs w:val="20"/>
          <w:lang w:val="en-US" w:eastAsia="en-US"/>
        </w:rPr>
        <w:t>5</w:t>
      </w:r>
      <w:r w:rsidRPr="00AB7043">
        <w:rPr>
          <w:rFonts w:eastAsia="Arial" w:cs="Tahoma"/>
          <w:szCs w:val="20"/>
          <w:lang w:val="en-US" w:eastAsia="en-US"/>
        </w:rPr>
        <w:t xml:space="preserve"> below</w:t>
      </w:r>
      <w:r w:rsidR="00D05912" w:rsidRPr="00AB7043">
        <w:rPr>
          <w:rFonts w:eastAsia="Arial" w:cs="Tahoma"/>
          <w:szCs w:val="20"/>
          <w:lang w:val="en-US" w:eastAsia="en-US"/>
        </w:rPr>
        <w:t xml:space="preserve"> </w:t>
      </w:r>
      <w:r w:rsidRPr="00AB7043">
        <w:rPr>
          <w:rFonts w:eastAsia="Arial" w:cs="Tahoma"/>
          <w:szCs w:val="20"/>
          <w:lang w:val="en-US" w:eastAsia="en-US"/>
        </w:rPr>
        <w:t xml:space="preserve">(under Likelihood) </w:t>
      </w:r>
      <w:r w:rsidR="00B85EB5" w:rsidRPr="00AB7043">
        <w:rPr>
          <w:rFonts w:eastAsia="Arial" w:cs="Tahoma"/>
          <w:szCs w:val="20"/>
          <w:lang w:val="en-US" w:eastAsia="en-US"/>
        </w:rPr>
        <w:t>provides an account of the key features (definitions) of each of the impact significance classifications (from Not Significant to High); specifically linking them to the need for mitigation measures.</w:t>
      </w:r>
    </w:p>
    <w:p w14:paraId="52BB6943" w14:textId="77777777" w:rsidR="00B85EB5" w:rsidRPr="00AB7043" w:rsidRDefault="00B85EB5" w:rsidP="00A60D88">
      <w:pPr>
        <w:rPr>
          <w:rFonts w:eastAsia="Arial" w:cs="Tahoma"/>
          <w:szCs w:val="20"/>
          <w:lang w:val="en-US" w:eastAsia="en-US"/>
        </w:rPr>
      </w:pPr>
      <w:bookmarkStart w:id="192" w:name="_Toc26824026"/>
    </w:p>
    <w:p w14:paraId="7AC201D5" w14:textId="77777777" w:rsidR="00B85EB5" w:rsidRPr="00AB7043" w:rsidRDefault="00B85EB5" w:rsidP="009A19F6">
      <w:pPr>
        <w:pStyle w:val="Heading2"/>
        <w:rPr>
          <w:rFonts w:cs="Tahoma"/>
          <w:lang w:eastAsia="en-US"/>
        </w:rPr>
      </w:pPr>
      <w:bookmarkStart w:id="193" w:name="_Toc27040965"/>
      <w:bookmarkStart w:id="194" w:name="_Toc148622304"/>
      <w:r w:rsidRPr="00AB7043">
        <w:rPr>
          <w:rFonts w:cs="Tahoma"/>
          <w:lang w:eastAsia="en-US"/>
        </w:rPr>
        <w:t>Sensitivity of Resources and Receptors</w:t>
      </w:r>
      <w:bookmarkEnd w:id="192"/>
      <w:bookmarkEnd w:id="193"/>
      <w:bookmarkEnd w:id="194"/>
    </w:p>
    <w:p w14:paraId="7FCD480E" w14:textId="77777777" w:rsidR="00B85EB5" w:rsidRPr="00AB7043" w:rsidRDefault="00B85EB5" w:rsidP="00A60D88">
      <w:pPr>
        <w:rPr>
          <w:rFonts w:eastAsia="Arial" w:cs="Tahoma"/>
          <w:szCs w:val="20"/>
          <w:lang w:eastAsia="en-US"/>
        </w:rPr>
      </w:pPr>
      <w:r w:rsidRPr="00AB7043">
        <w:rPr>
          <w:rFonts w:eastAsia="Arial" w:cs="Tahoma"/>
          <w:szCs w:val="20"/>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01522EB6" w14:textId="77777777" w:rsidR="00B85EB5" w:rsidRPr="00AB7043" w:rsidRDefault="00B85EB5" w:rsidP="00A60D88">
      <w:pPr>
        <w:rPr>
          <w:rFonts w:eastAsia="Arial" w:cs="Tahoma"/>
          <w:szCs w:val="20"/>
          <w:lang w:eastAsia="en-US"/>
        </w:rPr>
      </w:pPr>
    </w:p>
    <w:p w14:paraId="48D6A5B4" w14:textId="77777777" w:rsidR="00B85EB5" w:rsidRPr="00AB7043" w:rsidRDefault="00B85EB5" w:rsidP="00A60D88">
      <w:pPr>
        <w:rPr>
          <w:rFonts w:eastAsia="Arial" w:cs="Tahoma"/>
          <w:szCs w:val="20"/>
          <w:lang w:eastAsia="en-US"/>
        </w:rPr>
      </w:pPr>
      <w:r w:rsidRPr="00AB7043">
        <w:rPr>
          <w:rFonts w:eastAsia="Arial" w:cs="Tahoma"/>
          <w:szCs w:val="20"/>
          <w:lang w:eastAsia="en-US"/>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6D9FBCF6" w14:textId="77777777" w:rsidR="00B85EB5" w:rsidRPr="00AB7043" w:rsidRDefault="00B85EB5" w:rsidP="00A60D88">
      <w:pPr>
        <w:rPr>
          <w:rFonts w:eastAsia="Arial" w:cs="Tahoma"/>
          <w:szCs w:val="20"/>
          <w:lang w:eastAsia="en-US"/>
        </w:rPr>
      </w:pPr>
      <w:bookmarkStart w:id="195" w:name="_Toc26824027"/>
    </w:p>
    <w:p w14:paraId="2421151E" w14:textId="77777777" w:rsidR="00B85EB5" w:rsidRPr="00AB7043" w:rsidRDefault="00B85EB5" w:rsidP="009A19F6">
      <w:pPr>
        <w:pStyle w:val="Heading2"/>
        <w:rPr>
          <w:rFonts w:cs="Tahoma"/>
          <w:lang w:eastAsia="en-US"/>
        </w:rPr>
      </w:pPr>
      <w:bookmarkStart w:id="196" w:name="_Toc27040966"/>
      <w:bookmarkStart w:id="197" w:name="_Toc148622305"/>
      <w:r w:rsidRPr="00AB7043">
        <w:rPr>
          <w:rFonts w:cs="Tahoma"/>
          <w:lang w:eastAsia="en-US"/>
        </w:rPr>
        <w:t>Likelihood</w:t>
      </w:r>
      <w:bookmarkEnd w:id="195"/>
      <w:bookmarkEnd w:id="196"/>
      <w:bookmarkEnd w:id="197"/>
    </w:p>
    <w:p w14:paraId="2433DB2B" w14:textId="77777777" w:rsidR="00B85EB5" w:rsidRPr="00AB7043" w:rsidRDefault="00B85EB5" w:rsidP="00A60D88">
      <w:pPr>
        <w:rPr>
          <w:rFonts w:eastAsia="Arial" w:cs="Tahoma"/>
          <w:szCs w:val="20"/>
          <w:lang w:eastAsia="en-US"/>
        </w:rPr>
      </w:pPr>
      <w:r w:rsidRPr="00AB7043">
        <w:rPr>
          <w:rFonts w:eastAsia="Arial" w:cs="Tahoma"/>
          <w:szCs w:val="20"/>
          <w:lang w:eastAsia="en-US"/>
        </w:rPr>
        <w:t xml:space="preserve">Terms used to define likelihood of occurrence of an impact are explained in </w:t>
      </w:r>
      <w:r w:rsidRPr="00AB7043">
        <w:rPr>
          <w:rFonts w:eastAsia="Arial" w:cs="Tahoma"/>
          <w:szCs w:val="20"/>
          <w:lang w:eastAsia="en-US"/>
        </w:rPr>
        <w:fldChar w:fldCharType="begin"/>
      </w:r>
      <w:r w:rsidRPr="00AB7043">
        <w:rPr>
          <w:rFonts w:eastAsia="Arial" w:cs="Tahoma"/>
          <w:szCs w:val="20"/>
          <w:lang w:eastAsia="en-US"/>
        </w:rPr>
        <w:instrText xml:space="preserve"> REF _Ref23191596 \h </w:instrText>
      </w:r>
      <w:r w:rsidR="00E7235A" w:rsidRPr="00AB7043">
        <w:rPr>
          <w:rFonts w:eastAsia="Arial" w:cs="Tahoma"/>
          <w:szCs w:val="20"/>
          <w:lang w:eastAsia="en-US"/>
        </w:rPr>
        <w:instrText xml:space="preserve"> \* MERGEFORMAT </w:instrText>
      </w:r>
      <w:r w:rsidRPr="00AB7043">
        <w:rPr>
          <w:rFonts w:eastAsia="Arial" w:cs="Tahoma"/>
          <w:szCs w:val="20"/>
          <w:lang w:eastAsia="en-US"/>
        </w:rPr>
      </w:r>
      <w:r w:rsidRPr="00AB7043">
        <w:rPr>
          <w:rFonts w:eastAsia="Arial" w:cs="Tahoma"/>
          <w:szCs w:val="20"/>
          <w:lang w:eastAsia="en-US"/>
        </w:rPr>
        <w:fldChar w:fldCharType="separate"/>
      </w:r>
      <w:r w:rsidRPr="00AB7043">
        <w:rPr>
          <w:rFonts w:eastAsia="Arial" w:cs="Tahoma"/>
          <w:szCs w:val="20"/>
          <w:lang w:val="is-IS" w:eastAsia="en-US"/>
        </w:rPr>
        <w:t xml:space="preserve">Table </w:t>
      </w:r>
      <w:r w:rsidR="006954DA" w:rsidRPr="00AB7043">
        <w:rPr>
          <w:rFonts w:eastAsia="Arial" w:cs="Tahoma"/>
          <w:noProof/>
          <w:szCs w:val="20"/>
          <w:lang w:val="is-IS" w:eastAsia="en-US"/>
        </w:rPr>
        <w:t>15</w:t>
      </w:r>
      <w:r w:rsidRPr="00AB7043">
        <w:rPr>
          <w:rFonts w:eastAsia="Arial" w:cs="Tahoma"/>
          <w:szCs w:val="20"/>
          <w:lang w:eastAsia="en-US"/>
        </w:rPr>
        <w:fldChar w:fldCharType="end"/>
      </w:r>
    </w:p>
    <w:p w14:paraId="746BCE18" w14:textId="77777777" w:rsidR="00B85EB5" w:rsidRPr="00AB7043" w:rsidRDefault="00B85EB5" w:rsidP="00A60D88">
      <w:pPr>
        <w:rPr>
          <w:rFonts w:eastAsia="Arial" w:cs="Tahoma"/>
          <w:szCs w:val="20"/>
          <w:lang w:val="en-US" w:eastAsia="en-US"/>
        </w:rPr>
      </w:pPr>
    </w:p>
    <w:p w14:paraId="66CE67E0" w14:textId="77777777" w:rsidR="00B85EB5" w:rsidRPr="00AB7043" w:rsidRDefault="00B85EB5" w:rsidP="00A60D88">
      <w:pPr>
        <w:spacing w:before="120" w:after="120"/>
        <w:jc w:val="left"/>
        <w:rPr>
          <w:rFonts w:eastAsia="Arial" w:cs="Tahoma"/>
          <w:szCs w:val="20"/>
          <w:lang w:val="en-US" w:eastAsia="en-US"/>
        </w:rPr>
      </w:pPr>
      <w:bookmarkStart w:id="198" w:name="_Ref23191596"/>
      <w:bookmarkStart w:id="199" w:name="_Toc27041095"/>
      <w:bookmarkStart w:id="200" w:name="_Toc148622214"/>
      <w:r w:rsidRPr="00AB7043">
        <w:rPr>
          <w:rFonts w:eastAsia="Arial" w:cs="Tahoma"/>
          <w:szCs w:val="20"/>
          <w:lang w:val="is-IS" w:eastAsia="en-US"/>
        </w:rPr>
        <w:t xml:space="preserve">Table </w:t>
      </w:r>
      <w:r w:rsidRPr="00AB7043">
        <w:rPr>
          <w:rFonts w:eastAsia="Arial" w:cs="Tahoma"/>
          <w:szCs w:val="20"/>
          <w:lang w:val="is-IS" w:eastAsia="en-US"/>
        </w:rPr>
        <w:fldChar w:fldCharType="begin"/>
      </w:r>
      <w:r w:rsidRPr="00AB7043">
        <w:rPr>
          <w:rFonts w:eastAsia="Arial" w:cs="Tahoma"/>
          <w:szCs w:val="20"/>
          <w:lang w:val="is-IS" w:eastAsia="en-US"/>
        </w:rPr>
        <w:instrText xml:space="preserve"> SEQ Table \* ARABIC </w:instrText>
      </w:r>
      <w:r w:rsidRPr="00AB7043">
        <w:rPr>
          <w:rFonts w:eastAsia="Arial" w:cs="Tahoma"/>
          <w:szCs w:val="20"/>
          <w:lang w:val="is-IS" w:eastAsia="en-US"/>
        </w:rPr>
        <w:fldChar w:fldCharType="separate"/>
      </w:r>
      <w:r w:rsidR="00572AFE" w:rsidRPr="00AB7043">
        <w:rPr>
          <w:rFonts w:eastAsia="Arial" w:cs="Tahoma"/>
          <w:noProof/>
          <w:szCs w:val="20"/>
          <w:lang w:val="is-IS" w:eastAsia="en-US"/>
        </w:rPr>
        <w:t>15</w:t>
      </w:r>
      <w:r w:rsidRPr="00AB7043">
        <w:rPr>
          <w:rFonts w:eastAsia="Arial" w:cs="Tahoma"/>
          <w:noProof/>
          <w:szCs w:val="20"/>
          <w:lang w:val="is-IS" w:eastAsia="en-US"/>
        </w:rPr>
        <w:fldChar w:fldCharType="end"/>
      </w:r>
      <w:bookmarkEnd w:id="198"/>
      <w:r w:rsidRPr="00AB7043">
        <w:rPr>
          <w:rFonts w:eastAsia="Arial" w:cs="Tahoma"/>
          <w:szCs w:val="20"/>
          <w:lang w:val="is-IS" w:eastAsia="en-US"/>
        </w:rPr>
        <w:t xml:space="preserve">: </w:t>
      </w:r>
      <w:r w:rsidRPr="00AB7043">
        <w:rPr>
          <w:rFonts w:eastAsia="Arial" w:cs="Tahoma"/>
          <w:szCs w:val="20"/>
          <w:lang w:val="en-US" w:eastAsia="en-US"/>
        </w:rPr>
        <w:t>Explanation of Terms Used for Likelihood of Occurrence</w:t>
      </w:r>
      <w:bookmarkEnd w:id="199"/>
      <w:bookmarkEnd w:id="20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3"/>
        <w:gridCol w:w="2623"/>
        <w:gridCol w:w="2624"/>
      </w:tblGrid>
      <w:tr w:rsidR="00B85EB5" w:rsidRPr="00AB7043" w14:paraId="5609DE51" w14:textId="77777777" w:rsidTr="00D24034">
        <w:trPr>
          <w:gridAfter w:val="2"/>
          <w:wAfter w:w="5247" w:type="dxa"/>
        </w:trPr>
        <w:tc>
          <w:tcPr>
            <w:tcW w:w="2623" w:type="dxa"/>
            <w:shd w:val="clear" w:color="auto" w:fill="A3B2C6"/>
          </w:tcPr>
          <w:p w14:paraId="1773F1A4"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An impact with a</w:t>
            </w:r>
          </w:p>
        </w:tc>
      </w:tr>
      <w:tr w:rsidR="00B85EB5" w:rsidRPr="00AB7043" w14:paraId="377F51AE" w14:textId="77777777" w:rsidTr="00D24034">
        <w:tc>
          <w:tcPr>
            <w:tcW w:w="2623" w:type="dxa"/>
            <w:shd w:val="clear" w:color="auto" w:fill="A3B2C6"/>
          </w:tcPr>
          <w:p w14:paraId="53A2BD0A"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 xml:space="preserve">High probability </w:t>
            </w:r>
          </w:p>
        </w:tc>
        <w:tc>
          <w:tcPr>
            <w:tcW w:w="2623" w:type="dxa"/>
            <w:shd w:val="clear" w:color="auto" w:fill="auto"/>
          </w:tcPr>
          <w:p w14:paraId="253B0CE4"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 xml:space="preserve">Refers to a very likely impact </w:t>
            </w:r>
          </w:p>
        </w:tc>
        <w:tc>
          <w:tcPr>
            <w:tcW w:w="2624" w:type="dxa"/>
            <w:shd w:val="clear" w:color="auto" w:fill="auto"/>
          </w:tcPr>
          <w:p w14:paraId="656A3BA7"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Refers to very frequent impacts</w:t>
            </w:r>
          </w:p>
        </w:tc>
      </w:tr>
      <w:tr w:rsidR="00B85EB5" w:rsidRPr="00AB7043" w14:paraId="49B9EB88" w14:textId="77777777" w:rsidTr="00D24034">
        <w:tc>
          <w:tcPr>
            <w:tcW w:w="2623" w:type="dxa"/>
            <w:shd w:val="clear" w:color="auto" w:fill="A3B2C6"/>
          </w:tcPr>
          <w:p w14:paraId="2A6D5C26"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 xml:space="preserve">Medium probability </w:t>
            </w:r>
          </w:p>
        </w:tc>
        <w:tc>
          <w:tcPr>
            <w:tcW w:w="2623" w:type="dxa"/>
            <w:shd w:val="clear" w:color="auto" w:fill="auto"/>
          </w:tcPr>
          <w:p w14:paraId="4074F2C6"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 xml:space="preserve">Refers to a likely impact </w:t>
            </w:r>
          </w:p>
        </w:tc>
        <w:tc>
          <w:tcPr>
            <w:tcW w:w="2624" w:type="dxa"/>
            <w:shd w:val="clear" w:color="auto" w:fill="auto"/>
          </w:tcPr>
          <w:p w14:paraId="61926F05"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Refers to occasional impacts</w:t>
            </w:r>
          </w:p>
        </w:tc>
      </w:tr>
      <w:tr w:rsidR="00B85EB5" w:rsidRPr="00AB7043" w14:paraId="64EF3D0F" w14:textId="77777777" w:rsidTr="00D24034">
        <w:tc>
          <w:tcPr>
            <w:tcW w:w="2623" w:type="dxa"/>
            <w:shd w:val="clear" w:color="auto" w:fill="A3B2C6"/>
          </w:tcPr>
          <w:p w14:paraId="7C8D9CA4"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Low probability</w:t>
            </w:r>
          </w:p>
        </w:tc>
        <w:tc>
          <w:tcPr>
            <w:tcW w:w="2623" w:type="dxa"/>
            <w:shd w:val="clear" w:color="auto" w:fill="auto"/>
          </w:tcPr>
          <w:p w14:paraId="5FBF306B"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Refers to rare impacts</w:t>
            </w:r>
          </w:p>
        </w:tc>
        <w:tc>
          <w:tcPr>
            <w:tcW w:w="2624" w:type="dxa"/>
            <w:shd w:val="clear" w:color="auto" w:fill="auto"/>
          </w:tcPr>
          <w:p w14:paraId="44B167FD"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Refers to rare impacts</w:t>
            </w:r>
          </w:p>
        </w:tc>
      </w:tr>
      <w:tr w:rsidR="00B85EB5" w:rsidRPr="00AB7043" w14:paraId="5441E865" w14:textId="77777777" w:rsidTr="00D24034">
        <w:tc>
          <w:tcPr>
            <w:tcW w:w="2623" w:type="dxa"/>
            <w:shd w:val="clear" w:color="auto" w:fill="auto"/>
          </w:tcPr>
          <w:p w14:paraId="490654B8" w14:textId="77777777" w:rsidR="00B85EB5" w:rsidRPr="00AB7043" w:rsidRDefault="00B85EB5" w:rsidP="00A60D88">
            <w:pPr>
              <w:ind w:left="360" w:hanging="360"/>
              <w:jc w:val="left"/>
              <w:rPr>
                <w:rFonts w:eastAsia="Arial" w:cs="Tahoma"/>
                <w:szCs w:val="20"/>
                <w:lang w:eastAsia="en-US"/>
              </w:rPr>
            </w:pPr>
          </w:p>
        </w:tc>
        <w:tc>
          <w:tcPr>
            <w:tcW w:w="2623" w:type="dxa"/>
            <w:shd w:val="clear" w:color="auto" w:fill="A3B2C6"/>
          </w:tcPr>
          <w:p w14:paraId="12ED02BE"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As far as one-time events (e.g. air emissions) or slowly developing effects</w:t>
            </w:r>
          </w:p>
          <w:p w14:paraId="298EFC15"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are concerned (e.g. impacts on local life</w:t>
            </w:r>
          </w:p>
          <w:p w14:paraId="6D6968EC"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style)</w:t>
            </w:r>
          </w:p>
        </w:tc>
        <w:tc>
          <w:tcPr>
            <w:tcW w:w="2624" w:type="dxa"/>
            <w:shd w:val="clear" w:color="auto" w:fill="A3B2C6"/>
          </w:tcPr>
          <w:p w14:paraId="7FEB27E2"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As far as possibly recurring impacts are</w:t>
            </w:r>
          </w:p>
          <w:p w14:paraId="7B65F692"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concerned, such as accident or unplanned events (e.g. traffic accident,</w:t>
            </w:r>
          </w:p>
          <w:p w14:paraId="11B1276B" w14:textId="77777777" w:rsidR="00B85EB5" w:rsidRPr="00AB7043" w:rsidRDefault="00B85EB5" w:rsidP="00A60D88">
            <w:pPr>
              <w:ind w:left="360" w:hanging="360"/>
              <w:jc w:val="left"/>
              <w:rPr>
                <w:rFonts w:eastAsia="Arial" w:cs="Tahoma"/>
                <w:szCs w:val="20"/>
                <w:lang w:eastAsia="en-US"/>
              </w:rPr>
            </w:pPr>
            <w:r w:rsidRPr="00AB7043">
              <w:rPr>
                <w:rFonts w:eastAsia="Arial" w:cs="Tahoma"/>
                <w:szCs w:val="20"/>
                <w:lang w:eastAsia="en-US"/>
              </w:rPr>
              <w:t>fire)</w:t>
            </w:r>
          </w:p>
        </w:tc>
      </w:tr>
    </w:tbl>
    <w:p w14:paraId="7F7D5131" w14:textId="77777777" w:rsidR="00B85EB5" w:rsidRPr="00AB7043" w:rsidRDefault="00B85EB5" w:rsidP="009A19F6">
      <w:pPr>
        <w:pStyle w:val="Heading2"/>
        <w:rPr>
          <w:rFonts w:cs="Tahoma"/>
          <w:lang w:eastAsia="en-US"/>
        </w:rPr>
      </w:pPr>
      <w:bookmarkStart w:id="201" w:name="_Toc26824028"/>
      <w:bookmarkStart w:id="202" w:name="_Toc27040967"/>
      <w:bookmarkStart w:id="203" w:name="_Toc148622306"/>
      <w:r w:rsidRPr="00AB7043">
        <w:rPr>
          <w:rFonts w:cs="Tahoma"/>
          <w:lang w:eastAsia="en-US"/>
        </w:rPr>
        <w:t>Definition of mitigation measures</w:t>
      </w:r>
      <w:bookmarkEnd w:id="201"/>
      <w:bookmarkEnd w:id="202"/>
      <w:bookmarkEnd w:id="203"/>
    </w:p>
    <w:p w14:paraId="05A0B13A" w14:textId="77777777" w:rsidR="00B85EB5" w:rsidRPr="00AB7043" w:rsidRDefault="00B85EB5" w:rsidP="003F2679">
      <w:pPr>
        <w:rPr>
          <w:rFonts w:eastAsia="Arial" w:cs="Tahoma"/>
          <w:szCs w:val="20"/>
          <w:lang w:eastAsia="en-US"/>
        </w:rPr>
      </w:pPr>
      <w:r w:rsidRPr="00AB7043">
        <w:rPr>
          <w:rFonts w:eastAsia="Arial" w:cs="Tahoma"/>
          <w:szCs w:val="20"/>
          <w:lang w:eastAsia="en-US"/>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00BBAB42" w14:textId="77777777" w:rsidR="00B85EB5" w:rsidRPr="00AB7043" w:rsidRDefault="00B85EB5" w:rsidP="00260607">
      <w:pPr>
        <w:numPr>
          <w:ilvl w:val="0"/>
          <w:numId w:val="44"/>
        </w:numPr>
        <w:spacing w:after="120"/>
        <w:rPr>
          <w:rFonts w:eastAsia="Arial" w:cs="Tahoma"/>
          <w:szCs w:val="20"/>
          <w:lang w:eastAsia="en-US"/>
        </w:rPr>
      </w:pPr>
      <w:r w:rsidRPr="00AB7043">
        <w:rPr>
          <w:rFonts w:eastAsia="Arial" w:cs="Tahoma"/>
          <w:szCs w:val="20"/>
          <w:lang w:eastAsia="en-US"/>
        </w:rPr>
        <w:t>Changes to the design of the project during the design process (e.g., changing the development approach);</w:t>
      </w:r>
    </w:p>
    <w:p w14:paraId="3AA5A465" w14:textId="77777777" w:rsidR="00B85EB5" w:rsidRPr="00AB7043" w:rsidRDefault="00B85EB5" w:rsidP="00260607">
      <w:pPr>
        <w:numPr>
          <w:ilvl w:val="0"/>
          <w:numId w:val="45"/>
        </w:numPr>
        <w:spacing w:after="120"/>
        <w:rPr>
          <w:rFonts w:eastAsia="Arial" w:cs="Tahoma"/>
          <w:szCs w:val="20"/>
          <w:lang w:eastAsia="en-US"/>
        </w:rPr>
      </w:pPr>
      <w:r w:rsidRPr="00AB7043">
        <w:rPr>
          <w:rFonts w:eastAsia="Arial" w:cs="Tahoma"/>
          <w:szCs w:val="20"/>
          <w:lang w:eastAsia="en-US"/>
        </w:rPr>
        <w:t>Engineering controls and other physical measures applied (e.g., waste water treatment facilities);</w:t>
      </w:r>
    </w:p>
    <w:p w14:paraId="7FA090FA" w14:textId="77777777" w:rsidR="00B85EB5" w:rsidRPr="00AB7043" w:rsidRDefault="00B85EB5" w:rsidP="00260607">
      <w:pPr>
        <w:numPr>
          <w:ilvl w:val="0"/>
          <w:numId w:val="45"/>
        </w:numPr>
        <w:spacing w:after="120"/>
        <w:rPr>
          <w:rFonts w:eastAsia="Arial" w:cs="Tahoma"/>
          <w:szCs w:val="20"/>
          <w:lang w:eastAsia="en-US"/>
        </w:rPr>
      </w:pPr>
      <w:r w:rsidRPr="00AB7043">
        <w:rPr>
          <w:rFonts w:eastAsia="Arial" w:cs="Tahoma"/>
          <w:szCs w:val="20"/>
          <w:lang w:eastAsia="en-US"/>
        </w:rPr>
        <w:t>Operational plans and procedures (e.g., waste management plans); and</w:t>
      </w:r>
    </w:p>
    <w:p w14:paraId="4DE6CDC4" w14:textId="77777777" w:rsidR="00B85EB5" w:rsidRPr="00AB7043" w:rsidRDefault="00B85EB5" w:rsidP="00260607">
      <w:pPr>
        <w:numPr>
          <w:ilvl w:val="0"/>
          <w:numId w:val="45"/>
        </w:numPr>
        <w:spacing w:after="120"/>
        <w:rPr>
          <w:rFonts w:eastAsia="Arial" w:cs="Tahoma"/>
          <w:szCs w:val="20"/>
          <w:lang w:eastAsia="en-US"/>
        </w:rPr>
      </w:pPr>
      <w:r w:rsidRPr="00AB7043">
        <w:rPr>
          <w:rFonts w:eastAsia="Arial" w:cs="Tahoma"/>
          <w:szCs w:val="20"/>
          <w:lang w:eastAsia="en-US"/>
        </w:rPr>
        <w:t>The provision of like-for-like replacement, restoration or compensation.</w:t>
      </w:r>
    </w:p>
    <w:p w14:paraId="2A70B74A" w14:textId="77777777" w:rsidR="00B85EB5" w:rsidRPr="00AB7043" w:rsidRDefault="00B85EB5" w:rsidP="00A60D88">
      <w:pPr>
        <w:rPr>
          <w:rFonts w:eastAsia="Arial" w:cs="Tahoma"/>
          <w:szCs w:val="20"/>
          <w:lang w:eastAsia="en-US"/>
        </w:rPr>
      </w:pPr>
      <w:r w:rsidRPr="00AB7043">
        <w:rPr>
          <w:rFonts w:eastAsia="Arial" w:cs="Tahoma"/>
          <w:szCs w:val="20"/>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4134589E" w14:textId="77777777" w:rsidR="00B85EB5" w:rsidRPr="00AB7043" w:rsidRDefault="00B85EB5" w:rsidP="00A60D88">
      <w:pPr>
        <w:rPr>
          <w:rFonts w:eastAsia="Arial" w:cs="Tahoma"/>
          <w:szCs w:val="20"/>
          <w:lang w:eastAsia="en-US"/>
        </w:rPr>
      </w:pPr>
    </w:p>
    <w:p w14:paraId="10386ADC" w14:textId="77777777" w:rsidR="0075491E" w:rsidRDefault="00B85EB5" w:rsidP="00A60D88">
      <w:pPr>
        <w:rPr>
          <w:rFonts w:cs="Tahoma"/>
          <w:noProof/>
        </w:rPr>
      </w:pPr>
      <w:r w:rsidRPr="00AB7043">
        <w:rPr>
          <w:rFonts w:eastAsia="Arial" w:cs="Tahoma"/>
          <w:szCs w:val="20"/>
          <w:lang w:eastAsia="en-US"/>
        </w:rPr>
        <w:t>In developing mitigation measures, the first focus is on measures that will prevent or minimise potential impacts through the design and management of the Project rather than on reinstatement and compensation measures.</w:t>
      </w:r>
      <w:r w:rsidR="0075491E" w:rsidRPr="0075491E">
        <w:rPr>
          <w:rFonts w:cs="Tahoma"/>
          <w:noProof/>
        </w:rPr>
        <w:t xml:space="preserve"> </w:t>
      </w:r>
    </w:p>
    <w:p w14:paraId="5F683C02" w14:textId="77777777" w:rsidR="00B85EB5" w:rsidRPr="00AB7043" w:rsidRDefault="00B85EB5" w:rsidP="00A60D88">
      <w:pPr>
        <w:rPr>
          <w:rFonts w:eastAsia="Arial" w:cs="Tahoma"/>
          <w:szCs w:val="20"/>
          <w:lang w:eastAsia="en-US"/>
        </w:rPr>
      </w:pPr>
    </w:p>
    <w:p w14:paraId="3CD2FA82" w14:textId="77777777" w:rsidR="00B85EB5" w:rsidRPr="00AB7043" w:rsidRDefault="00B85EB5" w:rsidP="00A60D88">
      <w:pPr>
        <w:rPr>
          <w:rFonts w:eastAsia="Arial" w:cs="Tahoma"/>
          <w:szCs w:val="20"/>
          <w:lang w:eastAsia="en-US"/>
        </w:rPr>
      </w:pPr>
      <w:bookmarkStart w:id="204" w:name="_Toc26824029"/>
    </w:p>
    <w:p w14:paraId="04E128A5" w14:textId="77777777" w:rsidR="00B85EB5" w:rsidRPr="00AB7043" w:rsidRDefault="00B85EB5" w:rsidP="009A19F6">
      <w:pPr>
        <w:pStyle w:val="Heading2"/>
        <w:rPr>
          <w:rFonts w:cs="Tahoma"/>
          <w:lang w:eastAsia="en-US"/>
        </w:rPr>
      </w:pPr>
      <w:bookmarkStart w:id="205" w:name="_Toc27040968"/>
      <w:bookmarkStart w:id="206" w:name="_Toc148622307"/>
      <w:r w:rsidRPr="00AB7043">
        <w:rPr>
          <w:rFonts w:cs="Tahoma"/>
          <w:lang w:eastAsia="en-US"/>
        </w:rPr>
        <w:t>Assessing residual impacts</w:t>
      </w:r>
      <w:bookmarkEnd w:id="204"/>
      <w:bookmarkEnd w:id="205"/>
      <w:bookmarkEnd w:id="206"/>
    </w:p>
    <w:p w14:paraId="4CE0E622" w14:textId="77777777" w:rsidR="00B85EB5" w:rsidRPr="00AB7043" w:rsidRDefault="00B85EB5" w:rsidP="00A60D88">
      <w:pPr>
        <w:rPr>
          <w:rFonts w:eastAsia="Arial" w:cs="Tahoma"/>
          <w:szCs w:val="20"/>
          <w:lang w:eastAsia="en-US"/>
        </w:rPr>
      </w:pPr>
      <w:r w:rsidRPr="00AB7043">
        <w:rPr>
          <w:rFonts w:eastAsia="Arial" w:cs="Tahoma"/>
          <w:szCs w:val="20"/>
          <w:lang w:eastAsia="en-US"/>
        </w:rPr>
        <w:t xml:space="preserve">Impact prediction takes into account any mitigation, control and operational management measures that are part of the project design and project plan. A residual impact is the impact that is predicted to remain once mitigation measures have been designed into the intended activity. The residual impacts are described in terms of their significance in accordance with the categories identified in </w:t>
      </w:r>
      <w:r w:rsidRPr="00AB7043">
        <w:rPr>
          <w:rFonts w:eastAsia="Arial" w:cs="Tahoma"/>
          <w:szCs w:val="20"/>
          <w:lang w:eastAsia="en-US"/>
        </w:rPr>
        <w:fldChar w:fldCharType="begin"/>
      </w:r>
      <w:r w:rsidRPr="00AB7043">
        <w:rPr>
          <w:rFonts w:eastAsia="Arial" w:cs="Tahoma"/>
          <w:szCs w:val="20"/>
          <w:lang w:eastAsia="en-US"/>
        </w:rPr>
        <w:instrText xml:space="preserve"> REF _Ref23191548 \h </w:instrText>
      </w:r>
      <w:r w:rsidR="00E7235A" w:rsidRPr="00AB7043">
        <w:rPr>
          <w:rFonts w:eastAsia="Arial" w:cs="Tahoma"/>
          <w:szCs w:val="20"/>
          <w:lang w:eastAsia="en-US"/>
        </w:rPr>
        <w:instrText xml:space="preserve"> \* MERGEFORMAT </w:instrText>
      </w:r>
      <w:r w:rsidRPr="00AB7043">
        <w:rPr>
          <w:rFonts w:eastAsia="Arial" w:cs="Tahoma"/>
          <w:szCs w:val="20"/>
          <w:lang w:eastAsia="en-US"/>
        </w:rPr>
      </w:r>
      <w:r w:rsidRPr="00AB7043">
        <w:rPr>
          <w:rFonts w:eastAsia="Arial" w:cs="Tahoma"/>
          <w:szCs w:val="20"/>
          <w:lang w:eastAsia="en-US"/>
        </w:rPr>
        <w:fldChar w:fldCharType="separate"/>
      </w:r>
      <w:r w:rsidRPr="00AB7043">
        <w:rPr>
          <w:rFonts w:eastAsia="Arial" w:cs="Tahoma"/>
          <w:szCs w:val="20"/>
          <w:lang w:val="is-IS" w:eastAsia="en-US"/>
        </w:rPr>
        <w:t xml:space="preserve">Table </w:t>
      </w:r>
      <w:r w:rsidR="003F2679" w:rsidRPr="00AB7043">
        <w:rPr>
          <w:rFonts w:eastAsia="Arial" w:cs="Tahoma"/>
          <w:noProof/>
          <w:szCs w:val="20"/>
          <w:lang w:val="is-IS" w:eastAsia="en-US"/>
        </w:rPr>
        <w:t>1</w:t>
      </w:r>
      <w:r w:rsidRPr="00AB7043">
        <w:rPr>
          <w:rFonts w:eastAsia="Arial" w:cs="Tahoma"/>
          <w:noProof/>
          <w:szCs w:val="20"/>
          <w:lang w:val="is-IS" w:eastAsia="en-US"/>
        </w:rPr>
        <w:t>4</w:t>
      </w:r>
      <w:r w:rsidRPr="00AB7043">
        <w:rPr>
          <w:rFonts w:eastAsia="Arial" w:cs="Tahoma"/>
          <w:szCs w:val="20"/>
          <w:lang w:eastAsia="en-US"/>
        </w:rPr>
        <w:fldChar w:fldCharType="end"/>
      </w:r>
      <w:r w:rsidRPr="00AB7043">
        <w:rPr>
          <w:rFonts w:eastAsia="Arial" w:cs="Tahoma"/>
          <w:szCs w:val="20"/>
          <w:lang w:eastAsia="en-US"/>
        </w:rPr>
        <w:t xml:space="preserve"> above </w:t>
      </w:r>
    </w:p>
    <w:p w14:paraId="6AE975EC" w14:textId="77777777" w:rsidR="00B85EB5" w:rsidRPr="00AB7043" w:rsidRDefault="00B85EB5" w:rsidP="00A60D88">
      <w:pPr>
        <w:rPr>
          <w:rFonts w:eastAsia="Arial" w:cs="Tahoma"/>
          <w:szCs w:val="20"/>
          <w:lang w:eastAsia="en-US"/>
        </w:rPr>
      </w:pPr>
    </w:p>
    <w:p w14:paraId="195DDB31" w14:textId="77777777" w:rsidR="00B85EB5" w:rsidRPr="00AB7043" w:rsidRDefault="00B85EB5" w:rsidP="00A60D88">
      <w:pPr>
        <w:rPr>
          <w:rFonts w:eastAsia="Arial" w:cs="Tahoma"/>
          <w:szCs w:val="20"/>
          <w:lang w:eastAsia="en-US"/>
        </w:rPr>
      </w:pPr>
      <w:r w:rsidRPr="00AB7043">
        <w:rPr>
          <w:rFonts w:eastAsia="Arial" w:cs="Tahoma"/>
          <w:szCs w:val="20"/>
          <w:lang w:eastAsia="en-US"/>
        </w:rPr>
        <w:t>Social, economic and biophysical impacts are inherently and inextricably interconnected. Change in any of these domains will lead to changes in the other domains.</w:t>
      </w:r>
    </w:p>
    <w:p w14:paraId="40AEB567" w14:textId="77777777" w:rsidR="0075491E" w:rsidRPr="008113C0" w:rsidRDefault="0075491E" w:rsidP="0075491E">
      <w:pPr>
        <w:pStyle w:val="Heading2"/>
        <w:rPr>
          <w:rFonts w:cs="Tahoma"/>
          <w:sz w:val="22"/>
          <w:szCs w:val="24"/>
        </w:rPr>
      </w:pPr>
      <w:bookmarkStart w:id="207" w:name="_Toc92879119"/>
      <w:bookmarkStart w:id="208" w:name="_Toc92879323"/>
      <w:bookmarkStart w:id="209" w:name="_Toc92902442"/>
      <w:bookmarkStart w:id="210" w:name="_Toc103782190"/>
      <w:bookmarkStart w:id="211" w:name="_Toc121901759"/>
      <w:bookmarkStart w:id="212" w:name="_Toc138575101"/>
      <w:bookmarkStart w:id="213" w:name="_Toc148622308"/>
      <w:r w:rsidRPr="008113C0">
        <w:rPr>
          <w:rFonts w:cs="Tahoma"/>
          <w:sz w:val="22"/>
          <w:szCs w:val="24"/>
        </w:rPr>
        <w:t>Positive Impacts During Construction Phase</w:t>
      </w:r>
      <w:bookmarkEnd w:id="207"/>
      <w:bookmarkEnd w:id="208"/>
      <w:bookmarkEnd w:id="209"/>
      <w:bookmarkEnd w:id="210"/>
      <w:bookmarkEnd w:id="211"/>
      <w:bookmarkEnd w:id="212"/>
      <w:bookmarkEnd w:id="213"/>
    </w:p>
    <w:p w14:paraId="0971F8A7" w14:textId="77777777" w:rsidR="0075491E" w:rsidRPr="008113C0" w:rsidRDefault="0075491E" w:rsidP="0075491E">
      <w:pPr>
        <w:autoSpaceDE w:val="0"/>
        <w:autoSpaceDN w:val="0"/>
        <w:adjustRightInd w:val="0"/>
        <w:rPr>
          <w:rFonts w:cs="Tahoma"/>
          <w:sz w:val="22"/>
        </w:rPr>
      </w:pPr>
      <w:r w:rsidRPr="008113C0">
        <w:rPr>
          <w:rFonts w:cs="Tahoma"/>
          <w:sz w:val="22"/>
        </w:rPr>
        <w:t>This section enumerates and discusses the positive impacts associated with the proposed project during construction phase of the project.</w:t>
      </w:r>
    </w:p>
    <w:p w14:paraId="745CD60A" w14:textId="77777777" w:rsidR="0075491E" w:rsidRPr="008113C0" w:rsidRDefault="0075491E" w:rsidP="0075491E">
      <w:pPr>
        <w:pStyle w:val="Heading3"/>
        <w:rPr>
          <w:rFonts w:cs="Tahoma"/>
          <w:sz w:val="20"/>
          <w:szCs w:val="20"/>
        </w:rPr>
      </w:pPr>
      <w:bookmarkStart w:id="214" w:name="_Toc103157850"/>
      <w:bookmarkStart w:id="215" w:name="_Toc103761268"/>
      <w:bookmarkStart w:id="216" w:name="_Toc103762959"/>
      <w:bookmarkStart w:id="217" w:name="_Toc103782191"/>
      <w:bookmarkStart w:id="218" w:name="_Toc103847895"/>
      <w:bookmarkStart w:id="219" w:name="_Toc103782192"/>
      <w:bookmarkStart w:id="220" w:name="_Toc121901760"/>
      <w:bookmarkStart w:id="221" w:name="_Toc138575102"/>
      <w:bookmarkStart w:id="222" w:name="_Toc148622309"/>
      <w:bookmarkEnd w:id="214"/>
      <w:bookmarkEnd w:id="215"/>
      <w:bookmarkEnd w:id="216"/>
      <w:bookmarkEnd w:id="217"/>
      <w:bookmarkEnd w:id="218"/>
      <w:r w:rsidRPr="008113C0">
        <w:rPr>
          <w:rFonts w:cs="Tahoma"/>
          <w:sz w:val="20"/>
          <w:szCs w:val="20"/>
        </w:rPr>
        <w:t>Creation of Employment Opportunities</w:t>
      </w:r>
      <w:bookmarkEnd w:id="219"/>
      <w:bookmarkEnd w:id="220"/>
      <w:bookmarkEnd w:id="221"/>
      <w:bookmarkEnd w:id="222"/>
    </w:p>
    <w:p w14:paraId="288C2064" w14:textId="77777777" w:rsidR="0075491E" w:rsidRPr="008113C0" w:rsidRDefault="0075491E" w:rsidP="0075491E">
      <w:pPr>
        <w:rPr>
          <w:rFonts w:cs="Tahoma"/>
          <w:color w:val="000000"/>
          <w:sz w:val="22"/>
        </w:rPr>
      </w:pPr>
      <w:r w:rsidRPr="008113C0">
        <w:rPr>
          <w:rFonts w:cs="Tahoma"/>
          <w:sz w:val="22"/>
        </w:rPr>
        <w:t>Various employment opportunities will be available during construction. The opportunities will be b</w:t>
      </w:r>
      <w:r w:rsidRPr="008113C0">
        <w:rPr>
          <w:rFonts w:cs="Tahoma"/>
          <w:color w:val="000000"/>
          <w:sz w:val="22"/>
        </w:rPr>
        <w:t>oth skilled and unskilled. Majority of the unskilled and semi-skilled jobs will be taken up by the local community. Employment of the locals will increase skill transfer from the contractors.</w:t>
      </w:r>
    </w:p>
    <w:p w14:paraId="22C35F64" w14:textId="77777777" w:rsidR="0075491E" w:rsidRPr="008113C0" w:rsidRDefault="0075491E" w:rsidP="0075491E">
      <w:pPr>
        <w:rPr>
          <w:rFonts w:cs="Tahoma"/>
          <w:color w:val="000000"/>
          <w:sz w:val="22"/>
        </w:rPr>
      </w:pPr>
      <w:r w:rsidRPr="008113C0">
        <w:rPr>
          <w:rFonts w:cs="Tahoma"/>
          <w:color w:val="000000"/>
          <w:sz w:val="22"/>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3C2F489C" w14:textId="77777777" w:rsidR="0075491E" w:rsidRPr="008113C0" w:rsidRDefault="0075491E" w:rsidP="0075491E">
      <w:pPr>
        <w:rPr>
          <w:rFonts w:cs="Tahoma"/>
          <w:color w:val="000000"/>
          <w:sz w:val="22"/>
        </w:rPr>
      </w:pPr>
    </w:p>
    <w:p w14:paraId="7D0154DF" w14:textId="77777777" w:rsidR="0075491E" w:rsidRPr="008113C0" w:rsidRDefault="0075491E" w:rsidP="0075491E">
      <w:pPr>
        <w:rPr>
          <w:rFonts w:cs="Tahoma"/>
          <w:color w:val="000000"/>
          <w:sz w:val="22"/>
        </w:rPr>
      </w:pPr>
      <w:r w:rsidRPr="008113C0">
        <w:rPr>
          <w:rFonts w:cs="Tahoma"/>
          <w:color w:val="000000"/>
          <w:sz w:val="22"/>
        </w:rPr>
        <w:t xml:space="preserve">The impact significance is low as it will employ few people over a short period  </w:t>
      </w:r>
    </w:p>
    <w:p w14:paraId="3721E4CD" w14:textId="77777777" w:rsidR="0075491E" w:rsidRPr="008113C0" w:rsidRDefault="0075491E" w:rsidP="0075491E">
      <w:pPr>
        <w:rPr>
          <w:rFonts w:cs="Tahoma"/>
          <w:color w:val="000000"/>
          <w:sz w:val="22"/>
        </w:rPr>
      </w:pPr>
    </w:p>
    <w:p w14:paraId="2A5354A1" w14:textId="1084C227" w:rsidR="0075491E" w:rsidRPr="008113C0" w:rsidRDefault="000411A8" w:rsidP="0075491E">
      <w:pPr>
        <w:rPr>
          <w:rFonts w:cs="Tahoma"/>
          <w:b/>
          <w:bCs/>
          <w:color w:val="000000"/>
          <w:sz w:val="22"/>
        </w:rPr>
      </w:pPr>
      <w:r w:rsidRPr="00C35DB8">
        <w:rPr>
          <w:rFonts w:cs="Tahoma"/>
          <w:b/>
          <w:bCs/>
          <w:color w:val="000000"/>
          <w:sz w:val="22"/>
        </w:rPr>
        <w:t>Enhancement Measures</w:t>
      </w:r>
    </w:p>
    <w:p w14:paraId="59E27B41" w14:textId="77777777" w:rsidR="0075491E" w:rsidRPr="008113C0" w:rsidRDefault="0075491E" w:rsidP="00260607">
      <w:pPr>
        <w:numPr>
          <w:ilvl w:val="0"/>
          <w:numId w:val="109"/>
        </w:numPr>
        <w:rPr>
          <w:rFonts w:cs="Tahoma"/>
          <w:sz w:val="22"/>
        </w:rPr>
      </w:pPr>
      <w:r w:rsidRPr="008113C0">
        <w:rPr>
          <w:rFonts w:cs="Tahoma"/>
          <w:sz w:val="22"/>
        </w:rPr>
        <w:t>Contractor should ensure that they prioritise the local community in allocating job opportunities.</w:t>
      </w:r>
    </w:p>
    <w:p w14:paraId="609F537D" w14:textId="77777777" w:rsidR="0075491E" w:rsidRPr="008113C0" w:rsidRDefault="0075491E" w:rsidP="00260607">
      <w:pPr>
        <w:numPr>
          <w:ilvl w:val="0"/>
          <w:numId w:val="109"/>
        </w:numPr>
        <w:rPr>
          <w:rFonts w:cs="Tahoma"/>
          <w:sz w:val="22"/>
        </w:rPr>
      </w:pPr>
      <w:r w:rsidRPr="008113C0">
        <w:rPr>
          <w:rFonts w:cs="Tahoma"/>
          <w:sz w:val="22"/>
        </w:rPr>
        <w:t>Contractor should ensure that job opportunities are not discriminatory</w:t>
      </w:r>
    </w:p>
    <w:p w14:paraId="5B52CB4F" w14:textId="77777777" w:rsidR="0075491E" w:rsidRPr="008113C0" w:rsidRDefault="0075491E" w:rsidP="00260607">
      <w:pPr>
        <w:numPr>
          <w:ilvl w:val="0"/>
          <w:numId w:val="109"/>
        </w:numPr>
        <w:rPr>
          <w:rFonts w:cs="Tahoma"/>
          <w:sz w:val="22"/>
        </w:rPr>
      </w:pPr>
      <w:r w:rsidRPr="008113C0">
        <w:rPr>
          <w:rFonts w:cs="Tahoma"/>
          <w:sz w:val="22"/>
        </w:rPr>
        <w:t xml:space="preserve"> Equal opportunities should be given to both men and women</w:t>
      </w:r>
    </w:p>
    <w:p w14:paraId="124E7AEE" w14:textId="77777777" w:rsidR="0075491E" w:rsidRPr="008113C0" w:rsidRDefault="0075491E" w:rsidP="0075491E">
      <w:pPr>
        <w:rPr>
          <w:rFonts w:cs="Tahoma"/>
          <w:b/>
          <w:i/>
          <w:sz w:val="22"/>
        </w:rPr>
      </w:pPr>
      <w:r w:rsidRPr="008113C0">
        <w:rPr>
          <w:rFonts w:cs="Tahoma"/>
          <w:color w:val="000000"/>
          <w:sz w:val="22"/>
        </w:rPr>
        <w:t xml:space="preserve">          </w:t>
      </w:r>
    </w:p>
    <w:p w14:paraId="67CEBF25" w14:textId="77777777" w:rsidR="0075491E" w:rsidRPr="008113C0" w:rsidRDefault="0075491E" w:rsidP="0075491E">
      <w:pPr>
        <w:pStyle w:val="Heading3"/>
        <w:rPr>
          <w:rFonts w:cs="Tahoma"/>
          <w:sz w:val="20"/>
          <w:szCs w:val="20"/>
        </w:rPr>
      </w:pPr>
      <w:bookmarkStart w:id="223" w:name="_Toc103157852"/>
      <w:bookmarkStart w:id="224" w:name="_Toc103761270"/>
      <w:bookmarkStart w:id="225" w:name="_Toc103762961"/>
      <w:bookmarkStart w:id="226" w:name="_Toc103782193"/>
      <w:bookmarkStart w:id="227" w:name="_Toc103847897"/>
      <w:bookmarkStart w:id="228" w:name="_Toc121901761"/>
      <w:bookmarkStart w:id="229" w:name="_Toc138575103"/>
      <w:bookmarkStart w:id="230" w:name="_Toc148622310"/>
      <w:bookmarkStart w:id="231" w:name="_Toc103782194"/>
      <w:bookmarkEnd w:id="223"/>
      <w:bookmarkEnd w:id="224"/>
      <w:bookmarkEnd w:id="225"/>
      <w:bookmarkEnd w:id="226"/>
      <w:bookmarkEnd w:id="227"/>
      <w:r w:rsidRPr="008113C0">
        <w:rPr>
          <w:rFonts w:cs="Tahoma"/>
          <w:sz w:val="20"/>
          <w:szCs w:val="20"/>
        </w:rPr>
        <w:t>Improving local economy</w:t>
      </w:r>
      <w:bookmarkEnd w:id="228"/>
      <w:bookmarkEnd w:id="229"/>
      <w:bookmarkEnd w:id="230"/>
      <w:r w:rsidRPr="008113C0">
        <w:rPr>
          <w:rFonts w:cs="Tahoma"/>
          <w:sz w:val="20"/>
          <w:szCs w:val="20"/>
        </w:rPr>
        <w:t xml:space="preserve"> </w:t>
      </w:r>
      <w:bookmarkEnd w:id="231"/>
    </w:p>
    <w:p w14:paraId="0187E19C" w14:textId="77777777" w:rsidR="0075491E" w:rsidRPr="008113C0" w:rsidRDefault="0075491E" w:rsidP="0075491E">
      <w:pPr>
        <w:rPr>
          <w:rFonts w:cs="Tahoma"/>
          <w:sz w:val="22"/>
        </w:rPr>
      </w:pPr>
      <w:r w:rsidRPr="008113C0">
        <w:rPr>
          <w:rFonts w:cs="Tahoma"/>
          <w:sz w:val="22"/>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54E6D81D" w14:textId="77777777" w:rsidR="0075491E" w:rsidRPr="008113C0" w:rsidRDefault="0075491E" w:rsidP="0075491E">
      <w:pPr>
        <w:rPr>
          <w:rFonts w:cs="Tahoma"/>
          <w:sz w:val="22"/>
        </w:rPr>
      </w:pPr>
    </w:p>
    <w:p w14:paraId="36FDC474" w14:textId="77777777" w:rsidR="0075491E" w:rsidRPr="008113C0" w:rsidRDefault="0075491E" w:rsidP="0075491E">
      <w:pPr>
        <w:autoSpaceDE w:val="0"/>
        <w:autoSpaceDN w:val="0"/>
        <w:adjustRightInd w:val="0"/>
        <w:rPr>
          <w:rFonts w:cs="Tahoma"/>
          <w:sz w:val="22"/>
        </w:rPr>
      </w:pPr>
      <w:bookmarkStart w:id="232" w:name="_Toc103157854"/>
      <w:bookmarkStart w:id="233" w:name="_Toc103761272"/>
      <w:bookmarkStart w:id="234" w:name="_Toc103762963"/>
      <w:bookmarkStart w:id="235" w:name="_Toc103782195"/>
      <w:bookmarkStart w:id="236" w:name="_Toc103847899"/>
      <w:bookmarkEnd w:id="232"/>
      <w:bookmarkEnd w:id="233"/>
      <w:bookmarkEnd w:id="234"/>
      <w:bookmarkEnd w:id="235"/>
      <w:bookmarkEnd w:id="236"/>
      <w:r w:rsidRPr="008113C0">
        <w:rPr>
          <w:rFonts w:cs="Tahoma"/>
          <w:sz w:val="22"/>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40665501" w14:textId="77777777" w:rsidR="0075491E" w:rsidRPr="008113C0" w:rsidRDefault="0075491E" w:rsidP="0075491E">
      <w:pPr>
        <w:autoSpaceDE w:val="0"/>
        <w:autoSpaceDN w:val="0"/>
        <w:adjustRightInd w:val="0"/>
        <w:rPr>
          <w:rFonts w:cs="Tahoma"/>
          <w:color w:val="000000"/>
          <w:sz w:val="22"/>
        </w:rPr>
      </w:pPr>
      <w:bookmarkStart w:id="237" w:name="_Toc92902443"/>
      <w:bookmarkStart w:id="238" w:name="_Toc92902670"/>
      <w:bookmarkStart w:id="239" w:name="_Toc96079352"/>
      <w:bookmarkStart w:id="240" w:name="_Toc96584085"/>
      <w:bookmarkStart w:id="241" w:name="_Toc92902444"/>
      <w:bookmarkStart w:id="242" w:name="_Toc92902671"/>
      <w:bookmarkStart w:id="243" w:name="_Toc96079353"/>
      <w:bookmarkStart w:id="244" w:name="_Toc96584086"/>
      <w:bookmarkEnd w:id="237"/>
      <w:bookmarkEnd w:id="238"/>
      <w:bookmarkEnd w:id="239"/>
      <w:bookmarkEnd w:id="240"/>
      <w:bookmarkEnd w:id="241"/>
      <w:bookmarkEnd w:id="242"/>
      <w:bookmarkEnd w:id="243"/>
      <w:bookmarkEnd w:id="244"/>
      <w:r w:rsidRPr="008113C0">
        <w:rPr>
          <w:rFonts w:cs="Tahoma"/>
          <w:color w:val="000000"/>
          <w:sz w:val="22"/>
        </w:rPr>
        <w:t>One of the responsibilities of the beneficiaries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30D7F06A" w14:textId="77777777" w:rsidR="0075491E" w:rsidRPr="008113C0" w:rsidRDefault="0075491E" w:rsidP="0075491E">
      <w:pPr>
        <w:rPr>
          <w:rFonts w:cs="Tahoma"/>
          <w:color w:val="000000"/>
          <w:sz w:val="22"/>
        </w:rPr>
      </w:pPr>
      <w:r w:rsidRPr="008113C0">
        <w:rPr>
          <w:rFonts w:cs="Tahoma"/>
          <w:color w:val="000000"/>
          <w:sz w:val="22"/>
        </w:rPr>
        <w:t>The impact significance is low as it will buy few materials over a short period of time</w:t>
      </w:r>
    </w:p>
    <w:p w14:paraId="672EDF4F" w14:textId="77777777" w:rsidR="0075491E" w:rsidRPr="008113C0" w:rsidRDefault="0075491E" w:rsidP="0075491E">
      <w:pPr>
        <w:autoSpaceDE w:val="0"/>
        <w:autoSpaceDN w:val="0"/>
        <w:adjustRightInd w:val="0"/>
        <w:rPr>
          <w:rFonts w:cs="Tahoma"/>
          <w:color w:val="000000"/>
          <w:sz w:val="22"/>
        </w:rPr>
      </w:pPr>
    </w:p>
    <w:p w14:paraId="0C39BA83" w14:textId="523249DD" w:rsidR="0075491E" w:rsidRPr="000026A9" w:rsidRDefault="000026A9" w:rsidP="0075491E">
      <w:pPr>
        <w:autoSpaceDE w:val="0"/>
        <w:autoSpaceDN w:val="0"/>
        <w:adjustRightInd w:val="0"/>
        <w:rPr>
          <w:rFonts w:cs="Tahoma"/>
          <w:b/>
          <w:bCs/>
          <w:color w:val="000000"/>
          <w:sz w:val="22"/>
        </w:rPr>
      </w:pPr>
      <w:r w:rsidRPr="00C35DB8">
        <w:rPr>
          <w:rFonts w:cs="Tahoma"/>
          <w:b/>
          <w:bCs/>
          <w:color w:val="000000"/>
          <w:sz w:val="22"/>
        </w:rPr>
        <w:t>Enhancement Measures</w:t>
      </w:r>
    </w:p>
    <w:p w14:paraId="1DB4DAC8" w14:textId="77777777" w:rsidR="0075491E" w:rsidRPr="008113C0" w:rsidRDefault="0075491E" w:rsidP="00260607">
      <w:pPr>
        <w:numPr>
          <w:ilvl w:val="0"/>
          <w:numId w:val="109"/>
        </w:numPr>
        <w:rPr>
          <w:rFonts w:cs="Tahoma"/>
          <w:sz w:val="22"/>
        </w:rPr>
      </w:pPr>
      <w:r w:rsidRPr="008113C0">
        <w:rPr>
          <w:rFonts w:cs="Tahoma"/>
          <w:sz w:val="22"/>
        </w:rPr>
        <w:t>KPLC should ensure that their contractors/suppliers remit taxes and have a tax compliance certificate</w:t>
      </w:r>
    </w:p>
    <w:p w14:paraId="3E39DE0F" w14:textId="77777777" w:rsidR="0075491E" w:rsidRPr="008113C0" w:rsidRDefault="0075491E" w:rsidP="00260607">
      <w:pPr>
        <w:numPr>
          <w:ilvl w:val="0"/>
          <w:numId w:val="109"/>
        </w:numPr>
        <w:rPr>
          <w:rFonts w:cs="Tahoma"/>
          <w:sz w:val="22"/>
        </w:rPr>
      </w:pPr>
      <w:r w:rsidRPr="008113C0">
        <w:rPr>
          <w:rFonts w:cs="Tahoma"/>
          <w:sz w:val="22"/>
        </w:rPr>
        <w:t>Prioritise local purchases over imports.</w:t>
      </w:r>
    </w:p>
    <w:p w14:paraId="4D08B027" w14:textId="77777777" w:rsidR="0075491E" w:rsidRPr="008113C0" w:rsidRDefault="0075491E" w:rsidP="00260607">
      <w:pPr>
        <w:numPr>
          <w:ilvl w:val="0"/>
          <w:numId w:val="109"/>
        </w:numPr>
        <w:rPr>
          <w:rFonts w:cs="Tahoma"/>
          <w:sz w:val="22"/>
        </w:rPr>
      </w:pPr>
      <w:r w:rsidRPr="008113C0">
        <w:rPr>
          <w:rFonts w:cs="Tahoma"/>
          <w:sz w:val="22"/>
        </w:rPr>
        <w:t xml:space="preserve">Remit taxes on behalf of employees </w:t>
      </w:r>
    </w:p>
    <w:p w14:paraId="615AA5AD" w14:textId="77777777" w:rsidR="0075491E" w:rsidRPr="008113C0" w:rsidRDefault="0075491E" w:rsidP="00260607">
      <w:pPr>
        <w:numPr>
          <w:ilvl w:val="0"/>
          <w:numId w:val="109"/>
        </w:numPr>
        <w:rPr>
          <w:rFonts w:cs="Tahoma"/>
          <w:sz w:val="22"/>
        </w:rPr>
      </w:pPr>
      <w:r w:rsidRPr="008113C0">
        <w:rPr>
          <w:rFonts w:cs="Tahoma"/>
          <w:sz w:val="22"/>
        </w:rPr>
        <w:t>Contractor should prioritise local purchases over imports;</w:t>
      </w:r>
    </w:p>
    <w:p w14:paraId="6D92D20F" w14:textId="77777777" w:rsidR="0075491E" w:rsidRPr="008113C0" w:rsidRDefault="0075491E" w:rsidP="00260607">
      <w:pPr>
        <w:numPr>
          <w:ilvl w:val="0"/>
          <w:numId w:val="109"/>
        </w:numPr>
        <w:rPr>
          <w:rFonts w:cs="Tahoma"/>
          <w:sz w:val="22"/>
        </w:rPr>
      </w:pPr>
      <w:r w:rsidRPr="008113C0">
        <w:rPr>
          <w:rFonts w:cs="Tahoma"/>
          <w:sz w:val="22"/>
        </w:rPr>
        <w:t>Contractor should give prefence to local labour which increases the local’s ability to spend</w:t>
      </w:r>
    </w:p>
    <w:p w14:paraId="34917F16" w14:textId="77777777" w:rsidR="0075491E" w:rsidRPr="008113C0" w:rsidRDefault="0075491E" w:rsidP="0075491E">
      <w:pPr>
        <w:ind w:left="720"/>
        <w:rPr>
          <w:rFonts w:cs="Tahoma"/>
          <w:color w:val="000000"/>
          <w:sz w:val="22"/>
        </w:rPr>
      </w:pPr>
    </w:p>
    <w:p w14:paraId="4CC54FB9" w14:textId="77777777" w:rsidR="0075491E" w:rsidRPr="008113C0" w:rsidRDefault="0075491E" w:rsidP="0075491E">
      <w:pPr>
        <w:pStyle w:val="Heading2"/>
        <w:rPr>
          <w:rFonts w:cs="Tahoma"/>
          <w:sz w:val="22"/>
          <w:szCs w:val="24"/>
        </w:rPr>
      </w:pPr>
      <w:bookmarkStart w:id="245" w:name="_Toc92879121"/>
      <w:bookmarkStart w:id="246" w:name="_Toc92879325"/>
      <w:bookmarkStart w:id="247" w:name="_Toc92902446"/>
      <w:bookmarkStart w:id="248" w:name="_Toc103782197"/>
      <w:bookmarkStart w:id="249" w:name="_Toc121901762"/>
      <w:bookmarkStart w:id="250" w:name="_Toc138575104"/>
      <w:bookmarkStart w:id="251" w:name="_Toc148622311"/>
      <w:r w:rsidRPr="008113C0">
        <w:rPr>
          <w:rFonts w:cs="Tahoma"/>
          <w:sz w:val="22"/>
          <w:szCs w:val="24"/>
        </w:rPr>
        <w:t>Positive Impacts during Operation Phase</w:t>
      </w:r>
      <w:bookmarkEnd w:id="245"/>
      <w:bookmarkEnd w:id="246"/>
      <w:bookmarkEnd w:id="247"/>
      <w:bookmarkEnd w:id="248"/>
      <w:bookmarkEnd w:id="249"/>
      <w:bookmarkEnd w:id="250"/>
      <w:bookmarkEnd w:id="251"/>
    </w:p>
    <w:p w14:paraId="48905927" w14:textId="77777777" w:rsidR="0075491E" w:rsidRPr="008113C0" w:rsidRDefault="0075491E" w:rsidP="0075491E">
      <w:pPr>
        <w:pStyle w:val="Heading3"/>
        <w:rPr>
          <w:rFonts w:cs="Tahoma"/>
          <w:sz w:val="20"/>
          <w:szCs w:val="20"/>
        </w:rPr>
      </w:pPr>
      <w:bookmarkStart w:id="252" w:name="_Toc103782198"/>
      <w:bookmarkStart w:id="253" w:name="_Toc121901763"/>
      <w:bookmarkStart w:id="254" w:name="_Toc138575105"/>
      <w:bookmarkStart w:id="255" w:name="_Toc148622312"/>
      <w:r w:rsidRPr="008113C0">
        <w:rPr>
          <w:rFonts w:cs="Tahoma"/>
          <w:sz w:val="20"/>
          <w:szCs w:val="20"/>
        </w:rPr>
        <w:t>Quality, Reliable Power Supply</w:t>
      </w:r>
      <w:bookmarkEnd w:id="252"/>
      <w:bookmarkEnd w:id="253"/>
      <w:bookmarkEnd w:id="254"/>
      <w:bookmarkEnd w:id="255"/>
    </w:p>
    <w:p w14:paraId="64B90B0D" w14:textId="77777777" w:rsidR="0075491E" w:rsidRPr="008113C0" w:rsidRDefault="0075491E" w:rsidP="0075491E">
      <w:pPr>
        <w:rPr>
          <w:rFonts w:cs="Tahoma"/>
          <w:sz w:val="22"/>
        </w:rPr>
      </w:pPr>
      <w:r w:rsidRPr="008113C0">
        <w:rPr>
          <w:rFonts w:cs="Tahoma"/>
          <w:sz w:val="22"/>
        </w:rPr>
        <w:t xml:space="preserve">There is no electricity in </w:t>
      </w:r>
      <w:r>
        <w:rPr>
          <w:rFonts w:cs="Tahoma"/>
          <w:sz w:val="22"/>
        </w:rPr>
        <w:t>Dasheeg</w:t>
      </w:r>
      <w:r w:rsidRPr="008113C0">
        <w:rPr>
          <w:rFonts w:cs="Tahoma"/>
          <w:sz w:val="22"/>
        </w:rPr>
        <w:t xml:space="preserve">. This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29E9E26B" w14:textId="77777777" w:rsidR="0075491E" w:rsidRPr="008113C0" w:rsidRDefault="0075491E" w:rsidP="0075491E">
      <w:pPr>
        <w:rPr>
          <w:rFonts w:cs="Tahoma"/>
          <w:sz w:val="22"/>
        </w:rPr>
      </w:pPr>
    </w:p>
    <w:p w14:paraId="0C9FDD8B" w14:textId="77777777" w:rsidR="0075491E" w:rsidRPr="008113C0" w:rsidRDefault="0075491E" w:rsidP="0075491E">
      <w:pPr>
        <w:rPr>
          <w:rFonts w:cs="Tahoma"/>
          <w:color w:val="000000"/>
          <w:sz w:val="22"/>
        </w:rPr>
      </w:pPr>
      <w:r w:rsidRPr="008113C0">
        <w:rPr>
          <w:rFonts w:cs="Tahoma"/>
          <w:color w:val="000000"/>
          <w:sz w:val="22"/>
        </w:rPr>
        <w:t xml:space="preserve">The impact significance is high as it will provide power where it wasn’t for a long period  </w:t>
      </w:r>
    </w:p>
    <w:p w14:paraId="6C02D996" w14:textId="77777777" w:rsidR="0075491E" w:rsidRPr="008113C0" w:rsidRDefault="0075491E" w:rsidP="0075491E">
      <w:pPr>
        <w:rPr>
          <w:rFonts w:cs="Tahoma"/>
          <w:sz w:val="22"/>
        </w:rPr>
      </w:pPr>
    </w:p>
    <w:p w14:paraId="44624342" w14:textId="0FDA6634" w:rsidR="0075491E" w:rsidRPr="008113C0" w:rsidRDefault="000026A9" w:rsidP="0075491E">
      <w:pPr>
        <w:rPr>
          <w:rFonts w:cs="Tahoma"/>
          <w:b/>
          <w:bCs/>
          <w:sz w:val="22"/>
        </w:rPr>
      </w:pPr>
      <w:r w:rsidRPr="00C35DB8">
        <w:rPr>
          <w:rFonts w:cs="Tahoma"/>
          <w:b/>
          <w:bCs/>
          <w:color w:val="000000"/>
          <w:sz w:val="22"/>
        </w:rPr>
        <w:t>Enhancement Measures</w:t>
      </w:r>
    </w:p>
    <w:p w14:paraId="08BB06E2" w14:textId="77777777" w:rsidR="0075491E" w:rsidRPr="008113C0" w:rsidRDefault="0075491E" w:rsidP="00260607">
      <w:pPr>
        <w:numPr>
          <w:ilvl w:val="0"/>
          <w:numId w:val="109"/>
        </w:numPr>
        <w:rPr>
          <w:rFonts w:cs="Tahoma"/>
          <w:sz w:val="22"/>
        </w:rPr>
      </w:pPr>
      <w:r w:rsidRPr="008113C0">
        <w:rPr>
          <w:rFonts w:cs="Tahoma"/>
          <w:sz w:val="22"/>
        </w:rPr>
        <w:t>KPLC should ensure that they have a functional customer support team and a field response team;</w:t>
      </w:r>
    </w:p>
    <w:p w14:paraId="0A03BFA8" w14:textId="77777777" w:rsidR="0075491E" w:rsidRPr="008113C0" w:rsidRDefault="0075491E" w:rsidP="00260607">
      <w:pPr>
        <w:numPr>
          <w:ilvl w:val="0"/>
          <w:numId w:val="109"/>
        </w:numPr>
        <w:rPr>
          <w:rFonts w:cs="Tahoma"/>
          <w:sz w:val="22"/>
        </w:rPr>
      </w:pPr>
      <w:r w:rsidRPr="008113C0">
        <w:rPr>
          <w:rFonts w:cs="Tahoma"/>
          <w:sz w:val="22"/>
        </w:rPr>
        <w:t xml:space="preserve">KPLC should ensure that they commuinate power outages early to consumers </w:t>
      </w:r>
    </w:p>
    <w:p w14:paraId="4CDC424F" w14:textId="77777777" w:rsidR="0075491E" w:rsidRPr="008113C0" w:rsidRDefault="0075491E" w:rsidP="0075491E">
      <w:pPr>
        <w:pStyle w:val="Heading3"/>
        <w:rPr>
          <w:rFonts w:cs="Tahoma"/>
          <w:sz w:val="20"/>
          <w:szCs w:val="20"/>
        </w:rPr>
      </w:pPr>
      <w:bookmarkStart w:id="256" w:name="_Toc103157858"/>
      <w:bookmarkStart w:id="257" w:name="_Toc103761276"/>
      <w:bookmarkStart w:id="258" w:name="_Toc103762967"/>
      <w:bookmarkStart w:id="259" w:name="_Toc103782199"/>
      <w:bookmarkStart w:id="260" w:name="_Toc103847903"/>
      <w:bookmarkStart w:id="261" w:name="_Toc103782200"/>
      <w:bookmarkStart w:id="262" w:name="_Toc121901764"/>
      <w:bookmarkStart w:id="263" w:name="_Toc138575106"/>
      <w:bookmarkStart w:id="264" w:name="_Toc148622313"/>
      <w:bookmarkEnd w:id="256"/>
      <w:bookmarkEnd w:id="257"/>
      <w:bookmarkEnd w:id="258"/>
      <w:bookmarkEnd w:id="259"/>
      <w:bookmarkEnd w:id="260"/>
      <w:r w:rsidRPr="008113C0">
        <w:rPr>
          <w:rFonts w:cs="Tahoma"/>
          <w:sz w:val="20"/>
          <w:szCs w:val="20"/>
        </w:rPr>
        <w:t>Employment Creation</w:t>
      </w:r>
      <w:bookmarkEnd w:id="261"/>
      <w:bookmarkEnd w:id="262"/>
      <w:bookmarkEnd w:id="263"/>
      <w:bookmarkEnd w:id="264"/>
    </w:p>
    <w:p w14:paraId="38E8A5F8" w14:textId="77777777" w:rsidR="0075491E" w:rsidRPr="008113C0" w:rsidRDefault="0075491E" w:rsidP="0075491E">
      <w:pPr>
        <w:autoSpaceDE w:val="0"/>
        <w:autoSpaceDN w:val="0"/>
        <w:adjustRightInd w:val="0"/>
        <w:rPr>
          <w:rFonts w:cs="Tahoma"/>
          <w:sz w:val="22"/>
        </w:rPr>
      </w:pPr>
      <w:r w:rsidRPr="008113C0">
        <w:rPr>
          <w:rFonts w:cs="Tahoma"/>
          <w:sz w:val="22"/>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5033E9B1" w14:textId="77777777" w:rsidR="0075491E" w:rsidRPr="008113C0" w:rsidRDefault="0075491E" w:rsidP="0075491E">
      <w:pPr>
        <w:autoSpaceDE w:val="0"/>
        <w:autoSpaceDN w:val="0"/>
        <w:adjustRightInd w:val="0"/>
        <w:rPr>
          <w:rFonts w:cs="Tahoma"/>
          <w:sz w:val="22"/>
        </w:rPr>
      </w:pPr>
    </w:p>
    <w:p w14:paraId="729919E4" w14:textId="77777777" w:rsidR="0075491E" w:rsidRPr="008113C0" w:rsidRDefault="0075491E" w:rsidP="0075491E">
      <w:pPr>
        <w:rPr>
          <w:rFonts w:cs="Tahoma"/>
          <w:color w:val="000000"/>
          <w:sz w:val="22"/>
        </w:rPr>
      </w:pPr>
      <w:r w:rsidRPr="008113C0">
        <w:rPr>
          <w:rFonts w:cs="Tahoma"/>
          <w:color w:val="000000"/>
          <w:sz w:val="22"/>
        </w:rPr>
        <w:t xml:space="preserve">The impact significance is low as it will employe people to manage the </w:t>
      </w:r>
      <w:r>
        <w:rPr>
          <w:rFonts w:cs="Tahoma"/>
          <w:color w:val="000000"/>
          <w:sz w:val="22"/>
        </w:rPr>
        <w:t>minigrid facility.</w:t>
      </w:r>
    </w:p>
    <w:p w14:paraId="768343EC" w14:textId="77777777" w:rsidR="0075491E" w:rsidRDefault="0075491E" w:rsidP="0075491E">
      <w:pPr>
        <w:autoSpaceDE w:val="0"/>
        <w:autoSpaceDN w:val="0"/>
        <w:adjustRightInd w:val="0"/>
        <w:rPr>
          <w:rFonts w:cs="Tahoma"/>
          <w:sz w:val="22"/>
        </w:rPr>
      </w:pPr>
    </w:p>
    <w:p w14:paraId="0D247196" w14:textId="77777777" w:rsidR="000026A9" w:rsidRDefault="000026A9" w:rsidP="0075491E">
      <w:pPr>
        <w:autoSpaceDE w:val="0"/>
        <w:autoSpaceDN w:val="0"/>
        <w:adjustRightInd w:val="0"/>
        <w:rPr>
          <w:rFonts w:cs="Tahoma"/>
          <w:sz w:val="22"/>
        </w:rPr>
      </w:pPr>
    </w:p>
    <w:p w14:paraId="3A51AF81" w14:textId="77777777" w:rsidR="000026A9" w:rsidRPr="008113C0" w:rsidRDefault="000026A9" w:rsidP="0075491E">
      <w:pPr>
        <w:autoSpaceDE w:val="0"/>
        <w:autoSpaceDN w:val="0"/>
        <w:adjustRightInd w:val="0"/>
        <w:rPr>
          <w:rFonts w:cs="Tahoma"/>
          <w:sz w:val="22"/>
        </w:rPr>
      </w:pPr>
    </w:p>
    <w:p w14:paraId="24D1BDEE" w14:textId="4841EA37" w:rsidR="0075491E" w:rsidRPr="008113C0" w:rsidRDefault="000026A9" w:rsidP="0075491E">
      <w:pPr>
        <w:rPr>
          <w:rFonts w:cs="Tahoma"/>
          <w:b/>
          <w:bCs/>
          <w:sz w:val="22"/>
        </w:rPr>
      </w:pPr>
      <w:r w:rsidRPr="00C35DB8">
        <w:rPr>
          <w:rFonts w:cs="Tahoma"/>
          <w:b/>
          <w:bCs/>
          <w:color w:val="000000"/>
          <w:sz w:val="22"/>
        </w:rPr>
        <w:t>Enhancement Measures</w:t>
      </w:r>
    </w:p>
    <w:p w14:paraId="1D701D6B" w14:textId="77777777" w:rsidR="0075491E" w:rsidRPr="008113C0" w:rsidRDefault="0075491E" w:rsidP="00260607">
      <w:pPr>
        <w:numPr>
          <w:ilvl w:val="0"/>
          <w:numId w:val="109"/>
        </w:numPr>
        <w:rPr>
          <w:rFonts w:cs="Tahoma"/>
          <w:sz w:val="22"/>
        </w:rPr>
      </w:pPr>
      <w:r w:rsidRPr="008113C0">
        <w:rPr>
          <w:rFonts w:cs="Tahoma"/>
          <w:sz w:val="22"/>
        </w:rPr>
        <w:t>KPLC should ensure that they prioritise the local community in allocating job opportunities.</w:t>
      </w:r>
    </w:p>
    <w:p w14:paraId="7125500F" w14:textId="77777777" w:rsidR="0075491E" w:rsidRPr="008113C0" w:rsidRDefault="0075491E" w:rsidP="00260607">
      <w:pPr>
        <w:numPr>
          <w:ilvl w:val="0"/>
          <w:numId w:val="109"/>
        </w:numPr>
        <w:rPr>
          <w:rFonts w:cs="Tahoma"/>
          <w:sz w:val="22"/>
        </w:rPr>
      </w:pPr>
      <w:r w:rsidRPr="008113C0">
        <w:rPr>
          <w:rFonts w:cs="Tahoma"/>
          <w:sz w:val="22"/>
        </w:rPr>
        <w:t>KPLC should ensure that job opportunities are not discriminatory</w:t>
      </w:r>
    </w:p>
    <w:p w14:paraId="3F7D4683" w14:textId="77777777" w:rsidR="0075491E" w:rsidRPr="008113C0" w:rsidRDefault="0075491E" w:rsidP="00260607">
      <w:pPr>
        <w:numPr>
          <w:ilvl w:val="0"/>
          <w:numId w:val="109"/>
        </w:numPr>
        <w:rPr>
          <w:rFonts w:cs="Tahoma"/>
          <w:sz w:val="22"/>
        </w:rPr>
      </w:pPr>
      <w:r w:rsidRPr="008113C0">
        <w:rPr>
          <w:rFonts w:cs="Tahoma"/>
          <w:sz w:val="22"/>
        </w:rPr>
        <w:t xml:space="preserve"> Equal opportunities should be given to both men and women</w:t>
      </w:r>
    </w:p>
    <w:p w14:paraId="4406DB31" w14:textId="77777777" w:rsidR="0075491E" w:rsidRPr="008113C0" w:rsidRDefault="0075491E" w:rsidP="0075491E">
      <w:pPr>
        <w:autoSpaceDE w:val="0"/>
        <w:autoSpaceDN w:val="0"/>
        <w:adjustRightInd w:val="0"/>
        <w:rPr>
          <w:rFonts w:cs="Tahoma"/>
          <w:sz w:val="22"/>
        </w:rPr>
      </w:pPr>
    </w:p>
    <w:p w14:paraId="5613CB34" w14:textId="77777777" w:rsidR="0075491E" w:rsidRPr="008113C0" w:rsidRDefault="0075491E" w:rsidP="0075491E">
      <w:pPr>
        <w:pStyle w:val="Heading3"/>
        <w:rPr>
          <w:rFonts w:cs="Tahoma"/>
          <w:sz w:val="20"/>
          <w:szCs w:val="20"/>
        </w:rPr>
      </w:pPr>
      <w:bookmarkStart w:id="265" w:name="_Toc103157860"/>
      <w:bookmarkStart w:id="266" w:name="_Toc103761278"/>
      <w:bookmarkStart w:id="267" w:name="_Toc103762969"/>
      <w:bookmarkStart w:id="268" w:name="_Toc103782201"/>
      <w:bookmarkStart w:id="269" w:name="_Toc103847905"/>
      <w:bookmarkStart w:id="270" w:name="_Toc103782202"/>
      <w:bookmarkStart w:id="271" w:name="_Toc121901765"/>
      <w:bookmarkStart w:id="272" w:name="_Toc138575107"/>
      <w:bookmarkStart w:id="273" w:name="_Toc148622314"/>
      <w:bookmarkEnd w:id="265"/>
      <w:bookmarkEnd w:id="266"/>
      <w:bookmarkEnd w:id="267"/>
      <w:bookmarkEnd w:id="268"/>
      <w:bookmarkEnd w:id="269"/>
      <w:r w:rsidRPr="008113C0">
        <w:rPr>
          <w:rFonts w:cs="Tahoma"/>
          <w:sz w:val="20"/>
          <w:szCs w:val="20"/>
        </w:rPr>
        <w:t>Reduction of Pollution Associated with Thermal Power Generation, Kerosene and Wood Fuel Usage:</w:t>
      </w:r>
      <w:bookmarkEnd w:id="270"/>
      <w:bookmarkEnd w:id="271"/>
      <w:bookmarkEnd w:id="272"/>
      <w:bookmarkEnd w:id="273"/>
    </w:p>
    <w:p w14:paraId="50677304" w14:textId="77777777" w:rsidR="0075491E" w:rsidRPr="008113C0" w:rsidRDefault="0075491E" w:rsidP="0075491E">
      <w:pPr>
        <w:autoSpaceDE w:val="0"/>
        <w:autoSpaceDN w:val="0"/>
        <w:adjustRightInd w:val="0"/>
        <w:rPr>
          <w:rFonts w:cs="Tahoma"/>
          <w:sz w:val="22"/>
        </w:rPr>
      </w:pPr>
      <w:r w:rsidRPr="008113C0">
        <w:rPr>
          <w:rFonts w:cs="Tahoma"/>
          <w:sz w:val="22"/>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2BB43439" w14:textId="77777777" w:rsidR="0075491E" w:rsidRPr="008113C0" w:rsidRDefault="0075491E" w:rsidP="0075491E">
      <w:pPr>
        <w:autoSpaceDE w:val="0"/>
        <w:autoSpaceDN w:val="0"/>
        <w:adjustRightInd w:val="0"/>
        <w:rPr>
          <w:rFonts w:cs="Tahoma"/>
          <w:sz w:val="22"/>
        </w:rPr>
      </w:pPr>
    </w:p>
    <w:p w14:paraId="3B444B65" w14:textId="77777777" w:rsidR="0075491E" w:rsidRPr="008113C0" w:rsidRDefault="0075491E" w:rsidP="0075491E">
      <w:pPr>
        <w:rPr>
          <w:rFonts w:cs="Tahoma"/>
          <w:color w:val="000000"/>
          <w:sz w:val="22"/>
        </w:rPr>
      </w:pPr>
      <w:r w:rsidRPr="008113C0">
        <w:rPr>
          <w:rFonts w:cs="Tahoma"/>
          <w:color w:val="000000"/>
          <w:sz w:val="22"/>
        </w:rPr>
        <w:t>The impact significance is high as it will provide cleaner energy over a long [eriof of time for many households</w:t>
      </w:r>
    </w:p>
    <w:p w14:paraId="460D2F9E" w14:textId="77777777" w:rsidR="0075491E" w:rsidRPr="008113C0" w:rsidRDefault="0075491E" w:rsidP="0075491E">
      <w:pPr>
        <w:autoSpaceDE w:val="0"/>
        <w:autoSpaceDN w:val="0"/>
        <w:adjustRightInd w:val="0"/>
        <w:rPr>
          <w:rFonts w:cs="Tahoma"/>
          <w:sz w:val="22"/>
        </w:rPr>
      </w:pPr>
    </w:p>
    <w:p w14:paraId="02E896A5" w14:textId="501D9472" w:rsidR="0075491E" w:rsidRPr="008113C0" w:rsidRDefault="000026A9" w:rsidP="0075491E">
      <w:pPr>
        <w:rPr>
          <w:rFonts w:cs="Tahoma"/>
          <w:b/>
          <w:bCs/>
          <w:sz w:val="22"/>
        </w:rPr>
      </w:pPr>
      <w:r w:rsidRPr="00C35DB8">
        <w:rPr>
          <w:rFonts w:cs="Tahoma"/>
          <w:b/>
          <w:bCs/>
          <w:color w:val="000000"/>
          <w:sz w:val="22"/>
        </w:rPr>
        <w:t>Enhancement Measures</w:t>
      </w:r>
      <w:r w:rsidRPr="008113C0">
        <w:rPr>
          <w:rFonts w:cs="Tahoma"/>
          <w:b/>
          <w:bCs/>
          <w:sz w:val="22"/>
        </w:rPr>
        <w:t xml:space="preserve"> </w:t>
      </w:r>
    </w:p>
    <w:p w14:paraId="2FE7EE0A" w14:textId="77777777" w:rsidR="0075491E" w:rsidRPr="008113C0" w:rsidRDefault="0075491E" w:rsidP="00260607">
      <w:pPr>
        <w:numPr>
          <w:ilvl w:val="0"/>
          <w:numId w:val="109"/>
        </w:numPr>
        <w:rPr>
          <w:rFonts w:cs="Tahoma"/>
          <w:sz w:val="22"/>
        </w:rPr>
      </w:pPr>
      <w:r w:rsidRPr="008113C0">
        <w:rPr>
          <w:rFonts w:cs="Tahoma"/>
          <w:sz w:val="22"/>
        </w:rPr>
        <w:t>KPLC should ensure that the power provided cost is competitive to discourage the locals from using unclean source of power.</w:t>
      </w:r>
    </w:p>
    <w:p w14:paraId="6FA3D504" w14:textId="77777777" w:rsidR="0075491E" w:rsidRPr="008113C0" w:rsidRDefault="0075491E" w:rsidP="00260607">
      <w:pPr>
        <w:numPr>
          <w:ilvl w:val="0"/>
          <w:numId w:val="109"/>
        </w:numPr>
        <w:rPr>
          <w:rFonts w:cs="Tahoma"/>
          <w:sz w:val="22"/>
        </w:rPr>
      </w:pPr>
      <w:r w:rsidRPr="008113C0">
        <w:rPr>
          <w:rFonts w:cs="Tahoma"/>
          <w:sz w:val="22"/>
        </w:rPr>
        <w:t xml:space="preserve">KPLC should ensure that they commuinate power outages early to consumers </w:t>
      </w:r>
    </w:p>
    <w:p w14:paraId="7B2FF40F" w14:textId="77777777" w:rsidR="0075491E" w:rsidRPr="008113C0" w:rsidRDefault="0075491E" w:rsidP="0075491E">
      <w:pPr>
        <w:autoSpaceDE w:val="0"/>
        <w:autoSpaceDN w:val="0"/>
        <w:adjustRightInd w:val="0"/>
        <w:rPr>
          <w:rFonts w:cs="Tahoma"/>
          <w:sz w:val="22"/>
        </w:rPr>
      </w:pPr>
    </w:p>
    <w:p w14:paraId="79B2DC28" w14:textId="77777777" w:rsidR="0075491E" w:rsidRPr="008113C0" w:rsidRDefault="0075491E" w:rsidP="0075491E">
      <w:pPr>
        <w:pStyle w:val="Heading3"/>
        <w:rPr>
          <w:rFonts w:cs="Tahoma"/>
          <w:sz w:val="20"/>
          <w:szCs w:val="20"/>
        </w:rPr>
      </w:pPr>
      <w:bookmarkStart w:id="274" w:name="_Toc103157862"/>
      <w:bookmarkStart w:id="275" w:name="_Toc103761280"/>
      <w:bookmarkStart w:id="276" w:name="_Toc103762971"/>
      <w:bookmarkStart w:id="277" w:name="_Toc103782203"/>
      <w:bookmarkStart w:id="278" w:name="_Toc103847907"/>
      <w:bookmarkStart w:id="279" w:name="_Toc103782204"/>
      <w:bookmarkStart w:id="280" w:name="_Toc121901766"/>
      <w:bookmarkStart w:id="281" w:name="_Toc138575108"/>
      <w:bookmarkStart w:id="282" w:name="_Toc148622315"/>
      <w:bookmarkEnd w:id="274"/>
      <w:bookmarkEnd w:id="275"/>
      <w:bookmarkEnd w:id="276"/>
      <w:bookmarkEnd w:id="277"/>
      <w:bookmarkEnd w:id="278"/>
      <w:r w:rsidRPr="008113C0">
        <w:rPr>
          <w:rFonts w:cs="Tahoma"/>
          <w:sz w:val="20"/>
          <w:szCs w:val="20"/>
        </w:rPr>
        <w:t>Improvement of Local and National Economy</w:t>
      </w:r>
      <w:bookmarkEnd w:id="279"/>
      <w:bookmarkEnd w:id="280"/>
      <w:bookmarkEnd w:id="281"/>
      <w:bookmarkEnd w:id="282"/>
    </w:p>
    <w:p w14:paraId="5DB4DC59" w14:textId="77777777" w:rsidR="0075491E" w:rsidRPr="008113C0" w:rsidRDefault="0075491E" w:rsidP="0075491E">
      <w:pPr>
        <w:autoSpaceDE w:val="0"/>
        <w:autoSpaceDN w:val="0"/>
        <w:adjustRightInd w:val="0"/>
        <w:rPr>
          <w:rFonts w:eastAsia="TrebuchetMS" w:cs="Tahoma"/>
          <w:sz w:val="22"/>
        </w:rPr>
      </w:pPr>
      <w:r w:rsidRPr="008113C0">
        <w:rPr>
          <w:rFonts w:cs="Tahoma"/>
          <w:sz w:val="22"/>
        </w:rPr>
        <w:t xml:space="preserve">The mini-grid project will ensure supply of a stable power that will reduce damage to the electronics and this will result in promotion of businesses both in the formal and informal sectors. </w:t>
      </w:r>
      <w:r w:rsidRPr="008113C0">
        <w:rPr>
          <w:rFonts w:cs="Tahoma"/>
          <w:color w:val="000000"/>
          <w:sz w:val="22"/>
        </w:rPr>
        <w:t xml:space="preserve">Availability of power will enable businessmen to scale up their businesses while making it is possible to set up businesses such as salons, barber shops, photocopying machines, cyber cafes, welding, refrigeration of drinks among others. </w:t>
      </w:r>
      <w:r w:rsidRPr="008113C0">
        <w:rPr>
          <w:rFonts w:eastAsia="TrebuchetMS" w:cs="Tahoma"/>
          <w:sz w:val="22"/>
        </w:rPr>
        <w:t>This will result in income improvements at the individual level and for the national economy. More customers will be connected and retail of reliable electricity by the power utility firm will attract increased tax revenues to the government.</w:t>
      </w:r>
    </w:p>
    <w:p w14:paraId="7E7618DF" w14:textId="77777777" w:rsidR="0075491E" w:rsidRPr="008113C0" w:rsidRDefault="0075491E" w:rsidP="0075491E">
      <w:pPr>
        <w:autoSpaceDE w:val="0"/>
        <w:autoSpaceDN w:val="0"/>
        <w:adjustRightInd w:val="0"/>
        <w:rPr>
          <w:rFonts w:eastAsia="TrebuchetMS" w:cs="Tahoma"/>
          <w:sz w:val="22"/>
        </w:rPr>
      </w:pPr>
    </w:p>
    <w:p w14:paraId="13A51B59" w14:textId="77777777" w:rsidR="0075491E" w:rsidRPr="00C35DB8" w:rsidRDefault="0075491E" w:rsidP="0075491E">
      <w:pPr>
        <w:rPr>
          <w:rFonts w:cs="Tahoma"/>
          <w:color w:val="000000"/>
          <w:sz w:val="22"/>
        </w:rPr>
      </w:pPr>
      <w:r w:rsidRPr="00C35DB8">
        <w:rPr>
          <w:rFonts w:cs="Tahoma"/>
          <w:color w:val="000000"/>
          <w:sz w:val="22"/>
        </w:rPr>
        <w:t>The impact significance is low as it will buy few materials over a long period of time</w:t>
      </w:r>
    </w:p>
    <w:p w14:paraId="4016F462" w14:textId="77777777" w:rsidR="0075491E" w:rsidRPr="00C35DB8" w:rsidRDefault="0075491E" w:rsidP="0075491E">
      <w:pPr>
        <w:autoSpaceDE w:val="0"/>
        <w:autoSpaceDN w:val="0"/>
        <w:adjustRightInd w:val="0"/>
        <w:rPr>
          <w:rFonts w:eastAsia="TrebuchetMS" w:cs="Tahoma"/>
          <w:sz w:val="22"/>
        </w:rPr>
      </w:pPr>
    </w:p>
    <w:p w14:paraId="4BAA1F47" w14:textId="6829CCD4" w:rsidR="0075491E" w:rsidRPr="008113C0" w:rsidRDefault="000026A9" w:rsidP="0075491E">
      <w:pPr>
        <w:rPr>
          <w:rFonts w:cs="Tahoma"/>
          <w:b/>
          <w:bCs/>
          <w:sz w:val="22"/>
        </w:rPr>
      </w:pPr>
      <w:r w:rsidRPr="00C35DB8">
        <w:rPr>
          <w:rFonts w:cs="Tahoma"/>
          <w:b/>
          <w:bCs/>
          <w:color w:val="000000"/>
          <w:sz w:val="22"/>
        </w:rPr>
        <w:t>Enhancement Measures</w:t>
      </w:r>
      <w:r w:rsidRPr="008113C0">
        <w:rPr>
          <w:rFonts w:cs="Tahoma"/>
          <w:b/>
          <w:bCs/>
          <w:sz w:val="22"/>
        </w:rPr>
        <w:t xml:space="preserve"> </w:t>
      </w:r>
    </w:p>
    <w:p w14:paraId="587ED22A" w14:textId="77777777" w:rsidR="0075491E" w:rsidRPr="008113C0" w:rsidRDefault="0075491E" w:rsidP="00260607">
      <w:pPr>
        <w:numPr>
          <w:ilvl w:val="0"/>
          <w:numId w:val="109"/>
        </w:numPr>
        <w:rPr>
          <w:rFonts w:cs="Tahoma"/>
          <w:sz w:val="22"/>
        </w:rPr>
      </w:pPr>
      <w:r w:rsidRPr="008113C0">
        <w:rPr>
          <w:rFonts w:cs="Tahoma"/>
          <w:sz w:val="22"/>
        </w:rPr>
        <w:t>KPLC should ensure that their contractors/suppliers remit taxes and have a tax compliance certificate</w:t>
      </w:r>
    </w:p>
    <w:p w14:paraId="14517A44" w14:textId="77777777" w:rsidR="0075491E" w:rsidRPr="008113C0" w:rsidRDefault="0075491E" w:rsidP="00260607">
      <w:pPr>
        <w:numPr>
          <w:ilvl w:val="0"/>
          <w:numId w:val="109"/>
        </w:numPr>
        <w:rPr>
          <w:rFonts w:cs="Tahoma"/>
          <w:sz w:val="22"/>
        </w:rPr>
      </w:pPr>
      <w:r w:rsidRPr="008113C0">
        <w:rPr>
          <w:rFonts w:cs="Tahoma"/>
          <w:sz w:val="22"/>
        </w:rPr>
        <w:t>Prioritise local purchases over imports.</w:t>
      </w:r>
    </w:p>
    <w:p w14:paraId="14CC307D" w14:textId="77777777" w:rsidR="0075491E" w:rsidRPr="008113C0" w:rsidRDefault="0075491E" w:rsidP="00260607">
      <w:pPr>
        <w:numPr>
          <w:ilvl w:val="0"/>
          <w:numId w:val="109"/>
        </w:numPr>
        <w:rPr>
          <w:rFonts w:cs="Tahoma"/>
          <w:sz w:val="22"/>
        </w:rPr>
      </w:pPr>
      <w:r w:rsidRPr="008113C0">
        <w:rPr>
          <w:rFonts w:cs="Tahoma"/>
          <w:sz w:val="22"/>
        </w:rPr>
        <w:t>Remit taxes on behalf of employees</w:t>
      </w:r>
    </w:p>
    <w:p w14:paraId="786CDE35" w14:textId="77777777" w:rsidR="0075491E" w:rsidRPr="008113C0" w:rsidRDefault="0075491E" w:rsidP="0075491E">
      <w:pPr>
        <w:autoSpaceDE w:val="0"/>
        <w:autoSpaceDN w:val="0"/>
        <w:adjustRightInd w:val="0"/>
        <w:rPr>
          <w:rFonts w:eastAsia="TrebuchetMS" w:cs="Tahoma"/>
          <w:sz w:val="22"/>
        </w:rPr>
      </w:pPr>
    </w:p>
    <w:p w14:paraId="03959D4E" w14:textId="77777777" w:rsidR="0075491E" w:rsidRPr="008113C0" w:rsidRDefault="0075491E" w:rsidP="0075491E">
      <w:pPr>
        <w:pStyle w:val="Heading3"/>
        <w:rPr>
          <w:rFonts w:cs="Tahoma"/>
          <w:sz w:val="20"/>
          <w:szCs w:val="20"/>
        </w:rPr>
      </w:pPr>
      <w:bookmarkStart w:id="283" w:name="_Toc103157864"/>
      <w:bookmarkStart w:id="284" w:name="_Toc103761282"/>
      <w:bookmarkStart w:id="285" w:name="_Toc103762973"/>
      <w:bookmarkStart w:id="286" w:name="_Toc103782205"/>
      <w:bookmarkStart w:id="287" w:name="_Toc103847909"/>
      <w:bookmarkStart w:id="288" w:name="_Toc103782206"/>
      <w:bookmarkStart w:id="289" w:name="_Toc121901767"/>
      <w:bookmarkStart w:id="290" w:name="_Toc138575109"/>
      <w:bookmarkStart w:id="291" w:name="_Toc148622316"/>
      <w:bookmarkEnd w:id="283"/>
      <w:bookmarkEnd w:id="284"/>
      <w:bookmarkEnd w:id="285"/>
      <w:bookmarkEnd w:id="286"/>
      <w:bookmarkEnd w:id="287"/>
      <w:r w:rsidRPr="008113C0">
        <w:rPr>
          <w:rFonts w:cs="Tahoma"/>
          <w:sz w:val="20"/>
          <w:szCs w:val="20"/>
        </w:rPr>
        <w:t>Education</w:t>
      </w:r>
      <w:bookmarkEnd w:id="288"/>
      <w:bookmarkEnd w:id="289"/>
      <w:bookmarkEnd w:id="290"/>
      <w:bookmarkEnd w:id="291"/>
    </w:p>
    <w:p w14:paraId="1DC06B2A" w14:textId="77777777" w:rsidR="0075491E" w:rsidRPr="008113C0" w:rsidRDefault="0075491E" w:rsidP="0075491E">
      <w:pPr>
        <w:autoSpaceDE w:val="0"/>
        <w:autoSpaceDN w:val="0"/>
        <w:adjustRightInd w:val="0"/>
        <w:rPr>
          <w:rFonts w:cs="Tahoma"/>
          <w:sz w:val="22"/>
        </w:rPr>
      </w:pPr>
      <w:r w:rsidRPr="008113C0">
        <w:rPr>
          <w:rFonts w:cs="Tahoma"/>
          <w:sz w:val="22"/>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79DBFC14" w14:textId="77777777" w:rsidR="0075491E" w:rsidRPr="008113C0" w:rsidRDefault="0075491E" w:rsidP="0075491E">
      <w:pPr>
        <w:rPr>
          <w:rFonts w:cs="Tahoma"/>
          <w:color w:val="000000"/>
          <w:sz w:val="22"/>
        </w:rPr>
      </w:pPr>
      <w:r w:rsidRPr="008113C0">
        <w:rPr>
          <w:rFonts w:cs="Tahoma"/>
          <w:color w:val="000000"/>
          <w:sz w:val="22"/>
        </w:rPr>
        <w:t xml:space="preserve">The impact significance is high as it will provide power to schools over a long period for additional study time in the night and morning </w:t>
      </w:r>
    </w:p>
    <w:p w14:paraId="07627298" w14:textId="77777777" w:rsidR="0075491E" w:rsidRPr="008113C0" w:rsidRDefault="0075491E" w:rsidP="0075491E">
      <w:pPr>
        <w:autoSpaceDE w:val="0"/>
        <w:autoSpaceDN w:val="0"/>
        <w:adjustRightInd w:val="0"/>
        <w:rPr>
          <w:rFonts w:cs="Tahoma"/>
          <w:sz w:val="22"/>
        </w:rPr>
      </w:pPr>
    </w:p>
    <w:p w14:paraId="66D2F746" w14:textId="0DF78B57" w:rsidR="0075491E" w:rsidRPr="008113C0" w:rsidRDefault="000026A9" w:rsidP="0075491E">
      <w:pPr>
        <w:rPr>
          <w:rFonts w:cs="Tahoma"/>
          <w:b/>
          <w:bCs/>
          <w:sz w:val="22"/>
        </w:rPr>
      </w:pPr>
      <w:r w:rsidRPr="00C35DB8">
        <w:rPr>
          <w:rFonts w:cs="Tahoma"/>
          <w:b/>
          <w:bCs/>
          <w:color w:val="000000"/>
          <w:sz w:val="22"/>
        </w:rPr>
        <w:t>Enhancement Measures</w:t>
      </w:r>
    </w:p>
    <w:p w14:paraId="46653243" w14:textId="77777777" w:rsidR="0075491E" w:rsidRPr="008113C0" w:rsidRDefault="0075491E" w:rsidP="00260607">
      <w:pPr>
        <w:numPr>
          <w:ilvl w:val="0"/>
          <w:numId w:val="109"/>
        </w:numPr>
        <w:rPr>
          <w:rFonts w:cs="Tahoma"/>
          <w:sz w:val="22"/>
        </w:rPr>
      </w:pPr>
      <w:r w:rsidRPr="008113C0">
        <w:rPr>
          <w:rFonts w:cs="Tahoma"/>
          <w:sz w:val="22"/>
        </w:rPr>
        <w:t>KPLC should consider having the transmission lines are closer to schools for them to benefit from the power supply;</w:t>
      </w:r>
    </w:p>
    <w:p w14:paraId="33461B84" w14:textId="0FFA0035" w:rsidR="0075491E" w:rsidRPr="008113C0" w:rsidRDefault="0075491E" w:rsidP="00260607">
      <w:pPr>
        <w:numPr>
          <w:ilvl w:val="0"/>
          <w:numId w:val="109"/>
        </w:numPr>
        <w:rPr>
          <w:rFonts w:cs="Tahoma"/>
          <w:sz w:val="22"/>
        </w:rPr>
      </w:pPr>
      <w:r w:rsidRPr="008113C0">
        <w:rPr>
          <w:rFonts w:cs="Tahoma"/>
          <w:sz w:val="22"/>
        </w:rPr>
        <w:t xml:space="preserve">KPLC should consider </w:t>
      </w:r>
      <w:r w:rsidR="000026A9" w:rsidRPr="008113C0">
        <w:rPr>
          <w:rFonts w:cs="Tahoma"/>
          <w:sz w:val="22"/>
        </w:rPr>
        <w:t>partnering</w:t>
      </w:r>
      <w:r w:rsidRPr="008113C0">
        <w:rPr>
          <w:rFonts w:cs="Tahoma"/>
          <w:sz w:val="22"/>
        </w:rPr>
        <w:t xml:space="preserve"> with the county government in providing street lighting to improve security for children and teachers leaving for school early or leaving late for home </w:t>
      </w:r>
    </w:p>
    <w:p w14:paraId="239A755D" w14:textId="77777777" w:rsidR="0075491E" w:rsidRPr="008113C0" w:rsidRDefault="0075491E" w:rsidP="0075491E">
      <w:pPr>
        <w:pStyle w:val="Heading3"/>
        <w:rPr>
          <w:rFonts w:cs="Tahoma"/>
          <w:sz w:val="20"/>
          <w:szCs w:val="20"/>
        </w:rPr>
      </w:pPr>
      <w:bookmarkStart w:id="292" w:name="_Toc118200733"/>
      <w:bookmarkStart w:id="293" w:name="_Toc118200977"/>
      <w:bookmarkStart w:id="294" w:name="_Toc118207519"/>
      <w:bookmarkStart w:id="295" w:name="_Toc118207763"/>
      <w:bookmarkStart w:id="296" w:name="_Toc103157866"/>
      <w:bookmarkStart w:id="297" w:name="_Toc103761284"/>
      <w:bookmarkStart w:id="298" w:name="_Toc103762975"/>
      <w:bookmarkStart w:id="299" w:name="_Toc103782207"/>
      <w:bookmarkStart w:id="300" w:name="_Toc103847911"/>
      <w:bookmarkStart w:id="301" w:name="_Toc103782208"/>
      <w:bookmarkStart w:id="302" w:name="_Toc121901768"/>
      <w:bookmarkStart w:id="303" w:name="_Toc138575110"/>
      <w:bookmarkStart w:id="304" w:name="_Toc148622317"/>
      <w:bookmarkEnd w:id="292"/>
      <w:bookmarkEnd w:id="293"/>
      <w:bookmarkEnd w:id="294"/>
      <w:bookmarkEnd w:id="295"/>
      <w:bookmarkEnd w:id="296"/>
      <w:bookmarkEnd w:id="297"/>
      <w:bookmarkEnd w:id="298"/>
      <w:bookmarkEnd w:id="299"/>
      <w:bookmarkEnd w:id="300"/>
      <w:r w:rsidRPr="008113C0">
        <w:rPr>
          <w:rFonts w:cs="Tahoma"/>
          <w:sz w:val="20"/>
          <w:szCs w:val="20"/>
        </w:rPr>
        <w:t>Health Benefits of the Project</w:t>
      </w:r>
      <w:bookmarkEnd w:id="301"/>
      <w:bookmarkEnd w:id="302"/>
      <w:bookmarkEnd w:id="303"/>
      <w:bookmarkEnd w:id="304"/>
      <w:r w:rsidRPr="008113C0">
        <w:rPr>
          <w:rFonts w:cs="Tahoma"/>
          <w:sz w:val="20"/>
          <w:szCs w:val="20"/>
        </w:rPr>
        <w:t xml:space="preserve"> </w:t>
      </w:r>
    </w:p>
    <w:p w14:paraId="77954587" w14:textId="77777777" w:rsidR="0075491E" w:rsidRPr="008113C0" w:rsidRDefault="0075491E" w:rsidP="0075491E">
      <w:pPr>
        <w:autoSpaceDE w:val="0"/>
        <w:autoSpaceDN w:val="0"/>
        <w:adjustRightInd w:val="0"/>
        <w:rPr>
          <w:rFonts w:cs="Tahoma"/>
          <w:sz w:val="22"/>
        </w:rPr>
      </w:pPr>
      <w:r w:rsidRPr="008113C0">
        <w:rPr>
          <w:rFonts w:cs="Tahoma"/>
          <w:sz w:val="22"/>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34993698" w14:textId="77777777" w:rsidR="0075491E" w:rsidRPr="008113C0" w:rsidRDefault="0075491E" w:rsidP="0075491E">
      <w:pPr>
        <w:pStyle w:val="Heading3"/>
        <w:rPr>
          <w:rFonts w:cs="Tahoma"/>
          <w:sz w:val="20"/>
          <w:szCs w:val="20"/>
        </w:rPr>
      </w:pPr>
      <w:bookmarkStart w:id="305" w:name="_Toc103782209"/>
      <w:bookmarkStart w:id="306" w:name="_Toc121901769"/>
      <w:bookmarkStart w:id="307" w:name="_Toc138575111"/>
      <w:bookmarkStart w:id="308" w:name="_Toc148622318"/>
      <w:r w:rsidRPr="008113C0">
        <w:rPr>
          <w:rFonts w:cs="Tahoma"/>
          <w:sz w:val="20"/>
          <w:szCs w:val="20"/>
        </w:rPr>
        <w:t>Improved Standard of Living</w:t>
      </w:r>
      <w:bookmarkEnd w:id="305"/>
      <w:bookmarkEnd w:id="306"/>
      <w:bookmarkEnd w:id="307"/>
      <w:bookmarkEnd w:id="308"/>
      <w:r w:rsidRPr="008113C0">
        <w:rPr>
          <w:rFonts w:cs="Tahoma"/>
          <w:sz w:val="20"/>
          <w:szCs w:val="20"/>
        </w:rPr>
        <w:t xml:space="preserve"> </w:t>
      </w:r>
    </w:p>
    <w:p w14:paraId="74D02415" w14:textId="77777777" w:rsidR="0075491E" w:rsidRPr="008113C0" w:rsidRDefault="0075491E" w:rsidP="0075491E">
      <w:pPr>
        <w:rPr>
          <w:rFonts w:cs="Tahoma"/>
          <w:sz w:val="22"/>
        </w:rPr>
      </w:pPr>
      <w:r w:rsidRPr="008113C0">
        <w:rPr>
          <w:rFonts w:cs="Tahoma"/>
          <w:sz w:val="22"/>
        </w:rPr>
        <w:t>Availability of power will result in lifestyle changes through improved night lighting, pumping of water instead of manual pumping and refrigeration to maintain food safety and quality.</w:t>
      </w:r>
    </w:p>
    <w:p w14:paraId="700522AD" w14:textId="77777777" w:rsidR="0075491E" w:rsidRPr="008113C0" w:rsidRDefault="0075491E" w:rsidP="0075491E">
      <w:pPr>
        <w:pStyle w:val="Heading3"/>
        <w:rPr>
          <w:rFonts w:cs="Tahoma"/>
          <w:sz w:val="20"/>
          <w:szCs w:val="20"/>
        </w:rPr>
      </w:pPr>
      <w:bookmarkStart w:id="309" w:name="_Toc103782210"/>
      <w:bookmarkStart w:id="310" w:name="_Toc121901770"/>
      <w:bookmarkStart w:id="311" w:name="_Toc138575112"/>
      <w:bookmarkStart w:id="312" w:name="_Toc148622319"/>
      <w:r w:rsidRPr="008113C0">
        <w:rPr>
          <w:rFonts w:cs="Tahoma"/>
          <w:sz w:val="20"/>
          <w:szCs w:val="20"/>
        </w:rPr>
        <w:t>Security</w:t>
      </w:r>
      <w:bookmarkEnd w:id="309"/>
      <w:bookmarkEnd w:id="310"/>
      <w:bookmarkEnd w:id="311"/>
      <w:bookmarkEnd w:id="312"/>
      <w:r w:rsidRPr="008113C0">
        <w:rPr>
          <w:rFonts w:cs="Tahoma"/>
          <w:sz w:val="20"/>
          <w:szCs w:val="20"/>
        </w:rPr>
        <w:t xml:space="preserve"> </w:t>
      </w:r>
    </w:p>
    <w:p w14:paraId="10103A2A" w14:textId="77777777" w:rsidR="0075491E" w:rsidRPr="008113C0" w:rsidRDefault="0075491E" w:rsidP="0075491E">
      <w:pPr>
        <w:autoSpaceDE w:val="0"/>
        <w:autoSpaceDN w:val="0"/>
        <w:adjustRightInd w:val="0"/>
        <w:rPr>
          <w:rFonts w:cs="Tahoma"/>
          <w:sz w:val="22"/>
        </w:rPr>
      </w:pPr>
      <w:r w:rsidRPr="008113C0">
        <w:rPr>
          <w:rFonts w:cs="Tahoma"/>
          <w:sz w:val="22"/>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599425B6" w14:textId="77777777" w:rsidR="0075491E" w:rsidRPr="008113C0" w:rsidRDefault="0075491E" w:rsidP="0075491E">
      <w:pPr>
        <w:pStyle w:val="Heading3"/>
        <w:rPr>
          <w:rFonts w:cs="Tahoma"/>
          <w:sz w:val="20"/>
          <w:szCs w:val="20"/>
        </w:rPr>
      </w:pPr>
      <w:bookmarkStart w:id="313" w:name="_Toc103782211"/>
      <w:bookmarkStart w:id="314" w:name="_Toc121901771"/>
      <w:bookmarkStart w:id="315" w:name="_Toc138575113"/>
      <w:bookmarkStart w:id="316" w:name="_Toc148622320"/>
      <w:r w:rsidRPr="008113C0">
        <w:rPr>
          <w:rFonts w:cs="Tahoma"/>
          <w:sz w:val="20"/>
          <w:szCs w:val="20"/>
        </w:rPr>
        <w:t>Communications</w:t>
      </w:r>
      <w:bookmarkEnd w:id="313"/>
      <w:bookmarkEnd w:id="314"/>
      <w:bookmarkEnd w:id="315"/>
      <w:bookmarkEnd w:id="316"/>
      <w:r w:rsidRPr="008113C0">
        <w:rPr>
          <w:rFonts w:cs="Tahoma"/>
          <w:sz w:val="20"/>
          <w:szCs w:val="20"/>
        </w:rPr>
        <w:t xml:space="preserve"> </w:t>
      </w:r>
    </w:p>
    <w:p w14:paraId="2377A9C2" w14:textId="77777777" w:rsidR="0075491E" w:rsidRDefault="0075491E" w:rsidP="0075491E">
      <w:pPr>
        <w:autoSpaceDE w:val="0"/>
        <w:autoSpaceDN w:val="0"/>
        <w:adjustRightInd w:val="0"/>
        <w:rPr>
          <w:rFonts w:cs="Tahoma"/>
          <w:sz w:val="22"/>
        </w:rPr>
      </w:pPr>
      <w:r w:rsidRPr="008113C0">
        <w:rPr>
          <w:rFonts w:cs="Tahoma"/>
          <w:sz w:val="22"/>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1E3F17A3" w14:textId="77777777" w:rsidR="000026A9" w:rsidRPr="008113C0" w:rsidRDefault="000026A9" w:rsidP="0075491E">
      <w:pPr>
        <w:autoSpaceDE w:val="0"/>
        <w:autoSpaceDN w:val="0"/>
        <w:adjustRightInd w:val="0"/>
        <w:rPr>
          <w:rFonts w:cs="Tahoma"/>
          <w:sz w:val="22"/>
        </w:rPr>
      </w:pPr>
    </w:p>
    <w:p w14:paraId="40B84DDF" w14:textId="77777777" w:rsidR="0075491E" w:rsidRPr="008113C0" w:rsidRDefault="0075491E" w:rsidP="0075491E">
      <w:pPr>
        <w:pStyle w:val="Heading2"/>
        <w:rPr>
          <w:rFonts w:cs="Tahoma"/>
          <w:sz w:val="22"/>
          <w:szCs w:val="24"/>
        </w:rPr>
      </w:pPr>
      <w:bookmarkStart w:id="317" w:name="_Toc103157871"/>
      <w:bookmarkStart w:id="318" w:name="_Toc103761289"/>
      <w:bookmarkStart w:id="319" w:name="_Toc103762980"/>
      <w:bookmarkStart w:id="320" w:name="_Toc103782212"/>
      <w:bookmarkStart w:id="321" w:name="_Toc103847916"/>
      <w:bookmarkStart w:id="322" w:name="_Toc92879122"/>
      <w:bookmarkStart w:id="323" w:name="_Toc92879326"/>
      <w:bookmarkStart w:id="324" w:name="_Toc92902447"/>
      <w:bookmarkStart w:id="325" w:name="_Toc103782214"/>
      <w:bookmarkStart w:id="326" w:name="_Toc121901772"/>
      <w:bookmarkStart w:id="327" w:name="_Toc138575114"/>
      <w:bookmarkStart w:id="328" w:name="_Toc148622321"/>
      <w:bookmarkEnd w:id="317"/>
      <w:bookmarkEnd w:id="318"/>
      <w:bookmarkEnd w:id="319"/>
      <w:bookmarkEnd w:id="320"/>
      <w:bookmarkEnd w:id="321"/>
      <w:r w:rsidRPr="008113C0">
        <w:rPr>
          <w:rFonts w:cs="Tahoma"/>
          <w:sz w:val="22"/>
          <w:szCs w:val="24"/>
        </w:rPr>
        <w:t>Positive Impacts during Decommissioning Phase</w:t>
      </w:r>
      <w:bookmarkEnd w:id="322"/>
      <w:bookmarkEnd w:id="323"/>
      <w:bookmarkEnd w:id="324"/>
      <w:bookmarkEnd w:id="325"/>
      <w:bookmarkEnd w:id="326"/>
      <w:bookmarkEnd w:id="327"/>
      <w:bookmarkEnd w:id="328"/>
    </w:p>
    <w:p w14:paraId="7990280B" w14:textId="77777777" w:rsidR="0075491E" w:rsidRPr="008113C0" w:rsidRDefault="0075491E" w:rsidP="0075491E">
      <w:pPr>
        <w:pStyle w:val="Heading3"/>
        <w:rPr>
          <w:rFonts w:cs="Tahoma"/>
          <w:sz w:val="20"/>
          <w:szCs w:val="20"/>
        </w:rPr>
      </w:pPr>
      <w:bookmarkStart w:id="329" w:name="_Toc103782215"/>
      <w:bookmarkStart w:id="330" w:name="_Toc121901773"/>
      <w:bookmarkStart w:id="331" w:name="_Toc138575115"/>
      <w:bookmarkStart w:id="332" w:name="_Toc148622322"/>
      <w:r w:rsidRPr="008113C0">
        <w:rPr>
          <w:rFonts w:cs="Tahoma"/>
          <w:sz w:val="20"/>
          <w:szCs w:val="20"/>
        </w:rPr>
        <w:t>Employment Opportunities</w:t>
      </w:r>
      <w:bookmarkEnd w:id="329"/>
      <w:bookmarkEnd w:id="330"/>
      <w:bookmarkEnd w:id="331"/>
      <w:bookmarkEnd w:id="332"/>
    </w:p>
    <w:p w14:paraId="2A5D2B81" w14:textId="77777777" w:rsidR="0075491E" w:rsidRPr="008113C0" w:rsidRDefault="0075491E" w:rsidP="0075491E">
      <w:pPr>
        <w:autoSpaceDE w:val="0"/>
        <w:autoSpaceDN w:val="0"/>
        <w:adjustRightInd w:val="0"/>
        <w:rPr>
          <w:rFonts w:eastAsia="TrebuchetMS" w:cs="Tahoma"/>
          <w:color w:val="FF0000"/>
          <w:sz w:val="22"/>
        </w:rPr>
      </w:pPr>
      <w:r w:rsidRPr="008113C0">
        <w:rPr>
          <w:rFonts w:eastAsia="TrebuchetMS" w:cs="Tahoma"/>
          <w:sz w:val="22"/>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535AB0EE" w14:textId="77777777" w:rsidR="0075491E" w:rsidRPr="008113C0" w:rsidRDefault="0075491E" w:rsidP="0075491E">
      <w:pPr>
        <w:pStyle w:val="Heading3"/>
        <w:rPr>
          <w:rFonts w:cs="Tahoma"/>
          <w:sz w:val="20"/>
          <w:szCs w:val="20"/>
        </w:rPr>
      </w:pPr>
      <w:bookmarkStart w:id="333" w:name="_Toc103761293"/>
      <w:bookmarkStart w:id="334" w:name="_Toc103762984"/>
      <w:bookmarkStart w:id="335" w:name="_Toc103782216"/>
      <w:bookmarkStart w:id="336" w:name="_Toc103847920"/>
      <w:bookmarkStart w:id="337" w:name="_Toc103782217"/>
      <w:bookmarkStart w:id="338" w:name="_Toc121901774"/>
      <w:bookmarkStart w:id="339" w:name="_Toc138575116"/>
      <w:bookmarkStart w:id="340" w:name="_Toc148622323"/>
      <w:bookmarkEnd w:id="333"/>
      <w:bookmarkEnd w:id="334"/>
      <w:bookmarkEnd w:id="335"/>
      <w:bookmarkEnd w:id="336"/>
      <w:r w:rsidRPr="008113C0">
        <w:rPr>
          <w:rFonts w:cs="Tahoma"/>
          <w:sz w:val="20"/>
          <w:szCs w:val="20"/>
        </w:rPr>
        <w:t>Site Rehabilitation</w:t>
      </w:r>
      <w:bookmarkEnd w:id="337"/>
      <w:bookmarkEnd w:id="338"/>
      <w:bookmarkEnd w:id="339"/>
      <w:bookmarkEnd w:id="340"/>
    </w:p>
    <w:p w14:paraId="594275B9" w14:textId="77777777" w:rsidR="0075491E" w:rsidRPr="008113C0" w:rsidRDefault="0075491E" w:rsidP="0075491E">
      <w:pPr>
        <w:autoSpaceDE w:val="0"/>
        <w:autoSpaceDN w:val="0"/>
        <w:adjustRightInd w:val="0"/>
        <w:rPr>
          <w:rFonts w:eastAsia="TrebuchetMS" w:cs="Tahoma"/>
          <w:color w:val="FF0000"/>
          <w:sz w:val="22"/>
        </w:rPr>
      </w:pPr>
      <w:r w:rsidRPr="008113C0">
        <w:rPr>
          <w:rFonts w:eastAsia="TrebuchetMS" w:cs="Tahoma"/>
          <w:sz w:val="22"/>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8113C0">
        <w:rPr>
          <w:rFonts w:eastAsia="TrebuchetMS" w:cs="Tahoma"/>
          <w:color w:val="FF0000"/>
          <w:sz w:val="22"/>
        </w:rPr>
        <w:t xml:space="preserve"> </w:t>
      </w:r>
    </w:p>
    <w:p w14:paraId="65AB1D2F" w14:textId="77777777" w:rsidR="0075491E" w:rsidRPr="008113C0" w:rsidRDefault="0075491E" w:rsidP="0075491E">
      <w:pPr>
        <w:pStyle w:val="Heading2"/>
        <w:rPr>
          <w:rFonts w:cs="Tahoma"/>
          <w:sz w:val="22"/>
          <w:szCs w:val="24"/>
        </w:rPr>
      </w:pPr>
      <w:bookmarkStart w:id="341" w:name="_Toc103782218"/>
      <w:bookmarkStart w:id="342" w:name="_Toc121901775"/>
      <w:bookmarkStart w:id="343" w:name="_Toc138575117"/>
      <w:bookmarkStart w:id="344" w:name="_Toc148622324"/>
      <w:r w:rsidRPr="008113C0">
        <w:rPr>
          <w:rFonts w:cs="Tahoma"/>
          <w:sz w:val="22"/>
          <w:szCs w:val="24"/>
        </w:rPr>
        <w:t>Negative Impacts during Pre-construction Phase</w:t>
      </w:r>
      <w:bookmarkEnd w:id="341"/>
      <w:bookmarkEnd w:id="342"/>
      <w:bookmarkEnd w:id="343"/>
      <w:bookmarkEnd w:id="344"/>
      <w:r w:rsidRPr="008113C0">
        <w:rPr>
          <w:rFonts w:cs="Tahoma"/>
          <w:sz w:val="22"/>
          <w:szCs w:val="24"/>
        </w:rPr>
        <w:t xml:space="preserve"> </w:t>
      </w:r>
    </w:p>
    <w:p w14:paraId="708B9240" w14:textId="77777777" w:rsidR="0075491E" w:rsidRPr="008113C0" w:rsidRDefault="0075491E" w:rsidP="0075491E">
      <w:pPr>
        <w:pStyle w:val="Heading3"/>
        <w:rPr>
          <w:rFonts w:cs="Tahoma"/>
          <w:sz w:val="20"/>
          <w:szCs w:val="20"/>
        </w:rPr>
      </w:pPr>
      <w:bookmarkStart w:id="345" w:name="_Toc103782219"/>
      <w:bookmarkStart w:id="346" w:name="_Toc121901776"/>
      <w:bookmarkStart w:id="347" w:name="_Toc138575118"/>
      <w:bookmarkStart w:id="348" w:name="_Toc148622325"/>
      <w:r w:rsidRPr="008113C0">
        <w:rPr>
          <w:rFonts w:cs="Tahoma"/>
          <w:sz w:val="20"/>
          <w:szCs w:val="20"/>
        </w:rPr>
        <w:t>Land Take</w:t>
      </w:r>
      <w:bookmarkEnd w:id="345"/>
      <w:bookmarkEnd w:id="346"/>
      <w:bookmarkEnd w:id="347"/>
      <w:bookmarkEnd w:id="348"/>
    </w:p>
    <w:p w14:paraId="35769CF5" w14:textId="77777777" w:rsidR="0075491E" w:rsidRPr="008113C0" w:rsidRDefault="0075491E" w:rsidP="0075491E">
      <w:pPr>
        <w:autoSpaceDE w:val="0"/>
        <w:autoSpaceDN w:val="0"/>
        <w:adjustRightInd w:val="0"/>
        <w:rPr>
          <w:rFonts w:cs="Tahoma"/>
          <w:sz w:val="22"/>
        </w:rPr>
      </w:pPr>
      <w:r w:rsidRPr="008113C0">
        <w:rPr>
          <w:rFonts w:cs="Tahoma"/>
          <w:sz w:val="22"/>
        </w:rPr>
        <w:t>The identified site for the proposed Mini-grid is</w:t>
      </w:r>
      <w:r w:rsidRPr="005645E3">
        <w:rPr>
          <w:rFonts w:cs="Tahoma"/>
          <w:sz w:val="22"/>
        </w:rPr>
        <w:t xml:space="preserve"> on </w:t>
      </w:r>
      <w:r>
        <w:rPr>
          <w:rFonts w:cs="Tahoma"/>
          <w:sz w:val="22"/>
        </w:rPr>
        <w:t xml:space="preserve">a </w:t>
      </w:r>
      <w:r w:rsidRPr="005645E3">
        <w:rPr>
          <w:rFonts w:cs="Tahoma"/>
          <w:sz w:val="22"/>
        </w:rPr>
        <w:t>1.22</w:t>
      </w:r>
      <w:r>
        <w:rPr>
          <w:rFonts w:cs="Tahoma"/>
          <w:sz w:val="22"/>
        </w:rPr>
        <w:t xml:space="preserve"> Ha u</w:t>
      </w:r>
      <w:r w:rsidRPr="005645E3">
        <w:rPr>
          <w:rFonts w:cs="Tahoma"/>
          <w:sz w:val="22"/>
        </w:rPr>
        <w:t>nregistered Communal land set aside for public use</w:t>
      </w:r>
      <w:r w:rsidRPr="008113C0">
        <w:rPr>
          <w:rFonts w:cs="Tahoma"/>
          <w:sz w:val="22"/>
        </w:rPr>
        <w:t>.</w:t>
      </w:r>
      <w:r>
        <w:rPr>
          <w:rFonts w:cs="Tahoma"/>
          <w:sz w:val="22"/>
        </w:rPr>
        <w:t xml:space="preserve"> </w:t>
      </w:r>
      <w:r w:rsidRPr="008113C0">
        <w:rPr>
          <w:rFonts w:cs="Tahoma"/>
          <w:sz w:val="22"/>
        </w:rPr>
        <w:t>The assessment found that;</w:t>
      </w:r>
    </w:p>
    <w:p w14:paraId="227038A6" w14:textId="77777777" w:rsidR="0075491E" w:rsidRPr="008113C0" w:rsidRDefault="0075491E" w:rsidP="00260607">
      <w:pPr>
        <w:numPr>
          <w:ilvl w:val="0"/>
          <w:numId w:val="88"/>
        </w:numPr>
        <w:autoSpaceDE w:val="0"/>
        <w:autoSpaceDN w:val="0"/>
        <w:adjustRightInd w:val="0"/>
        <w:rPr>
          <w:rFonts w:cs="Tahoma"/>
          <w:sz w:val="22"/>
        </w:rPr>
      </w:pPr>
      <w:r w:rsidRPr="008113C0">
        <w:rPr>
          <w:rFonts w:cs="Tahoma"/>
          <w:sz w:val="22"/>
        </w:rPr>
        <w:t xml:space="preserve">No residential houses or businesses premises were on the piece of land </w:t>
      </w:r>
    </w:p>
    <w:p w14:paraId="463A0362" w14:textId="77777777" w:rsidR="0075491E" w:rsidRPr="008113C0" w:rsidRDefault="0075491E" w:rsidP="00260607">
      <w:pPr>
        <w:widowControl w:val="0"/>
        <w:numPr>
          <w:ilvl w:val="0"/>
          <w:numId w:val="88"/>
        </w:numPr>
        <w:rPr>
          <w:rFonts w:eastAsia="SimSun" w:cs="Tahoma"/>
          <w:sz w:val="22"/>
        </w:rPr>
      </w:pPr>
      <w:r w:rsidRPr="008113C0">
        <w:rPr>
          <w:rFonts w:eastAsia="Arial Narrow" w:cs="Tahoma"/>
          <w:sz w:val="22"/>
        </w:rPr>
        <w:t xml:space="preserve">No socio-economic activity was taking place on the land  </w:t>
      </w:r>
    </w:p>
    <w:p w14:paraId="3AA0A097" w14:textId="77777777" w:rsidR="0075491E" w:rsidRDefault="0075491E" w:rsidP="00260607">
      <w:pPr>
        <w:numPr>
          <w:ilvl w:val="0"/>
          <w:numId w:val="88"/>
        </w:numPr>
        <w:autoSpaceDE w:val="0"/>
        <w:autoSpaceDN w:val="0"/>
        <w:adjustRightInd w:val="0"/>
        <w:rPr>
          <w:rFonts w:cs="Tahoma"/>
          <w:sz w:val="22"/>
        </w:rPr>
      </w:pPr>
      <w:r w:rsidRPr="008113C0">
        <w:rPr>
          <w:rFonts w:cs="Tahoma"/>
          <w:sz w:val="22"/>
        </w:rPr>
        <w:t xml:space="preserve">No physical relocation will take place. </w:t>
      </w:r>
    </w:p>
    <w:p w14:paraId="3F3DA077" w14:textId="61E44799" w:rsidR="0075491E" w:rsidRDefault="00C35DB8" w:rsidP="0075491E">
      <w:pPr>
        <w:keepNext/>
        <w:autoSpaceDE w:val="0"/>
        <w:autoSpaceDN w:val="0"/>
        <w:adjustRightInd w:val="0"/>
      </w:pPr>
      <w:r>
        <w:rPr>
          <w:rFonts w:cs="Tahoma"/>
          <w:noProof/>
          <w:lang w:val="en-US" w:eastAsia="en-US"/>
        </w:rPr>
        <w:drawing>
          <wp:inline distT="0" distB="0" distL="0" distR="0" wp14:anchorId="0860C1FC" wp14:editId="2FE7924C">
            <wp:extent cx="4602480" cy="6050280"/>
            <wp:effectExtent l="0" t="0" r="7620" b="7620"/>
            <wp:docPr id="22" name="Picture 22" descr="Dasheeg Specs Ex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sheeg Specs Extent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02480" cy="6050280"/>
                    </a:xfrm>
                    <a:prstGeom prst="rect">
                      <a:avLst/>
                    </a:prstGeom>
                    <a:noFill/>
                    <a:ln>
                      <a:noFill/>
                    </a:ln>
                  </pic:spPr>
                </pic:pic>
              </a:graphicData>
            </a:graphic>
          </wp:inline>
        </w:drawing>
      </w:r>
    </w:p>
    <w:p w14:paraId="3A41C661" w14:textId="77777777" w:rsidR="0075491E" w:rsidRPr="008113C0" w:rsidRDefault="0075491E" w:rsidP="0075491E">
      <w:pPr>
        <w:pStyle w:val="Caption"/>
        <w:jc w:val="both"/>
        <w:rPr>
          <w:rFonts w:cs="Tahoma"/>
          <w:sz w:val="22"/>
        </w:rPr>
      </w:pPr>
      <w:r>
        <w:t xml:space="preserve">Photo </w:t>
      </w:r>
      <w:r w:rsidR="00075707">
        <w:fldChar w:fldCharType="begin"/>
      </w:r>
      <w:r w:rsidR="00075707">
        <w:instrText xml:space="preserve"> SEQ Photo \* ARABIC </w:instrText>
      </w:r>
      <w:r w:rsidR="00075707">
        <w:fldChar w:fldCharType="separate"/>
      </w:r>
      <w:r>
        <w:rPr>
          <w:noProof/>
        </w:rPr>
        <w:t>2</w:t>
      </w:r>
      <w:r w:rsidR="00075707">
        <w:rPr>
          <w:noProof/>
        </w:rPr>
        <w:fldChar w:fldCharType="end"/>
      </w:r>
      <w:r>
        <w:t>: Overview of project area</w:t>
      </w:r>
    </w:p>
    <w:p w14:paraId="08644637" w14:textId="77777777" w:rsidR="0075491E" w:rsidRPr="008113C0" w:rsidRDefault="0075491E" w:rsidP="0075491E">
      <w:pPr>
        <w:autoSpaceDE w:val="0"/>
        <w:autoSpaceDN w:val="0"/>
        <w:adjustRightInd w:val="0"/>
        <w:rPr>
          <w:rFonts w:cs="Tahoma"/>
          <w:b/>
          <w:sz w:val="22"/>
        </w:rPr>
      </w:pPr>
    </w:p>
    <w:p w14:paraId="09E670B1" w14:textId="77777777" w:rsidR="0075491E" w:rsidRPr="008113C0" w:rsidRDefault="0075491E" w:rsidP="0075491E">
      <w:pPr>
        <w:autoSpaceDE w:val="0"/>
        <w:autoSpaceDN w:val="0"/>
        <w:adjustRightInd w:val="0"/>
        <w:rPr>
          <w:rFonts w:cs="Tahoma"/>
          <w:b/>
          <w:sz w:val="22"/>
        </w:rPr>
      </w:pPr>
      <w:r w:rsidRPr="008113C0">
        <w:rPr>
          <w:rFonts w:cs="Tahoma"/>
          <w:b/>
          <w:sz w:val="22"/>
        </w:rPr>
        <w:t xml:space="preserve">Way Leaves </w:t>
      </w:r>
    </w:p>
    <w:p w14:paraId="687DFF6E" w14:textId="77777777" w:rsidR="0075491E" w:rsidRPr="008113C0" w:rsidRDefault="0075491E" w:rsidP="0075491E">
      <w:pPr>
        <w:autoSpaceDE w:val="0"/>
        <w:autoSpaceDN w:val="0"/>
        <w:adjustRightInd w:val="0"/>
        <w:rPr>
          <w:rFonts w:cs="Tahoma"/>
          <w:sz w:val="22"/>
        </w:rPr>
      </w:pPr>
      <w:r w:rsidRPr="008113C0">
        <w:rPr>
          <w:rFonts w:cs="Tahoma"/>
          <w:sz w:val="22"/>
        </w:rPr>
        <w:t>Supply of electricity will involve passing of low voltage (LV) lines to connect the customers to power. It is estimated that a total of 1</w:t>
      </w:r>
      <w:r>
        <w:rPr>
          <w:rFonts w:cs="Tahoma"/>
          <w:sz w:val="22"/>
        </w:rPr>
        <w:t>3</w:t>
      </w:r>
      <w:r w:rsidRPr="008113C0">
        <w:rPr>
          <w:rFonts w:cs="Tahoma"/>
          <w:sz w:val="22"/>
        </w:rPr>
        <w:t>.</w:t>
      </w:r>
      <w:r>
        <w:rPr>
          <w:rFonts w:cs="Tahoma"/>
          <w:sz w:val="22"/>
        </w:rPr>
        <w:t>1</w:t>
      </w:r>
      <w:r w:rsidRPr="008113C0">
        <w:rPr>
          <w:rFonts w:cs="Tahoma"/>
          <w:sz w:val="22"/>
        </w:rPr>
        <w:t xml:space="preserve"> km of LV circuit will be constructed mainly along the road reserve and along the boundaries to supply power. </w:t>
      </w:r>
    </w:p>
    <w:p w14:paraId="44BD0397" w14:textId="77777777" w:rsidR="0075491E" w:rsidRPr="008113C0" w:rsidRDefault="0075491E" w:rsidP="0075491E">
      <w:pPr>
        <w:autoSpaceDE w:val="0"/>
        <w:autoSpaceDN w:val="0"/>
        <w:adjustRightInd w:val="0"/>
        <w:rPr>
          <w:rFonts w:cs="Tahoma"/>
          <w:b/>
          <w:sz w:val="22"/>
        </w:rPr>
      </w:pPr>
    </w:p>
    <w:p w14:paraId="223F8F86" w14:textId="665E515B" w:rsidR="0075491E" w:rsidRDefault="0075491E" w:rsidP="0075491E">
      <w:pPr>
        <w:autoSpaceDE w:val="0"/>
        <w:autoSpaceDN w:val="0"/>
        <w:adjustRightInd w:val="0"/>
        <w:rPr>
          <w:rFonts w:cs="Tahoma"/>
          <w:sz w:val="22"/>
        </w:rPr>
      </w:pPr>
      <w:r w:rsidRPr="008113C0">
        <w:rPr>
          <w:rFonts w:cs="Tahoma"/>
          <w:sz w:val="22"/>
        </w:rPr>
        <w:t xml:space="preserve">The impact significance for this impact is assessed minor considering the community </w:t>
      </w:r>
      <w:r w:rsidR="00166B11" w:rsidRPr="008113C0">
        <w:rPr>
          <w:rFonts w:cs="Tahoma"/>
          <w:sz w:val="22"/>
        </w:rPr>
        <w:t>wilfully</w:t>
      </w:r>
      <w:r w:rsidRPr="008113C0">
        <w:rPr>
          <w:rFonts w:cs="Tahoma"/>
          <w:sz w:val="22"/>
        </w:rPr>
        <w:t xml:space="preserve"> allocated the land for project construction.</w:t>
      </w:r>
    </w:p>
    <w:p w14:paraId="57B9D88E" w14:textId="77777777" w:rsidR="00166B11" w:rsidRPr="008113C0" w:rsidRDefault="00166B11" w:rsidP="0075491E">
      <w:pPr>
        <w:autoSpaceDE w:val="0"/>
        <w:autoSpaceDN w:val="0"/>
        <w:adjustRightInd w:val="0"/>
        <w:rPr>
          <w:rFonts w:cs="Tahoma"/>
          <w:sz w:val="22"/>
        </w:rPr>
      </w:pPr>
    </w:p>
    <w:p w14:paraId="7B71CF15" w14:textId="77777777" w:rsidR="0075491E" w:rsidRPr="008113C0" w:rsidRDefault="0075491E" w:rsidP="0075491E">
      <w:pPr>
        <w:autoSpaceDE w:val="0"/>
        <w:autoSpaceDN w:val="0"/>
        <w:adjustRightInd w:val="0"/>
        <w:rPr>
          <w:rFonts w:cs="Tahoma"/>
          <w:sz w:val="22"/>
        </w:rPr>
      </w:pPr>
    </w:p>
    <w:p w14:paraId="58225CCD" w14:textId="77777777" w:rsidR="0075491E" w:rsidRPr="008113C0" w:rsidRDefault="0075491E" w:rsidP="0075491E">
      <w:pPr>
        <w:autoSpaceDE w:val="0"/>
        <w:autoSpaceDN w:val="0"/>
        <w:adjustRightInd w:val="0"/>
        <w:rPr>
          <w:rFonts w:cs="Tahoma"/>
          <w:b/>
          <w:sz w:val="22"/>
        </w:rPr>
      </w:pPr>
      <w:r w:rsidRPr="008113C0">
        <w:rPr>
          <w:rFonts w:cs="Tahoma"/>
          <w:b/>
          <w:sz w:val="22"/>
        </w:rPr>
        <w:t xml:space="preserve">Mitigation Measures </w:t>
      </w:r>
    </w:p>
    <w:p w14:paraId="394F0E32" w14:textId="77777777" w:rsidR="0075491E" w:rsidRPr="008113C0" w:rsidRDefault="0075491E" w:rsidP="00260607">
      <w:pPr>
        <w:numPr>
          <w:ilvl w:val="0"/>
          <w:numId w:val="89"/>
        </w:numPr>
        <w:autoSpaceDE w:val="0"/>
        <w:autoSpaceDN w:val="0"/>
        <w:adjustRightInd w:val="0"/>
        <w:rPr>
          <w:rFonts w:cs="Tahoma"/>
          <w:sz w:val="22"/>
        </w:rPr>
      </w:pPr>
      <w:r w:rsidRPr="008113C0">
        <w:rPr>
          <w:rFonts w:cs="Tahoma"/>
          <w:sz w:val="22"/>
        </w:rPr>
        <w:t>Land for mini-grids will be acquired by NLC compulsorily and affected communities compensated in-kind.</w:t>
      </w:r>
    </w:p>
    <w:p w14:paraId="28E07952" w14:textId="77777777" w:rsidR="0075491E" w:rsidRPr="008113C0" w:rsidRDefault="0075491E" w:rsidP="00260607">
      <w:pPr>
        <w:numPr>
          <w:ilvl w:val="0"/>
          <w:numId w:val="89"/>
        </w:numPr>
        <w:autoSpaceDE w:val="0"/>
        <w:autoSpaceDN w:val="0"/>
        <w:adjustRightInd w:val="0"/>
        <w:rPr>
          <w:rFonts w:cs="Tahoma"/>
          <w:sz w:val="22"/>
        </w:rPr>
      </w:pPr>
      <w:r w:rsidRPr="008113C0">
        <w:rPr>
          <w:rFonts w:cs="Tahoma"/>
          <w:sz w:val="22"/>
        </w:rPr>
        <w:t xml:space="preserve">The contractor will sign and adhere to the agreement for use of community land for contractor facilities and worker’s camps, and restoration of the site after use. </w:t>
      </w:r>
    </w:p>
    <w:p w14:paraId="469AFA82" w14:textId="77777777" w:rsidR="0075491E" w:rsidRPr="008113C0" w:rsidRDefault="0075491E" w:rsidP="00260607">
      <w:pPr>
        <w:numPr>
          <w:ilvl w:val="0"/>
          <w:numId w:val="89"/>
        </w:numPr>
        <w:autoSpaceDE w:val="0"/>
        <w:autoSpaceDN w:val="0"/>
        <w:adjustRightInd w:val="0"/>
        <w:rPr>
          <w:rFonts w:cs="Tahoma"/>
          <w:sz w:val="22"/>
        </w:rPr>
      </w:pPr>
      <w:r w:rsidRPr="008113C0">
        <w:rPr>
          <w:rFonts w:cs="Tahoma"/>
          <w:sz w:val="22"/>
        </w:rPr>
        <w:t xml:space="preserve">The construction activities will be restricted to within the allocated land and the immediate surroundings only. </w:t>
      </w:r>
    </w:p>
    <w:p w14:paraId="42891E26" w14:textId="77777777" w:rsidR="0075491E" w:rsidRPr="008113C0" w:rsidRDefault="0075491E" w:rsidP="00260607">
      <w:pPr>
        <w:numPr>
          <w:ilvl w:val="0"/>
          <w:numId w:val="89"/>
        </w:numPr>
        <w:autoSpaceDE w:val="0"/>
        <w:autoSpaceDN w:val="0"/>
        <w:adjustRightInd w:val="0"/>
        <w:rPr>
          <w:rFonts w:cs="Tahoma"/>
          <w:sz w:val="22"/>
        </w:rPr>
      </w:pPr>
      <w:r w:rsidRPr="008113C0">
        <w:rPr>
          <w:rFonts w:cs="Tahoma"/>
          <w:sz w:val="22"/>
        </w:rPr>
        <w:t>After construction work, any land taken for a temporary basis for storage of material will be restored to their original form.</w:t>
      </w:r>
    </w:p>
    <w:p w14:paraId="2156783D" w14:textId="77777777" w:rsidR="0075491E" w:rsidRPr="008113C0" w:rsidRDefault="0075491E" w:rsidP="00260607">
      <w:pPr>
        <w:numPr>
          <w:ilvl w:val="0"/>
          <w:numId w:val="89"/>
        </w:numPr>
        <w:autoSpaceDE w:val="0"/>
        <w:autoSpaceDN w:val="0"/>
        <w:adjustRightInd w:val="0"/>
        <w:rPr>
          <w:rFonts w:cs="Tahoma"/>
          <w:b/>
          <w:color w:val="000000"/>
          <w:sz w:val="22"/>
        </w:rPr>
      </w:pPr>
      <w:r w:rsidRPr="008113C0">
        <w:rPr>
          <w:rFonts w:cs="Tahoma"/>
          <w:sz w:val="22"/>
        </w:rPr>
        <w:t xml:space="preserve">Consultations with the community during construction of the low voltage lines </w:t>
      </w:r>
    </w:p>
    <w:p w14:paraId="0D4F8D3C" w14:textId="77777777" w:rsidR="0075491E" w:rsidRPr="008113C0" w:rsidRDefault="0075491E" w:rsidP="0075491E">
      <w:pPr>
        <w:pStyle w:val="Heading2"/>
        <w:rPr>
          <w:rFonts w:cs="Tahoma"/>
          <w:sz w:val="22"/>
          <w:szCs w:val="24"/>
        </w:rPr>
      </w:pPr>
      <w:bookmarkStart w:id="349" w:name="_Toc92879123"/>
      <w:bookmarkStart w:id="350" w:name="_Toc92879327"/>
      <w:bookmarkStart w:id="351" w:name="_Toc92902448"/>
      <w:bookmarkStart w:id="352" w:name="_Toc103782220"/>
      <w:bookmarkStart w:id="353" w:name="_Toc121901777"/>
      <w:bookmarkStart w:id="354" w:name="_Toc138575119"/>
      <w:bookmarkStart w:id="355" w:name="_Toc148622326"/>
      <w:r w:rsidRPr="008113C0">
        <w:rPr>
          <w:rFonts w:cs="Tahoma"/>
          <w:sz w:val="22"/>
          <w:szCs w:val="24"/>
        </w:rPr>
        <w:t>Negative Impacts During Construction Phase</w:t>
      </w:r>
      <w:bookmarkEnd w:id="349"/>
      <w:bookmarkEnd w:id="350"/>
      <w:bookmarkEnd w:id="351"/>
      <w:bookmarkEnd w:id="352"/>
      <w:bookmarkEnd w:id="353"/>
      <w:bookmarkEnd w:id="354"/>
      <w:bookmarkEnd w:id="355"/>
      <w:r w:rsidRPr="008113C0">
        <w:rPr>
          <w:rFonts w:cs="Tahoma"/>
          <w:sz w:val="22"/>
          <w:szCs w:val="24"/>
        </w:rPr>
        <w:t xml:space="preserve"> </w:t>
      </w:r>
    </w:p>
    <w:p w14:paraId="3FE9FECE" w14:textId="77777777" w:rsidR="0075491E" w:rsidRPr="008113C0" w:rsidRDefault="0075491E" w:rsidP="0075491E">
      <w:pPr>
        <w:rPr>
          <w:rFonts w:cs="Tahoma"/>
          <w:sz w:val="22"/>
        </w:rPr>
      </w:pPr>
      <w:r w:rsidRPr="008113C0">
        <w:rPr>
          <w:rFonts w:cs="Tahoma"/>
          <w:sz w:val="22"/>
        </w:rPr>
        <w:t xml:space="preserve">Despite the positive impacts identified, the project will also have negative impacts. However, adverse impacts are not anticipated due to its size and nature and most of the impacts will be experienced during construction phase of the project. The negative impacts and their mitigation are discussed below. </w:t>
      </w:r>
    </w:p>
    <w:p w14:paraId="0EE0EDAB" w14:textId="77777777" w:rsidR="0075491E" w:rsidRPr="008113C0" w:rsidRDefault="0075491E" w:rsidP="0075491E">
      <w:pPr>
        <w:pStyle w:val="Heading3"/>
        <w:rPr>
          <w:rFonts w:cs="Tahoma"/>
          <w:sz w:val="20"/>
          <w:szCs w:val="20"/>
        </w:rPr>
      </w:pPr>
      <w:bookmarkStart w:id="356" w:name="_Toc103157879"/>
      <w:bookmarkStart w:id="357" w:name="_Toc103761298"/>
      <w:bookmarkStart w:id="358" w:name="_Toc103762989"/>
      <w:bookmarkStart w:id="359" w:name="_Toc103782221"/>
      <w:bookmarkStart w:id="360" w:name="_Toc103847925"/>
      <w:bookmarkStart w:id="361" w:name="_Toc103782222"/>
      <w:bookmarkStart w:id="362" w:name="_Toc121901778"/>
      <w:bookmarkStart w:id="363" w:name="_Toc138575120"/>
      <w:bookmarkStart w:id="364" w:name="_Toc148622327"/>
      <w:bookmarkEnd w:id="356"/>
      <w:bookmarkEnd w:id="357"/>
      <w:bookmarkEnd w:id="358"/>
      <w:bookmarkEnd w:id="359"/>
      <w:bookmarkEnd w:id="360"/>
      <w:r w:rsidRPr="008113C0">
        <w:rPr>
          <w:rFonts w:cs="Tahoma"/>
          <w:sz w:val="20"/>
          <w:szCs w:val="20"/>
        </w:rPr>
        <w:t>Vegetation Clearance</w:t>
      </w:r>
      <w:bookmarkEnd w:id="361"/>
      <w:bookmarkEnd w:id="362"/>
      <w:bookmarkEnd w:id="363"/>
      <w:bookmarkEnd w:id="364"/>
      <w:r w:rsidRPr="008113C0">
        <w:rPr>
          <w:rFonts w:cs="Tahoma"/>
          <w:sz w:val="20"/>
          <w:szCs w:val="20"/>
        </w:rPr>
        <w:t xml:space="preserve">  </w:t>
      </w:r>
    </w:p>
    <w:p w14:paraId="660A81E0" w14:textId="77777777" w:rsidR="0075491E" w:rsidRPr="008113C0" w:rsidRDefault="0075491E" w:rsidP="0075491E">
      <w:pPr>
        <w:pStyle w:val="CM147"/>
        <w:spacing w:line="276" w:lineRule="auto"/>
        <w:jc w:val="both"/>
        <w:rPr>
          <w:rFonts w:ascii="Tahoma" w:hAnsi="Tahoma" w:cs="Tahoma"/>
          <w:color w:val="000000"/>
          <w:sz w:val="22"/>
          <w:szCs w:val="22"/>
        </w:rPr>
      </w:pPr>
      <w:r w:rsidRPr="008113C0">
        <w:rPr>
          <w:rFonts w:ascii="Tahoma" w:hAnsi="Tahoma" w:cs="Tahoma"/>
          <w:color w:val="000000"/>
          <w:sz w:val="22"/>
          <w:szCs w:val="22"/>
        </w:rPr>
        <w:t>The construction process of the proposed Mini-grid and other associated facilities and structures will involve clearing of the existing vegetation cover (mainly grass) and trees. The project site is located in open area with minimal settlement around besides the dispensary and residential homes. Both the magnitude and sensitivity of this impact will be low. The impact will be direct, permanent and minor.</w:t>
      </w:r>
    </w:p>
    <w:p w14:paraId="3C255687" w14:textId="77777777" w:rsidR="0075491E" w:rsidRPr="008113C0" w:rsidRDefault="0075491E" w:rsidP="0075491E">
      <w:pPr>
        <w:rPr>
          <w:rFonts w:cs="Tahoma"/>
          <w:b/>
          <w:sz w:val="22"/>
        </w:rPr>
      </w:pPr>
      <w:r w:rsidRPr="008113C0">
        <w:rPr>
          <w:rFonts w:cs="Tahoma"/>
          <w:b/>
          <w:sz w:val="22"/>
        </w:rPr>
        <w:t xml:space="preserve">Mitigation Measures </w:t>
      </w:r>
    </w:p>
    <w:p w14:paraId="7F753EF3" w14:textId="77777777" w:rsidR="0075491E" w:rsidRPr="008113C0" w:rsidRDefault="0075491E" w:rsidP="00260607">
      <w:pPr>
        <w:pStyle w:val="ListParagraph"/>
        <w:numPr>
          <w:ilvl w:val="0"/>
          <w:numId w:val="100"/>
        </w:numPr>
        <w:rPr>
          <w:rFonts w:cs="Tahoma"/>
          <w:color w:val="000000"/>
          <w:sz w:val="22"/>
        </w:rPr>
      </w:pPr>
      <w:r w:rsidRPr="008113C0">
        <w:rPr>
          <w:rFonts w:cs="Tahoma"/>
          <w:sz w:val="22"/>
        </w:rPr>
        <w:t>Clear only the necessary areas</w:t>
      </w:r>
    </w:p>
    <w:p w14:paraId="4FFCDC2C" w14:textId="77777777" w:rsidR="0075491E" w:rsidRPr="008113C0" w:rsidRDefault="0075491E" w:rsidP="00260607">
      <w:pPr>
        <w:pStyle w:val="ListParagraph"/>
        <w:numPr>
          <w:ilvl w:val="0"/>
          <w:numId w:val="100"/>
        </w:numPr>
        <w:rPr>
          <w:rFonts w:cs="Tahoma"/>
          <w:color w:val="000000"/>
          <w:sz w:val="22"/>
        </w:rPr>
      </w:pPr>
      <w:r w:rsidRPr="008113C0">
        <w:rPr>
          <w:rFonts w:cs="Tahoma"/>
          <w:sz w:val="22"/>
        </w:rPr>
        <w:t>Ensure proper demarcation and delineation of the project area to be affected by construction works.</w:t>
      </w:r>
    </w:p>
    <w:p w14:paraId="32977367" w14:textId="77777777" w:rsidR="0075491E" w:rsidRPr="008113C0" w:rsidRDefault="0075491E" w:rsidP="00260607">
      <w:pPr>
        <w:pStyle w:val="ListParagraph"/>
        <w:numPr>
          <w:ilvl w:val="0"/>
          <w:numId w:val="100"/>
        </w:numPr>
        <w:rPr>
          <w:rFonts w:cs="Tahoma"/>
          <w:color w:val="000000"/>
          <w:sz w:val="22"/>
        </w:rPr>
      </w:pPr>
      <w:r w:rsidRPr="008113C0">
        <w:rPr>
          <w:rFonts w:cs="Tahoma"/>
          <w:sz w:val="22"/>
        </w:rPr>
        <w:t>Specify locations for vehicles and equipment, and areas of the site which should be kept free of traffic, equipment, and storage.</w:t>
      </w:r>
    </w:p>
    <w:p w14:paraId="77331413" w14:textId="77777777" w:rsidR="0075491E" w:rsidRPr="008113C0" w:rsidRDefault="0075491E" w:rsidP="00260607">
      <w:pPr>
        <w:pStyle w:val="ListParagraph"/>
        <w:numPr>
          <w:ilvl w:val="0"/>
          <w:numId w:val="100"/>
        </w:numPr>
        <w:rPr>
          <w:rFonts w:cs="Tahoma"/>
          <w:color w:val="000000"/>
          <w:sz w:val="22"/>
        </w:rPr>
      </w:pPr>
      <w:r w:rsidRPr="008113C0">
        <w:rPr>
          <w:rFonts w:cs="Tahoma"/>
          <w:sz w:val="22"/>
        </w:rPr>
        <w:t xml:space="preserve">Designate access routes and parking areas </w:t>
      </w:r>
    </w:p>
    <w:p w14:paraId="7D961F0D" w14:textId="77777777" w:rsidR="0075491E" w:rsidRPr="008113C0" w:rsidRDefault="0075491E" w:rsidP="00260607">
      <w:pPr>
        <w:pStyle w:val="BodyTextIndent"/>
        <w:numPr>
          <w:ilvl w:val="0"/>
          <w:numId w:val="100"/>
        </w:numPr>
        <w:rPr>
          <w:rFonts w:cs="Tahoma"/>
          <w:b/>
          <w:i/>
          <w:color w:val="000000"/>
          <w:sz w:val="22"/>
        </w:rPr>
      </w:pPr>
      <w:r w:rsidRPr="008113C0">
        <w:rPr>
          <w:rFonts w:cs="Tahoma"/>
          <w:sz w:val="22"/>
        </w:rPr>
        <w:t xml:space="preserve">Re-vegetation including planting of trees around the plant/facility </w:t>
      </w:r>
    </w:p>
    <w:p w14:paraId="03322332" w14:textId="77777777" w:rsidR="0075491E" w:rsidRPr="008113C0" w:rsidRDefault="0075491E" w:rsidP="0075491E">
      <w:pPr>
        <w:pStyle w:val="Heading3"/>
        <w:rPr>
          <w:rFonts w:cs="Tahoma"/>
          <w:sz w:val="20"/>
          <w:szCs w:val="20"/>
        </w:rPr>
      </w:pPr>
      <w:bookmarkStart w:id="365" w:name="_Toc103782223"/>
      <w:bookmarkStart w:id="366" w:name="_Toc121901779"/>
      <w:bookmarkStart w:id="367" w:name="_Toc138575121"/>
      <w:bookmarkStart w:id="368" w:name="_Toc148622328"/>
      <w:r w:rsidRPr="008113C0">
        <w:rPr>
          <w:rFonts w:cs="Tahoma"/>
          <w:sz w:val="20"/>
          <w:szCs w:val="20"/>
        </w:rPr>
        <w:t>Soil Erosion Impact</w:t>
      </w:r>
      <w:bookmarkEnd w:id="365"/>
      <w:bookmarkEnd w:id="366"/>
      <w:bookmarkEnd w:id="367"/>
      <w:bookmarkEnd w:id="368"/>
      <w:r w:rsidRPr="008113C0">
        <w:rPr>
          <w:rFonts w:cs="Tahoma"/>
          <w:sz w:val="20"/>
          <w:szCs w:val="20"/>
        </w:rPr>
        <w:t xml:space="preserve"> </w:t>
      </w:r>
    </w:p>
    <w:p w14:paraId="357CF72D" w14:textId="77777777" w:rsidR="0075491E" w:rsidRPr="008113C0" w:rsidRDefault="0075491E" w:rsidP="0075491E">
      <w:pPr>
        <w:rPr>
          <w:rFonts w:cs="Tahoma"/>
          <w:color w:val="000000"/>
          <w:sz w:val="22"/>
        </w:rPr>
      </w:pPr>
      <w:r w:rsidRPr="008113C0">
        <w:rPr>
          <w:rFonts w:cs="Tahoma"/>
          <w:color w:val="000000"/>
          <w:sz w:val="22"/>
        </w:rPr>
        <w:t>During clearing of the area to pave way for groundbreaking soil erosion may take place. This will be due to surface run off or blowing away by the wind if not properly managed. This is bound to happen because the soil will be loose. The area is gently slopy on the lower side and surface run off can also result to soil erosion. The impact significance will be minor due to the nature of the works and the fact that construction activities will be confined in the small project area.</w:t>
      </w:r>
    </w:p>
    <w:p w14:paraId="1623542A"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 xml:space="preserve">Mitigation Measures </w:t>
      </w:r>
    </w:p>
    <w:p w14:paraId="64609F6E" w14:textId="77777777" w:rsidR="0075491E" w:rsidRPr="008113C0" w:rsidRDefault="0075491E" w:rsidP="00260607">
      <w:pPr>
        <w:pStyle w:val="ListParagraph"/>
        <w:numPr>
          <w:ilvl w:val="0"/>
          <w:numId w:val="71"/>
        </w:numPr>
        <w:autoSpaceDE w:val="0"/>
        <w:autoSpaceDN w:val="0"/>
        <w:adjustRightInd w:val="0"/>
        <w:rPr>
          <w:rFonts w:cs="Tahoma"/>
          <w:sz w:val="22"/>
        </w:rPr>
      </w:pPr>
      <w:r w:rsidRPr="008113C0">
        <w:rPr>
          <w:rFonts w:cs="Tahoma"/>
          <w:sz w:val="22"/>
        </w:rPr>
        <w:t>The contractor shall avoid groundbreaking during the seasons of high rainfall to avoid erosion.</w:t>
      </w:r>
    </w:p>
    <w:p w14:paraId="69D1266F" w14:textId="77777777" w:rsidR="0075491E" w:rsidRPr="008113C0" w:rsidRDefault="0075491E" w:rsidP="00260607">
      <w:pPr>
        <w:pStyle w:val="ListParagraph"/>
        <w:numPr>
          <w:ilvl w:val="0"/>
          <w:numId w:val="71"/>
        </w:numPr>
        <w:autoSpaceDE w:val="0"/>
        <w:autoSpaceDN w:val="0"/>
        <w:adjustRightInd w:val="0"/>
        <w:rPr>
          <w:rFonts w:cs="Tahoma"/>
          <w:sz w:val="22"/>
        </w:rPr>
      </w:pPr>
      <w:r w:rsidRPr="008113C0">
        <w:rPr>
          <w:rFonts w:cs="Tahoma"/>
          <w:sz w:val="22"/>
        </w:rPr>
        <w:t>Monitoring of areas of exposed soil during rainy seasons to ensure that any incidents of erosion are quickly controlled.</w:t>
      </w:r>
    </w:p>
    <w:p w14:paraId="17BC6A9C" w14:textId="77777777" w:rsidR="0075491E" w:rsidRPr="008113C0" w:rsidRDefault="0075491E" w:rsidP="00260607">
      <w:pPr>
        <w:pStyle w:val="ListParagraph"/>
        <w:numPr>
          <w:ilvl w:val="0"/>
          <w:numId w:val="71"/>
        </w:numPr>
        <w:autoSpaceDE w:val="0"/>
        <w:autoSpaceDN w:val="0"/>
        <w:adjustRightInd w:val="0"/>
        <w:rPr>
          <w:rFonts w:cs="Tahoma"/>
          <w:sz w:val="22"/>
        </w:rPr>
      </w:pPr>
      <w:r w:rsidRPr="008113C0">
        <w:rPr>
          <w:rFonts w:cs="Tahoma"/>
          <w:sz w:val="22"/>
        </w:rPr>
        <w:t>The contractor should ensure that construction related impacts like erosion and cut slope destabilizing should be addressed through landscaping and grassing, carting away and proper disposal of construction materials</w:t>
      </w:r>
    </w:p>
    <w:p w14:paraId="3252A6EF" w14:textId="77777777" w:rsidR="0075491E" w:rsidRPr="008113C0" w:rsidRDefault="0075491E" w:rsidP="00260607">
      <w:pPr>
        <w:pStyle w:val="ListParagraph"/>
        <w:numPr>
          <w:ilvl w:val="0"/>
          <w:numId w:val="71"/>
        </w:numPr>
        <w:autoSpaceDE w:val="0"/>
        <w:autoSpaceDN w:val="0"/>
        <w:adjustRightInd w:val="0"/>
        <w:rPr>
          <w:rFonts w:cs="Tahoma"/>
          <w:sz w:val="22"/>
        </w:rPr>
      </w:pPr>
      <w:r w:rsidRPr="008113C0">
        <w:rPr>
          <w:rFonts w:cs="Tahoma"/>
          <w:sz w:val="22"/>
        </w:rPr>
        <w:t>Use silt traps where necessary</w:t>
      </w:r>
    </w:p>
    <w:p w14:paraId="27DAE482" w14:textId="77777777" w:rsidR="0075491E" w:rsidRPr="008113C0" w:rsidRDefault="0075491E" w:rsidP="00260607">
      <w:pPr>
        <w:pStyle w:val="ListParagraph"/>
        <w:numPr>
          <w:ilvl w:val="0"/>
          <w:numId w:val="71"/>
        </w:numPr>
        <w:autoSpaceDE w:val="0"/>
        <w:autoSpaceDN w:val="0"/>
        <w:adjustRightInd w:val="0"/>
        <w:rPr>
          <w:rFonts w:cs="Tahoma"/>
          <w:sz w:val="22"/>
        </w:rPr>
      </w:pPr>
      <w:r w:rsidRPr="008113C0">
        <w:rPr>
          <w:rFonts w:cs="Tahoma"/>
          <w:sz w:val="22"/>
        </w:rPr>
        <w:t xml:space="preserve">Cover soil stockpiles. </w:t>
      </w:r>
    </w:p>
    <w:p w14:paraId="137D2639" w14:textId="77777777" w:rsidR="0075491E" w:rsidRPr="008113C0" w:rsidRDefault="0075491E" w:rsidP="00260607">
      <w:pPr>
        <w:pStyle w:val="ListParagraph"/>
        <w:numPr>
          <w:ilvl w:val="0"/>
          <w:numId w:val="71"/>
        </w:numPr>
        <w:autoSpaceDE w:val="0"/>
        <w:autoSpaceDN w:val="0"/>
        <w:adjustRightInd w:val="0"/>
        <w:rPr>
          <w:rFonts w:cs="Tahoma"/>
          <w:sz w:val="22"/>
        </w:rPr>
      </w:pPr>
      <w:r w:rsidRPr="008113C0">
        <w:rPr>
          <w:rFonts w:cs="Tahoma"/>
          <w:sz w:val="22"/>
        </w:rPr>
        <w:t>Landscaping with grass on areas without electrical installation (lower areas)</w:t>
      </w:r>
    </w:p>
    <w:p w14:paraId="433007C3" w14:textId="77777777" w:rsidR="0075491E" w:rsidRPr="008113C0" w:rsidRDefault="0075491E" w:rsidP="00260607">
      <w:pPr>
        <w:pStyle w:val="ListParagraph"/>
        <w:numPr>
          <w:ilvl w:val="0"/>
          <w:numId w:val="71"/>
        </w:numPr>
        <w:autoSpaceDE w:val="0"/>
        <w:autoSpaceDN w:val="0"/>
        <w:adjustRightInd w:val="0"/>
        <w:rPr>
          <w:rFonts w:cs="Tahoma"/>
          <w:sz w:val="22"/>
        </w:rPr>
      </w:pPr>
      <w:r w:rsidRPr="008113C0">
        <w:rPr>
          <w:rFonts w:cs="Tahoma"/>
          <w:sz w:val="22"/>
        </w:rPr>
        <w:t>The contractor should ensure recovery of exposed soils with grass and other ground cover as soon as possible.</w:t>
      </w:r>
    </w:p>
    <w:p w14:paraId="24A6A061" w14:textId="77777777" w:rsidR="0075491E" w:rsidRPr="008113C0" w:rsidRDefault="0075491E" w:rsidP="00260607">
      <w:pPr>
        <w:pStyle w:val="ListParagraph"/>
        <w:numPr>
          <w:ilvl w:val="0"/>
          <w:numId w:val="71"/>
        </w:numPr>
        <w:autoSpaceDE w:val="0"/>
        <w:autoSpaceDN w:val="0"/>
        <w:adjustRightInd w:val="0"/>
        <w:rPr>
          <w:rFonts w:cs="Tahoma"/>
          <w:sz w:val="22"/>
        </w:rPr>
      </w:pPr>
      <w:r w:rsidRPr="008113C0">
        <w:rPr>
          <w:rFonts w:cs="Tahoma"/>
          <w:sz w:val="22"/>
        </w:rPr>
        <w:t>The contractor should put up proper drainage to avoid unnecessary erosion and do compaction of spoil areas to avoid land instability in form of soil subsidence, slip and mass movement.</w:t>
      </w:r>
    </w:p>
    <w:p w14:paraId="2763693B" w14:textId="77777777" w:rsidR="0075491E" w:rsidRPr="008113C0" w:rsidRDefault="0075491E" w:rsidP="00260607">
      <w:pPr>
        <w:pStyle w:val="ListParagraph"/>
        <w:numPr>
          <w:ilvl w:val="0"/>
          <w:numId w:val="71"/>
        </w:numPr>
        <w:autoSpaceDE w:val="0"/>
        <w:autoSpaceDN w:val="0"/>
        <w:adjustRightInd w:val="0"/>
        <w:rPr>
          <w:rFonts w:cs="Tahoma"/>
          <w:sz w:val="22"/>
        </w:rPr>
      </w:pPr>
      <w:r w:rsidRPr="008113C0">
        <w:rPr>
          <w:rFonts w:cs="Tahoma"/>
          <w:sz w:val="22"/>
        </w:rPr>
        <w:t xml:space="preserve">Areas compacted by vehicles during site preparation and construction should be scarified (ripped) by the contractor in order to allow penetration of plant roots and the re growth of the natural vegetation </w:t>
      </w:r>
    </w:p>
    <w:p w14:paraId="2BC8B48E" w14:textId="77777777" w:rsidR="0075491E" w:rsidRPr="008113C0" w:rsidRDefault="0075491E" w:rsidP="0075491E">
      <w:pPr>
        <w:pStyle w:val="Heading3"/>
        <w:rPr>
          <w:rFonts w:cs="Tahoma"/>
          <w:sz w:val="20"/>
          <w:szCs w:val="20"/>
        </w:rPr>
      </w:pPr>
      <w:bookmarkStart w:id="369" w:name="_Toc103157882"/>
      <w:bookmarkStart w:id="370" w:name="_Toc103761301"/>
      <w:bookmarkStart w:id="371" w:name="_Toc103762992"/>
      <w:bookmarkStart w:id="372" w:name="_Toc103782224"/>
      <w:bookmarkStart w:id="373" w:name="_Toc103847928"/>
      <w:bookmarkStart w:id="374" w:name="_Toc103782225"/>
      <w:bookmarkStart w:id="375" w:name="_Toc121901780"/>
      <w:bookmarkStart w:id="376" w:name="_Toc138575122"/>
      <w:bookmarkStart w:id="377" w:name="_Toc148622329"/>
      <w:bookmarkEnd w:id="369"/>
      <w:bookmarkEnd w:id="370"/>
      <w:bookmarkEnd w:id="371"/>
      <w:bookmarkEnd w:id="372"/>
      <w:bookmarkEnd w:id="373"/>
      <w:r w:rsidRPr="008113C0">
        <w:rPr>
          <w:rFonts w:cs="Tahoma"/>
          <w:sz w:val="20"/>
          <w:szCs w:val="20"/>
        </w:rPr>
        <w:t>Contamination of Soil from Fossil Fuels</w:t>
      </w:r>
      <w:bookmarkEnd w:id="374"/>
      <w:bookmarkEnd w:id="375"/>
      <w:bookmarkEnd w:id="376"/>
      <w:bookmarkEnd w:id="377"/>
    </w:p>
    <w:p w14:paraId="4DC3874C" w14:textId="77777777" w:rsidR="0075491E" w:rsidRPr="008113C0" w:rsidRDefault="0075491E" w:rsidP="0075491E">
      <w:pPr>
        <w:rPr>
          <w:rFonts w:cs="Tahoma"/>
          <w:sz w:val="22"/>
        </w:rPr>
      </w:pPr>
      <w:r w:rsidRPr="008113C0">
        <w:rPr>
          <w:rFonts w:cs="Tahoma"/>
          <w:sz w:val="22"/>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612A5509" w14:textId="77777777" w:rsidR="0075491E" w:rsidRPr="008113C0" w:rsidRDefault="0075491E" w:rsidP="0075491E">
      <w:pPr>
        <w:autoSpaceDE w:val="0"/>
        <w:autoSpaceDN w:val="0"/>
        <w:adjustRightInd w:val="0"/>
        <w:rPr>
          <w:rFonts w:cs="Tahoma"/>
          <w:b/>
          <w:sz w:val="22"/>
        </w:rPr>
      </w:pPr>
      <w:r w:rsidRPr="008113C0">
        <w:rPr>
          <w:rFonts w:cs="Tahoma"/>
          <w:b/>
          <w:sz w:val="22"/>
        </w:rPr>
        <w:t>Mitigation Measures</w:t>
      </w:r>
    </w:p>
    <w:p w14:paraId="300D1FB9" w14:textId="77777777" w:rsidR="0075491E" w:rsidRPr="008113C0" w:rsidRDefault="0075491E" w:rsidP="00260607">
      <w:pPr>
        <w:pStyle w:val="ListParagraph"/>
        <w:numPr>
          <w:ilvl w:val="0"/>
          <w:numId w:val="72"/>
        </w:numPr>
        <w:autoSpaceDE w:val="0"/>
        <w:autoSpaceDN w:val="0"/>
        <w:adjustRightInd w:val="0"/>
        <w:rPr>
          <w:rFonts w:cs="Tahoma"/>
          <w:sz w:val="22"/>
        </w:rPr>
      </w:pPr>
      <w:r w:rsidRPr="008113C0">
        <w:rPr>
          <w:rFonts w:cs="Tahoma"/>
          <w:sz w:val="22"/>
        </w:rPr>
        <w:t>Construction vehicles must be maintained in good state and proper servicing to ensure no oils are likely to leak</w:t>
      </w:r>
    </w:p>
    <w:p w14:paraId="0286D3CD" w14:textId="77777777" w:rsidR="0075491E" w:rsidRPr="008113C0" w:rsidRDefault="0075491E" w:rsidP="00260607">
      <w:pPr>
        <w:pStyle w:val="ListParagraph"/>
        <w:numPr>
          <w:ilvl w:val="0"/>
          <w:numId w:val="72"/>
        </w:numPr>
        <w:autoSpaceDE w:val="0"/>
        <w:autoSpaceDN w:val="0"/>
        <w:adjustRightInd w:val="0"/>
        <w:rPr>
          <w:rFonts w:cs="Tahoma"/>
          <w:sz w:val="22"/>
        </w:rPr>
      </w:pPr>
      <w:r w:rsidRPr="008113C0">
        <w:rPr>
          <w:rFonts w:cs="Tahoma"/>
          <w:sz w:val="22"/>
        </w:rPr>
        <w:t>Care must be exercised not to spill any fossil fuels</w:t>
      </w:r>
    </w:p>
    <w:p w14:paraId="09781FEA" w14:textId="77777777" w:rsidR="0075491E" w:rsidRPr="008113C0" w:rsidRDefault="0075491E" w:rsidP="00260607">
      <w:pPr>
        <w:pStyle w:val="ListParagraph"/>
        <w:numPr>
          <w:ilvl w:val="0"/>
          <w:numId w:val="72"/>
        </w:numPr>
        <w:autoSpaceDE w:val="0"/>
        <w:autoSpaceDN w:val="0"/>
        <w:adjustRightInd w:val="0"/>
        <w:rPr>
          <w:rFonts w:cs="Tahoma"/>
          <w:sz w:val="22"/>
        </w:rPr>
      </w:pPr>
      <w:r w:rsidRPr="008113C0">
        <w:rPr>
          <w:rFonts w:cs="Tahoma"/>
          <w:sz w:val="22"/>
        </w:rPr>
        <w:t>Any contaminated soil shall be scooped and disposed-off appropriately.</w:t>
      </w:r>
    </w:p>
    <w:p w14:paraId="606D0F94" w14:textId="77777777" w:rsidR="0075491E" w:rsidRPr="008113C0" w:rsidRDefault="0075491E" w:rsidP="0075491E">
      <w:pPr>
        <w:pStyle w:val="Heading3"/>
        <w:rPr>
          <w:rFonts w:cs="Tahoma"/>
          <w:sz w:val="20"/>
          <w:szCs w:val="20"/>
        </w:rPr>
      </w:pPr>
      <w:bookmarkStart w:id="378" w:name="_Toc103157884"/>
      <w:bookmarkStart w:id="379" w:name="_Toc103761303"/>
      <w:bookmarkStart w:id="380" w:name="_Toc103762994"/>
      <w:bookmarkStart w:id="381" w:name="_Toc103782226"/>
      <w:bookmarkStart w:id="382" w:name="_Toc103847930"/>
      <w:bookmarkStart w:id="383" w:name="_Toc103782227"/>
      <w:bookmarkStart w:id="384" w:name="_Toc121901781"/>
      <w:bookmarkStart w:id="385" w:name="_Toc138575123"/>
      <w:bookmarkStart w:id="386" w:name="_Toc148622330"/>
      <w:bookmarkEnd w:id="378"/>
      <w:bookmarkEnd w:id="379"/>
      <w:bookmarkEnd w:id="380"/>
      <w:bookmarkEnd w:id="381"/>
      <w:bookmarkEnd w:id="382"/>
      <w:r w:rsidRPr="008113C0">
        <w:rPr>
          <w:rFonts w:cs="Tahoma"/>
          <w:sz w:val="20"/>
          <w:szCs w:val="20"/>
        </w:rPr>
        <w:t>Dust Emissions</w:t>
      </w:r>
      <w:bookmarkEnd w:id="383"/>
      <w:bookmarkEnd w:id="384"/>
      <w:bookmarkEnd w:id="385"/>
      <w:bookmarkEnd w:id="386"/>
    </w:p>
    <w:p w14:paraId="52FB7ABF"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14A0C1B6" w14:textId="77777777" w:rsidR="0075491E" w:rsidRPr="008113C0" w:rsidRDefault="0075491E" w:rsidP="0075491E">
      <w:pPr>
        <w:rPr>
          <w:rFonts w:cs="Tahoma"/>
          <w:color w:val="000000"/>
          <w:sz w:val="22"/>
        </w:rPr>
      </w:pPr>
      <w:r w:rsidRPr="008113C0">
        <w:rPr>
          <w:rFonts w:cs="Tahoma"/>
          <w:color w:val="000000"/>
          <w:sz w:val="22"/>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7634322A" w14:textId="77777777" w:rsidR="0075491E" w:rsidRPr="008113C0" w:rsidRDefault="0075491E" w:rsidP="0075491E">
      <w:pPr>
        <w:autoSpaceDE w:val="0"/>
        <w:autoSpaceDN w:val="0"/>
        <w:adjustRightInd w:val="0"/>
        <w:rPr>
          <w:rFonts w:cs="Tahoma"/>
          <w:b/>
          <w:sz w:val="22"/>
        </w:rPr>
      </w:pPr>
      <w:r w:rsidRPr="008113C0">
        <w:rPr>
          <w:rFonts w:cs="Tahoma"/>
          <w:color w:val="000000"/>
          <w:sz w:val="22"/>
        </w:rPr>
        <w:t xml:space="preserve"> </w:t>
      </w:r>
      <w:r w:rsidRPr="008113C0">
        <w:rPr>
          <w:rFonts w:cs="Tahoma"/>
          <w:b/>
          <w:sz w:val="22"/>
        </w:rPr>
        <w:t xml:space="preserve">Mitigation Measures </w:t>
      </w:r>
    </w:p>
    <w:p w14:paraId="4B75674C" w14:textId="77777777" w:rsidR="0075491E" w:rsidRPr="008113C0" w:rsidRDefault="0075491E" w:rsidP="00260607">
      <w:pPr>
        <w:pStyle w:val="ListParagraph"/>
        <w:numPr>
          <w:ilvl w:val="0"/>
          <w:numId w:val="73"/>
        </w:numPr>
        <w:autoSpaceDE w:val="0"/>
        <w:autoSpaceDN w:val="0"/>
        <w:adjustRightInd w:val="0"/>
        <w:rPr>
          <w:rFonts w:cs="Tahoma"/>
          <w:iCs/>
          <w:sz w:val="22"/>
        </w:rPr>
      </w:pPr>
      <w:r w:rsidRPr="008113C0">
        <w:rPr>
          <w:rFonts w:cs="Tahoma"/>
          <w:iCs/>
          <w:sz w:val="22"/>
        </w:rPr>
        <w:t>The construction area should be fenced off to reduce dust to the public</w:t>
      </w:r>
    </w:p>
    <w:p w14:paraId="7208BA21" w14:textId="77777777" w:rsidR="0075491E" w:rsidRPr="008113C0" w:rsidRDefault="0075491E" w:rsidP="00260607">
      <w:pPr>
        <w:pStyle w:val="ListParagraph"/>
        <w:numPr>
          <w:ilvl w:val="0"/>
          <w:numId w:val="73"/>
        </w:numPr>
        <w:autoSpaceDE w:val="0"/>
        <w:autoSpaceDN w:val="0"/>
        <w:adjustRightInd w:val="0"/>
        <w:rPr>
          <w:rFonts w:cs="Tahoma"/>
          <w:iCs/>
          <w:sz w:val="22"/>
        </w:rPr>
      </w:pPr>
      <w:r w:rsidRPr="008113C0">
        <w:rPr>
          <w:rFonts w:cs="Tahoma"/>
          <w:iCs/>
          <w:sz w:val="22"/>
        </w:rPr>
        <w:t>Sprinkle loose surface earth areas with water to keep dust levels down.</w:t>
      </w:r>
    </w:p>
    <w:p w14:paraId="53D976ED" w14:textId="77777777" w:rsidR="0075491E" w:rsidRPr="008113C0" w:rsidRDefault="0075491E" w:rsidP="00260607">
      <w:pPr>
        <w:pStyle w:val="ListParagraph"/>
        <w:numPr>
          <w:ilvl w:val="0"/>
          <w:numId w:val="73"/>
        </w:numPr>
        <w:autoSpaceDE w:val="0"/>
        <w:autoSpaceDN w:val="0"/>
        <w:adjustRightInd w:val="0"/>
        <w:rPr>
          <w:rFonts w:cs="Tahoma"/>
          <w:iCs/>
          <w:sz w:val="22"/>
        </w:rPr>
      </w:pPr>
      <w:r w:rsidRPr="008113C0">
        <w:rPr>
          <w:rFonts w:cs="Tahoma"/>
          <w:iCs/>
          <w:sz w:val="22"/>
        </w:rPr>
        <w:t>Construction trucks moving materials to site, delivering sand and cement to the site should be covered to prevent material dust emissions into the surrounding areas;</w:t>
      </w:r>
    </w:p>
    <w:p w14:paraId="58B45483" w14:textId="77777777" w:rsidR="0075491E" w:rsidRPr="008113C0" w:rsidRDefault="0075491E" w:rsidP="00260607">
      <w:pPr>
        <w:pStyle w:val="ListParagraph"/>
        <w:numPr>
          <w:ilvl w:val="0"/>
          <w:numId w:val="73"/>
        </w:numPr>
        <w:autoSpaceDE w:val="0"/>
        <w:autoSpaceDN w:val="0"/>
        <w:adjustRightInd w:val="0"/>
        <w:rPr>
          <w:rFonts w:cs="Tahoma"/>
          <w:b/>
          <w:sz w:val="22"/>
        </w:rPr>
      </w:pPr>
      <w:r w:rsidRPr="008113C0">
        <w:rPr>
          <w:rFonts w:cs="Tahoma"/>
          <w:iCs/>
          <w:sz w:val="22"/>
        </w:rPr>
        <w:t>Masks should be provided to all personnel in areas prone to dust emissions during construction</w:t>
      </w:r>
    </w:p>
    <w:p w14:paraId="191B0D71" w14:textId="77777777" w:rsidR="0075491E" w:rsidRPr="008113C0" w:rsidRDefault="0075491E" w:rsidP="00260607">
      <w:pPr>
        <w:pStyle w:val="ListParagraph"/>
        <w:numPr>
          <w:ilvl w:val="0"/>
          <w:numId w:val="73"/>
        </w:numPr>
        <w:autoSpaceDE w:val="0"/>
        <w:autoSpaceDN w:val="0"/>
        <w:adjustRightInd w:val="0"/>
        <w:rPr>
          <w:rFonts w:cs="Tahoma"/>
          <w:b/>
          <w:sz w:val="22"/>
        </w:rPr>
      </w:pPr>
      <w:r w:rsidRPr="008113C0">
        <w:rPr>
          <w:rFonts w:cs="Tahoma"/>
          <w:iCs/>
          <w:sz w:val="22"/>
        </w:rPr>
        <w:t>Stockpiles of excavated soil should be enclosed/covered/watered during dry or windy conditions to reduce dust emissions.</w:t>
      </w:r>
    </w:p>
    <w:p w14:paraId="3DDF7873" w14:textId="77777777" w:rsidR="0075491E" w:rsidRPr="008113C0" w:rsidRDefault="0075491E" w:rsidP="00260607">
      <w:pPr>
        <w:pStyle w:val="ListParagraph"/>
        <w:numPr>
          <w:ilvl w:val="0"/>
          <w:numId w:val="73"/>
        </w:numPr>
        <w:autoSpaceDE w:val="0"/>
        <w:autoSpaceDN w:val="0"/>
        <w:adjustRightInd w:val="0"/>
        <w:rPr>
          <w:rFonts w:cs="Tahoma"/>
          <w:b/>
          <w:sz w:val="22"/>
        </w:rPr>
      </w:pPr>
      <w:r w:rsidRPr="008113C0">
        <w:rPr>
          <w:rFonts w:cs="Tahoma"/>
          <w:iCs/>
          <w:sz w:val="22"/>
        </w:rPr>
        <w:t>Drivers of construction vehicles must be sensitized so that they limit their speeds so that dust levels are lowered.</w:t>
      </w:r>
    </w:p>
    <w:p w14:paraId="411CA9CC" w14:textId="77777777" w:rsidR="0075491E" w:rsidRPr="008113C0" w:rsidRDefault="0075491E" w:rsidP="00260607">
      <w:pPr>
        <w:pStyle w:val="ListParagraph"/>
        <w:numPr>
          <w:ilvl w:val="0"/>
          <w:numId w:val="73"/>
        </w:numPr>
        <w:autoSpaceDE w:val="0"/>
        <w:autoSpaceDN w:val="0"/>
        <w:adjustRightInd w:val="0"/>
        <w:rPr>
          <w:rFonts w:cs="Tahoma"/>
          <w:b/>
          <w:sz w:val="22"/>
        </w:rPr>
      </w:pPr>
      <w:r w:rsidRPr="008113C0">
        <w:rPr>
          <w:rFonts w:cs="Tahoma"/>
          <w:iCs/>
          <w:sz w:val="22"/>
        </w:rPr>
        <w:t xml:space="preserve">Trees can be planted around the plant provided they do not cast shadows to the solar panels to act as wind breakers and hence decrease dust pollution </w:t>
      </w:r>
    </w:p>
    <w:p w14:paraId="03AABEAB" w14:textId="77777777" w:rsidR="0075491E" w:rsidRPr="008113C0" w:rsidRDefault="0075491E" w:rsidP="0075491E">
      <w:pPr>
        <w:pStyle w:val="Heading3"/>
        <w:rPr>
          <w:rFonts w:cs="Tahoma"/>
          <w:sz w:val="20"/>
          <w:szCs w:val="20"/>
        </w:rPr>
      </w:pPr>
      <w:bookmarkStart w:id="387" w:name="_Toc103157886"/>
      <w:bookmarkStart w:id="388" w:name="_Toc103761305"/>
      <w:bookmarkStart w:id="389" w:name="_Toc103762996"/>
      <w:bookmarkStart w:id="390" w:name="_Toc103782228"/>
      <w:bookmarkStart w:id="391" w:name="_Toc103847932"/>
      <w:bookmarkStart w:id="392" w:name="_Toc103157887"/>
      <w:bookmarkStart w:id="393" w:name="_Toc103761306"/>
      <w:bookmarkStart w:id="394" w:name="_Toc103762997"/>
      <w:bookmarkStart w:id="395" w:name="_Toc103782229"/>
      <w:bookmarkStart w:id="396" w:name="_Toc103847933"/>
      <w:bookmarkStart w:id="397" w:name="_Toc103157888"/>
      <w:bookmarkStart w:id="398" w:name="_Toc103761307"/>
      <w:bookmarkStart w:id="399" w:name="_Toc103762998"/>
      <w:bookmarkStart w:id="400" w:name="_Toc103782230"/>
      <w:bookmarkStart w:id="401" w:name="_Toc103847934"/>
      <w:bookmarkStart w:id="402" w:name="_Toc103157889"/>
      <w:bookmarkStart w:id="403" w:name="_Toc103761308"/>
      <w:bookmarkStart w:id="404" w:name="_Toc103762999"/>
      <w:bookmarkStart w:id="405" w:name="_Toc103782231"/>
      <w:bookmarkStart w:id="406" w:name="_Toc103847935"/>
      <w:bookmarkStart w:id="407" w:name="_Toc103782232"/>
      <w:bookmarkStart w:id="408" w:name="_Toc121901782"/>
      <w:bookmarkStart w:id="409" w:name="_Toc138575124"/>
      <w:bookmarkStart w:id="410" w:name="_Toc148622331"/>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r w:rsidRPr="008113C0">
        <w:rPr>
          <w:rFonts w:cs="Tahoma"/>
          <w:sz w:val="20"/>
          <w:szCs w:val="20"/>
        </w:rPr>
        <w:t>Vehicle Exhaust Emissions</w:t>
      </w:r>
      <w:bookmarkEnd w:id="407"/>
      <w:bookmarkEnd w:id="408"/>
      <w:bookmarkEnd w:id="409"/>
      <w:bookmarkEnd w:id="410"/>
    </w:p>
    <w:p w14:paraId="48616B81" w14:textId="77777777" w:rsidR="0075491E" w:rsidRPr="008113C0" w:rsidRDefault="0075491E" w:rsidP="0075491E">
      <w:pPr>
        <w:rPr>
          <w:rFonts w:cs="Tahoma"/>
          <w:color w:val="000000"/>
          <w:sz w:val="22"/>
        </w:rPr>
      </w:pPr>
      <w:r w:rsidRPr="008113C0">
        <w:rPr>
          <w:rFonts w:cs="Tahoma"/>
          <w:color w:val="000000"/>
          <w:sz w:val="22"/>
        </w:rPr>
        <w:t xml:space="preserve">Exhaust emissions are likely to be generated by the construction vehicles and equipment. Motor vehicles that will be used to ferry construction materials would cause air quality impact by emitting pollutants through exhaust emissions. </w:t>
      </w:r>
      <w:r w:rsidRPr="008113C0">
        <w:rPr>
          <w:rFonts w:cs="Tahoma"/>
          <w:sz w:val="22"/>
        </w:rPr>
        <w:t>There are few Receptors (settlements) within 500 m of the project site and the impact magnitude will be medium and sensitivity medium hence the impact significance will be moderate.</w:t>
      </w:r>
    </w:p>
    <w:p w14:paraId="5C661558" w14:textId="77777777" w:rsidR="0075491E" w:rsidRPr="008113C0" w:rsidRDefault="0075491E" w:rsidP="0075491E">
      <w:pPr>
        <w:autoSpaceDE w:val="0"/>
        <w:autoSpaceDN w:val="0"/>
        <w:adjustRightInd w:val="0"/>
        <w:rPr>
          <w:rFonts w:cs="Tahoma"/>
          <w:sz w:val="22"/>
        </w:rPr>
      </w:pPr>
      <w:r w:rsidRPr="008113C0">
        <w:rPr>
          <w:rFonts w:cs="Tahoma"/>
          <w:b/>
          <w:sz w:val="22"/>
        </w:rPr>
        <w:t>Mitigation Measures</w:t>
      </w:r>
    </w:p>
    <w:p w14:paraId="534DB6DF" w14:textId="77777777" w:rsidR="0075491E" w:rsidRPr="008113C0" w:rsidRDefault="0075491E" w:rsidP="00260607">
      <w:pPr>
        <w:pStyle w:val="ListParagraph"/>
        <w:numPr>
          <w:ilvl w:val="0"/>
          <w:numId w:val="74"/>
        </w:numPr>
        <w:autoSpaceDE w:val="0"/>
        <w:autoSpaceDN w:val="0"/>
        <w:adjustRightInd w:val="0"/>
        <w:rPr>
          <w:rFonts w:cs="Tahoma"/>
          <w:iCs/>
          <w:sz w:val="22"/>
        </w:rPr>
      </w:pPr>
      <w:r w:rsidRPr="008113C0">
        <w:rPr>
          <w:rFonts w:cs="Tahoma"/>
          <w:iCs/>
          <w:sz w:val="22"/>
        </w:rPr>
        <w:t>Drivers of construction vehicles must be sensitized so that they do not leave vehicles idling so that exhaust emissions are lowered.</w:t>
      </w:r>
    </w:p>
    <w:p w14:paraId="676D640C" w14:textId="77777777" w:rsidR="0075491E" w:rsidRPr="008113C0" w:rsidRDefault="0075491E" w:rsidP="00260607">
      <w:pPr>
        <w:pStyle w:val="ListParagraph"/>
        <w:numPr>
          <w:ilvl w:val="0"/>
          <w:numId w:val="74"/>
        </w:numPr>
        <w:autoSpaceDE w:val="0"/>
        <w:autoSpaceDN w:val="0"/>
        <w:adjustRightInd w:val="0"/>
        <w:rPr>
          <w:rFonts w:cs="Tahoma"/>
          <w:iCs/>
          <w:sz w:val="22"/>
        </w:rPr>
      </w:pPr>
      <w:r w:rsidRPr="008113C0">
        <w:rPr>
          <w:rFonts w:cs="Tahoma"/>
          <w:iCs/>
          <w:sz w:val="22"/>
        </w:rPr>
        <w:t>Maintain all machinery and equipment in good working order to ensure minimum emissions of carbon monoxide, NO</w:t>
      </w:r>
      <w:r w:rsidRPr="008113C0">
        <w:rPr>
          <w:rFonts w:cs="Tahoma"/>
          <w:iCs/>
          <w:sz w:val="22"/>
          <w:vertAlign w:val="subscript"/>
        </w:rPr>
        <w:t>X</w:t>
      </w:r>
      <w:r w:rsidRPr="008113C0">
        <w:rPr>
          <w:rFonts w:cs="Tahoma"/>
          <w:iCs/>
          <w:sz w:val="22"/>
        </w:rPr>
        <w:t>, SO</w:t>
      </w:r>
      <w:r w:rsidRPr="008113C0">
        <w:rPr>
          <w:rFonts w:cs="Tahoma"/>
          <w:iCs/>
          <w:sz w:val="22"/>
          <w:vertAlign w:val="subscript"/>
        </w:rPr>
        <w:t>X</w:t>
      </w:r>
      <w:r w:rsidRPr="008113C0">
        <w:rPr>
          <w:rFonts w:cs="Tahoma"/>
          <w:iCs/>
          <w:sz w:val="22"/>
        </w:rPr>
        <w:t xml:space="preserve"> and suspended particulate matter;</w:t>
      </w:r>
    </w:p>
    <w:p w14:paraId="6AA414CC" w14:textId="77777777" w:rsidR="0075491E" w:rsidRPr="008113C0" w:rsidRDefault="0075491E" w:rsidP="0075491E">
      <w:pPr>
        <w:pStyle w:val="Heading3"/>
        <w:rPr>
          <w:rFonts w:cs="Tahoma"/>
          <w:sz w:val="20"/>
          <w:szCs w:val="20"/>
        </w:rPr>
      </w:pPr>
      <w:bookmarkStart w:id="411" w:name="_Toc103157891"/>
      <w:bookmarkStart w:id="412" w:name="_Toc103761310"/>
      <w:bookmarkStart w:id="413" w:name="_Toc103763001"/>
      <w:bookmarkStart w:id="414" w:name="_Toc103782233"/>
      <w:bookmarkStart w:id="415" w:name="_Toc103847937"/>
      <w:bookmarkStart w:id="416" w:name="_Toc103782234"/>
      <w:bookmarkStart w:id="417" w:name="_Toc121901783"/>
      <w:bookmarkStart w:id="418" w:name="_Toc138575125"/>
      <w:bookmarkStart w:id="419" w:name="_Toc148622332"/>
      <w:bookmarkEnd w:id="411"/>
      <w:bookmarkEnd w:id="412"/>
      <w:bookmarkEnd w:id="413"/>
      <w:bookmarkEnd w:id="414"/>
      <w:bookmarkEnd w:id="415"/>
      <w:r w:rsidRPr="008113C0">
        <w:rPr>
          <w:rFonts w:cs="Tahoma"/>
          <w:sz w:val="20"/>
          <w:szCs w:val="20"/>
        </w:rPr>
        <w:t>Pollution from Solid Waste Generation</w:t>
      </w:r>
      <w:bookmarkEnd w:id="416"/>
      <w:bookmarkEnd w:id="417"/>
      <w:bookmarkEnd w:id="418"/>
      <w:bookmarkEnd w:id="419"/>
    </w:p>
    <w:p w14:paraId="33BEBA4A" w14:textId="77777777" w:rsidR="0075491E" w:rsidRPr="008113C0" w:rsidRDefault="0075491E" w:rsidP="0075491E">
      <w:pPr>
        <w:autoSpaceDE w:val="0"/>
        <w:autoSpaceDN w:val="0"/>
        <w:adjustRightInd w:val="0"/>
        <w:rPr>
          <w:rFonts w:cs="Tahoma"/>
          <w:sz w:val="22"/>
        </w:rPr>
      </w:pPr>
      <w:r w:rsidRPr="008113C0">
        <w:rPr>
          <w:rFonts w:cs="Tahoma"/>
          <w:sz w:val="22"/>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36FD7D1A" w14:textId="77777777" w:rsidR="0075491E" w:rsidRPr="008113C0" w:rsidRDefault="0075491E" w:rsidP="00260607">
      <w:pPr>
        <w:pStyle w:val="ListParagraph"/>
        <w:numPr>
          <w:ilvl w:val="0"/>
          <w:numId w:val="75"/>
        </w:numPr>
        <w:tabs>
          <w:tab w:val="clear" w:pos="360"/>
          <w:tab w:val="num" w:pos="720"/>
        </w:tabs>
        <w:autoSpaceDE w:val="0"/>
        <w:autoSpaceDN w:val="0"/>
        <w:adjustRightInd w:val="0"/>
        <w:ind w:left="720"/>
        <w:rPr>
          <w:rFonts w:cs="Tahoma"/>
          <w:sz w:val="22"/>
        </w:rPr>
      </w:pPr>
      <w:r w:rsidRPr="008113C0">
        <w:rPr>
          <w:rFonts w:cs="Tahoma"/>
          <w:sz w:val="22"/>
        </w:rPr>
        <w:t xml:space="preserve">Public nuisance due to littering or smell in case of rotting </w:t>
      </w:r>
    </w:p>
    <w:p w14:paraId="35B52E94" w14:textId="77777777" w:rsidR="0075491E" w:rsidRPr="008113C0" w:rsidRDefault="0075491E" w:rsidP="00260607">
      <w:pPr>
        <w:pStyle w:val="ListParagraph"/>
        <w:numPr>
          <w:ilvl w:val="0"/>
          <w:numId w:val="75"/>
        </w:numPr>
        <w:tabs>
          <w:tab w:val="clear" w:pos="360"/>
          <w:tab w:val="num" w:pos="720"/>
        </w:tabs>
        <w:autoSpaceDE w:val="0"/>
        <w:autoSpaceDN w:val="0"/>
        <w:adjustRightInd w:val="0"/>
        <w:ind w:left="720"/>
        <w:rPr>
          <w:rFonts w:cs="Tahoma"/>
          <w:sz w:val="22"/>
        </w:rPr>
      </w:pPr>
      <w:r w:rsidRPr="008113C0">
        <w:rPr>
          <w:rFonts w:cs="Tahoma"/>
          <w:sz w:val="22"/>
        </w:rPr>
        <w:t xml:space="preserve">Contamination of soils and water courses </w:t>
      </w:r>
    </w:p>
    <w:p w14:paraId="02C8BF55" w14:textId="77777777" w:rsidR="0075491E" w:rsidRPr="008113C0" w:rsidRDefault="0075491E" w:rsidP="00260607">
      <w:pPr>
        <w:pStyle w:val="ListParagraph"/>
        <w:numPr>
          <w:ilvl w:val="0"/>
          <w:numId w:val="75"/>
        </w:numPr>
        <w:tabs>
          <w:tab w:val="clear" w:pos="360"/>
          <w:tab w:val="num" w:pos="720"/>
        </w:tabs>
        <w:autoSpaceDE w:val="0"/>
        <w:autoSpaceDN w:val="0"/>
        <w:adjustRightInd w:val="0"/>
        <w:ind w:left="720"/>
        <w:rPr>
          <w:rFonts w:cs="Tahoma"/>
          <w:sz w:val="22"/>
        </w:rPr>
      </w:pPr>
      <w:r w:rsidRPr="008113C0">
        <w:rPr>
          <w:rFonts w:cs="Tahoma"/>
          <w:sz w:val="22"/>
        </w:rPr>
        <w:t xml:space="preserve">Creation of breeding grounds for vermin like rodents and cockroaches </w:t>
      </w:r>
    </w:p>
    <w:p w14:paraId="6A60D201" w14:textId="77777777" w:rsidR="0075491E" w:rsidRPr="008113C0" w:rsidRDefault="0075491E" w:rsidP="0075491E">
      <w:pPr>
        <w:rPr>
          <w:rFonts w:cs="Tahoma"/>
          <w:sz w:val="22"/>
        </w:rPr>
      </w:pPr>
      <w:r w:rsidRPr="008113C0">
        <w:rPr>
          <w:rFonts w:cs="Tahoma"/>
          <w:sz w:val="22"/>
        </w:rPr>
        <w:t>The significance of this impact will be minor due to the nature of the works and the fact that construction activities will be confined in the small project area.</w:t>
      </w:r>
    </w:p>
    <w:p w14:paraId="1F655E10"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 xml:space="preserve">Mitigation Measures </w:t>
      </w:r>
    </w:p>
    <w:p w14:paraId="0ED6534C" w14:textId="77777777" w:rsidR="0075491E" w:rsidRPr="008113C0" w:rsidRDefault="0075491E" w:rsidP="00260607">
      <w:pPr>
        <w:pStyle w:val="ListParagraph"/>
        <w:numPr>
          <w:ilvl w:val="0"/>
          <w:numId w:val="76"/>
        </w:numPr>
        <w:autoSpaceDE w:val="0"/>
        <w:autoSpaceDN w:val="0"/>
        <w:adjustRightInd w:val="0"/>
        <w:ind w:left="360"/>
        <w:rPr>
          <w:rFonts w:cs="Tahoma"/>
          <w:color w:val="000000"/>
          <w:sz w:val="22"/>
        </w:rPr>
      </w:pPr>
      <w:r w:rsidRPr="008113C0">
        <w:rPr>
          <w:rFonts w:cs="Tahoma"/>
          <w:color w:val="000000"/>
          <w:sz w:val="22"/>
        </w:rPr>
        <w:t>Ensure spoil from excavations is arranged according to the various soil layers. This soil can then be returned during landscaping and then rehabilitation, in the correct order which they were removed that is top soil last;</w:t>
      </w:r>
    </w:p>
    <w:p w14:paraId="4F464906" w14:textId="77777777" w:rsidR="0075491E" w:rsidRPr="008113C0" w:rsidRDefault="0075491E" w:rsidP="00260607">
      <w:pPr>
        <w:pStyle w:val="ListParagraph"/>
        <w:numPr>
          <w:ilvl w:val="0"/>
          <w:numId w:val="76"/>
        </w:numPr>
        <w:autoSpaceDE w:val="0"/>
        <w:autoSpaceDN w:val="0"/>
        <w:adjustRightInd w:val="0"/>
        <w:ind w:left="360"/>
        <w:rPr>
          <w:rFonts w:cs="Tahoma"/>
          <w:color w:val="000000"/>
          <w:sz w:val="22"/>
        </w:rPr>
      </w:pPr>
      <w:r w:rsidRPr="008113C0">
        <w:rPr>
          <w:rFonts w:cs="Tahoma"/>
          <w:color w:val="000000"/>
          <w:sz w:val="22"/>
        </w:rPr>
        <w:t>Segregate waste and dispose of appropriately using a licensed waste handler</w:t>
      </w:r>
    </w:p>
    <w:p w14:paraId="566C50C8" w14:textId="77777777" w:rsidR="0075491E" w:rsidRPr="008113C0" w:rsidRDefault="0075491E" w:rsidP="00260607">
      <w:pPr>
        <w:pStyle w:val="ListParagraph"/>
        <w:numPr>
          <w:ilvl w:val="0"/>
          <w:numId w:val="76"/>
        </w:numPr>
        <w:autoSpaceDE w:val="0"/>
        <w:autoSpaceDN w:val="0"/>
        <w:adjustRightInd w:val="0"/>
        <w:ind w:left="360"/>
        <w:rPr>
          <w:rFonts w:cs="Tahoma"/>
          <w:color w:val="000000"/>
          <w:sz w:val="22"/>
        </w:rPr>
      </w:pPr>
      <w:r w:rsidRPr="008113C0">
        <w:rPr>
          <w:rFonts w:cs="Tahoma"/>
          <w:color w:val="000000"/>
          <w:sz w:val="22"/>
        </w:rPr>
        <w:t>Provide litter collection facilities such as bins and create awareness campaigns to segregate as early as possible, using the appropriate bins</w:t>
      </w:r>
    </w:p>
    <w:p w14:paraId="1463EE30" w14:textId="77777777" w:rsidR="0075491E" w:rsidRPr="008113C0" w:rsidRDefault="0075491E" w:rsidP="00260607">
      <w:pPr>
        <w:pStyle w:val="ListParagraph"/>
        <w:numPr>
          <w:ilvl w:val="0"/>
          <w:numId w:val="76"/>
        </w:numPr>
        <w:autoSpaceDE w:val="0"/>
        <w:autoSpaceDN w:val="0"/>
        <w:adjustRightInd w:val="0"/>
        <w:ind w:left="360"/>
        <w:rPr>
          <w:rFonts w:cs="Tahoma"/>
          <w:color w:val="000000"/>
          <w:sz w:val="22"/>
        </w:rPr>
      </w:pPr>
      <w:r w:rsidRPr="008113C0">
        <w:rPr>
          <w:rFonts w:cs="Tahoma"/>
          <w:color w:val="000000"/>
          <w:sz w:val="22"/>
        </w:rPr>
        <w:t xml:space="preserve">Contractor to put in place and comply with a site waste management plan </w:t>
      </w:r>
    </w:p>
    <w:p w14:paraId="58B55FA2" w14:textId="77777777" w:rsidR="0075491E" w:rsidRPr="008113C0" w:rsidRDefault="0075491E" w:rsidP="00260607">
      <w:pPr>
        <w:pStyle w:val="ListParagraph"/>
        <w:numPr>
          <w:ilvl w:val="0"/>
          <w:numId w:val="76"/>
        </w:numPr>
        <w:autoSpaceDE w:val="0"/>
        <w:autoSpaceDN w:val="0"/>
        <w:adjustRightInd w:val="0"/>
        <w:ind w:left="360"/>
        <w:rPr>
          <w:rFonts w:cs="Tahoma"/>
          <w:color w:val="000000"/>
          <w:sz w:val="22"/>
        </w:rPr>
      </w:pPr>
      <w:r w:rsidRPr="008113C0">
        <w:rPr>
          <w:rFonts w:cs="Tahoma"/>
          <w:color w:val="000000"/>
          <w:sz w:val="22"/>
        </w:rPr>
        <w:t>The contractor should comply with the requirement of OSHA ACT 2007 and Building rules on storage of construction materials</w:t>
      </w:r>
    </w:p>
    <w:p w14:paraId="4122AC88" w14:textId="77777777" w:rsidR="0075491E" w:rsidRPr="008113C0" w:rsidRDefault="0075491E" w:rsidP="00260607">
      <w:pPr>
        <w:pStyle w:val="ListParagraph"/>
        <w:numPr>
          <w:ilvl w:val="0"/>
          <w:numId w:val="76"/>
        </w:numPr>
        <w:autoSpaceDE w:val="0"/>
        <w:autoSpaceDN w:val="0"/>
        <w:adjustRightInd w:val="0"/>
        <w:ind w:left="360"/>
        <w:rPr>
          <w:rFonts w:cs="Tahoma"/>
          <w:color w:val="000000"/>
          <w:sz w:val="22"/>
        </w:rPr>
      </w:pPr>
      <w:r w:rsidRPr="008113C0">
        <w:rPr>
          <w:rFonts w:cs="Tahoma"/>
          <w:color w:val="000000"/>
          <w:sz w:val="22"/>
        </w:rPr>
        <w:t xml:space="preserve">Use of durable, long-lasting materials that will not need to be replaced as often, thereby reducing the amount of waste generated over time </w:t>
      </w:r>
    </w:p>
    <w:p w14:paraId="6A41BFB6" w14:textId="77777777" w:rsidR="0075491E" w:rsidRPr="008113C0" w:rsidRDefault="0075491E" w:rsidP="00260607">
      <w:pPr>
        <w:pStyle w:val="ListParagraph"/>
        <w:numPr>
          <w:ilvl w:val="0"/>
          <w:numId w:val="76"/>
        </w:numPr>
        <w:autoSpaceDE w:val="0"/>
        <w:autoSpaceDN w:val="0"/>
        <w:adjustRightInd w:val="0"/>
        <w:ind w:left="360"/>
        <w:rPr>
          <w:rFonts w:cs="Tahoma"/>
          <w:color w:val="000000"/>
          <w:sz w:val="22"/>
        </w:rPr>
      </w:pPr>
      <w:r w:rsidRPr="008113C0">
        <w:rPr>
          <w:rFonts w:cs="Tahoma"/>
          <w:color w:val="000000"/>
          <w:sz w:val="22"/>
        </w:rPr>
        <w:t xml:space="preserve">Recovery of materials remains and return to stores </w:t>
      </w:r>
    </w:p>
    <w:p w14:paraId="77648EF1" w14:textId="77777777" w:rsidR="0075491E" w:rsidRPr="008113C0" w:rsidRDefault="0075491E" w:rsidP="00260607">
      <w:pPr>
        <w:pStyle w:val="ListParagraph"/>
        <w:numPr>
          <w:ilvl w:val="0"/>
          <w:numId w:val="76"/>
        </w:numPr>
        <w:autoSpaceDE w:val="0"/>
        <w:autoSpaceDN w:val="0"/>
        <w:adjustRightInd w:val="0"/>
        <w:ind w:left="360"/>
        <w:rPr>
          <w:rFonts w:cs="Tahoma"/>
          <w:color w:val="000000"/>
          <w:sz w:val="22"/>
        </w:rPr>
      </w:pPr>
      <w:r w:rsidRPr="008113C0">
        <w:rPr>
          <w:rFonts w:cs="Tahoma"/>
          <w:color w:val="000000"/>
          <w:sz w:val="22"/>
        </w:rPr>
        <w:t>Re-use of materials where possible</w:t>
      </w:r>
    </w:p>
    <w:p w14:paraId="67CCADFB" w14:textId="77777777" w:rsidR="0075491E" w:rsidRPr="008113C0" w:rsidRDefault="0075491E" w:rsidP="00260607">
      <w:pPr>
        <w:pStyle w:val="ListParagraph"/>
        <w:numPr>
          <w:ilvl w:val="0"/>
          <w:numId w:val="76"/>
        </w:numPr>
        <w:autoSpaceDE w:val="0"/>
        <w:autoSpaceDN w:val="0"/>
        <w:adjustRightInd w:val="0"/>
        <w:ind w:left="360"/>
        <w:rPr>
          <w:rFonts w:cs="Tahoma"/>
          <w:color w:val="000000"/>
          <w:sz w:val="22"/>
        </w:rPr>
      </w:pPr>
      <w:r w:rsidRPr="008113C0">
        <w:rPr>
          <w:rFonts w:cs="Tahoma"/>
          <w:color w:val="000000"/>
          <w:sz w:val="22"/>
        </w:rPr>
        <w:t xml:space="preserve">Proper budgeting to avoid waste generation </w:t>
      </w:r>
    </w:p>
    <w:p w14:paraId="323B6EE5" w14:textId="77777777" w:rsidR="0075491E" w:rsidRPr="008113C0" w:rsidRDefault="0075491E" w:rsidP="0075491E">
      <w:pPr>
        <w:pStyle w:val="Heading3"/>
        <w:rPr>
          <w:rFonts w:cs="Tahoma"/>
          <w:sz w:val="20"/>
          <w:szCs w:val="20"/>
        </w:rPr>
      </w:pPr>
      <w:bookmarkStart w:id="420" w:name="_Toc103157893"/>
      <w:bookmarkStart w:id="421" w:name="_Toc103761312"/>
      <w:bookmarkStart w:id="422" w:name="_Toc103763003"/>
      <w:bookmarkStart w:id="423" w:name="_Toc103782235"/>
      <w:bookmarkStart w:id="424" w:name="_Toc103847939"/>
      <w:bookmarkStart w:id="425" w:name="_Toc103782236"/>
      <w:bookmarkStart w:id="426" w:name="_Toc121901784"/>
      <w:bookmarkStart w:id="427" w:name="_Toc138575126"/>
      <w:bookmarkStart w:id="428" w:name="_Toc148622333"/>
      <w:bookmarkEnd w:id="420"/>
      <w:bookmarkEnd w:id="421"/>
      <w:bookmarkEnd w:id="422"/>
      <w:bookmarkEnd w:id="423"/>
      <w:bookmarkEnd w:id="424"/>
      <w:r w:rsidRPr="008113C0">
        <w:rPr>
          <w:rFonts w:cs="Tahoma"/>
          <w:sz w:val="20"/>
          <w:szCs w:val="20"/>
        </w:rPr>
        <w:t>Impacts on Water Resources and Water Quality</w:t>
      </w:r>
      <w:bookmarkEnd w:id="425"/>
      <w:bookmarkEnd w:id="426"/>
      <w:bookmarkEnd w:id="427"/>
      <w:bookmarkEnd w:id="428"/>
      <w:r w:rsidRPr="008113C0">
        <w:rPr>
          <w:rFonts w:cs="Tahoma"/>
          <w:sz w:val="20"/>
          <w:szCs w:val="20"/>
        </w:rPr>
        <w:t xml:space="preserve"> </w:t>
      </w:r>
    </w:p>
    <w:p w14:paraId="2D1A1292" w14:textId="77777777" w:rsidR="0075491E" w:rsidRPr="008113C0" w:rsidRDefault="0075491E" w:rsidP="0075491E">
      <w:pPr>
        <w:autoSpaceDE w:val="0"/>
        <w:autoSpaceDN w:val="0"/>
        <w:adjustRightInd w:val="0"/>
        <w:rPr>
          <w:rFonts w:cs="Tahoma"/>
          <w:b/>
          <w:bCs/>
          <w:sz w:val="22"/>
        </w:rPr>
      </w:pPr>
      <w:r w:rsidRPr="008113C0">
        <w:rPr>
          <w:rFonts w:cs="Tahoma"/>
          <w:sz w:val="22"/>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w:t>
      </w:r>
      <w:r w:rsidRPr="008113C0">
        <w:rPr>
          <w:rFonts w:cs="Tahoma"/>
          <w:bCs/>
          <w:sz w:val="22"/>
        </w:rPr>
        <w:t>minor</w:t>
      </w:r>
      <w:r w:rsidRPr="008113C0">
        <w:rPr>
          <w:rFonts w:cs="Tahoma"/>
          <w:sz w:val="22"/>
        </w:rPr>
        <w:t xml:space="preserve">, provided the necessary mitigation/ management measures are implemented. The people in </w:t>
      </w:r>
      <w:r>
        <w:rPr>
          <w:rFonts w:cs="Tahoma"/>
          <w:sz w:val="22"/>
        </w:rPr>
        <w:t>Dasheeg</w:t>
      </w:r>
      <w:r w:rsidRPr="008113C0">
        <w:rPr>
          <w:rFonts w:cs="Tahoma"/>
          <w:sz w:val="22"/>
        </w:rPr>
        <w:t xml:space="preserve"> area use an earth dam as the main source of water and care must be exercised to avoid any pollution to the water source. </w:t>
      </w:r>
    </w:p>
    <w:p w14:paraId="5C473A89" w14:textId="77777777" w:rsidR="0075491E" w:rsidRPr="008113C0" w:rsidRDefault="0075491E" w:rsidP="0075491E">
      <w:pPr>
        <w:autoSpaceDE w:val="0"/>
        <w:autoSpaceDN w:val="0"/>
        <w:adjustRightInd w:val="0"/>
        <w:rPr>
          <w:rFonts w:cs="Tahoma"/>
          <w:sz w:val="22"/>
        </w:rPr>
      </w:pPr>
    </w:p>
    <w:p w14:paraId="339D8F42"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Mitigation Measures</w:t>
      </w:r>
    </w:p>
    <w:p w14:paraId="3E8DA99F" w14:textId="77777777" w:rsidR="0075491E" w:rsidRPr="008113C0" w:rsidRDefault="0075491E" w:rsidP="0075491E">
      <w:pPr>
        <w:autoSpaceDE w:val="0"/>
        <w:autoSpaceDN w:val="0"/>
        <w:adjustRightInd w:val="0"/>
        <w:rPr>
          <w:rFonts w:cs="Tahoma"/>
          <w:sz w:val="22"/>
        </w:rPr>
      </w:pPr>
      <w:r w:rsidRPr="008113C0">
        <w:rPr>
          <w:rFonts w:cs="Tahoma"/>
          <w:color w:val="000000"/>
          <w:sz w:val="22"/>
        </w:rPr>
        <w:t xml:space="preserve">Measures shall be put in place to minimize erosion and sediment mobility, especially during construction. These measures include: </w:t>
      </w:r>
    </w:p>
    <w:p w14:paraId="5BB12003" w14:textId="77777777" w:rsidR="0075491E" w:rsidRPr="008113C0" w:rsidRDefault="0075491E" w:rsidP="00260607">
      <w:pPr>
        <w:pStyle w:val="ListParagraph"/>
        <w:numPr>
          <w:ilvl w:val="0"/>
          <w:numId w:val="77"/>
        </w:numPr>
        <w:autoSpaceDE w:val="0"/>
        <w:autoSpaceDN w:val="0"/>
        <w:adjustRightInd w:val="0"/>
        <w:rPr>
          <w:rFonts w:cs="Tahoma"/>
          <w:sz w:val="22"/>
        </w:rPr>
      </w:pPr>
      <w:r w:rsidRPr="008113C0">
        <w:rPr>
          <w:rFonts w:cs="Tahoma"/>
          <w:sz w:val="22"/>
        </w:rPr>
        <w:t xml:space="preserve">Clear the necessary areas only. </w:t>
      </w:r>
    </w:p>
    <w:p w14:paraId="3525F878" w14:textId="77777777" w:rsidR="0075491E" w:rsidRPr="008113C0" w:rsidRDefault="0075491E" w:rsidP="00260607">
      <w:pPr>
        <w:pStyle w:val="ListParagraph"/>
        <w:numPr>
          <w:ilvl w:val="0"/>
          <w:numId w:val="77"/>
        </w:numPr>
        <w:autoSpaceDE w:val="0"/>
        <w:autoSpaceDN w:val="0"/>
        <w:adjustRightInd w:val="0"/>
        <w:rPr>
          <w:rFonts w:cs="Tahoma"/>
          <w:sz w:val="22"/>
        </w:rPr>
      </w:pPr>
      <w:r w:rsidRPr="008113C0">
        <w:rPr>
          <w:rFonts w:cs="Tahoma"/>
          <w:sz w:val="22"/>
        </w:rPr>
        <w:t>Appropriate remedial measures shall be implemented by the contractor in the event of erosion.</w:t>
      </w:r>
    </w:p>
    <w:p w14:paraId="0CB9E438" w14:textId="77777777" w:rsidR="0075491E" w:rsidRPr="008113C0" w:rsidRDefault="0075491E" w:rsidP="00260607">
      <w:pPr>
        <w:pStyle w:val="ListParagraph"/>
        <w:numPr>
          <w:ilvl w:val="0"/>
          <w:numId w:val="77"/>
        </w:numPr>
        <w:autoSpaceDE w:val="0"/>
        <w:autoSpaceDN w:val="0"/>
        <w:adjustRightInd w:val="0"/>
        <w:rPr>
          <w:rFonts w:cs="Tahoma"/>
          <w:sz w:val="22"/>
        </w:rPr>
      </w:pPr>
      <w:r w:rsidRPr="008113C0">
        <w:rPr>
          <w:rFonts w:cs="Tahoma"/>
          <w:sz w:val="22"/>
        </w:rPr>
        <w:t>Infrastructure shall be designed to ensure that contaminated run-off does not reach watercourses.</w:t>
      </w:r>
    </w:p>
    <w:p w14:paraId="5274FCE7" w14:textId="77777777" w:rsidR="0075491E" w:rsidRPr="008113C0" w:rsidRDefault="0075491E" w:rsidP="00260607">
      <w:pPr>
        <w:pStyle w:val="ListParagraph"/>
        <w:numPr>
          <w:ilvl w:val="0"/>
          <w:numId w:val="77"/>
        </w:numPr>
        <w:autoSpaceDE w:val="0"/>
        <w:autoSpaceDN w:val="0"/>
        <w:adjustRightInd w:val="0"/>
        <w:rPr>
          <w:rFonts w:cs="Tahoma"/>
          <w:sz w:val="22"/>
        </w:rPr>
      </w:pPr>
      <w:r w:rsidRPr="008113C0">
        <w:rPr>
          <w:rFonts w:cs="Tahoma"/>
          <w:sz w:val="22"/>
        </w:rPr>
        <w:t>In the event of an oil spill the procedures contained in the emergency response plan of the contractor will come into effect.</w:t>
      </w:r>
    </w:p>
    <w:p w14:paraId="6D170B79" w14:textId="77777777" w:rsidR="0075491E" w:rsidRPr="008113C0" w:rsidRDefault="0075491E" w:rsidP="00260607">
      <w:pPr>
        <w:pStyle w:val="ListParagraph"/>
        <w:numPr>
          <w:ilvl w:val="0"/>
          <w:numId w:val="77"/>
        </w:numPr>
        <w:rPr>
          <w:rFonts w:cs="Tahoma"/>
          <w:sz w:val="22"/>
        </w:rPr>
      </w:pPr>
      <w:r w:rsidRPr="008113C0">
        <w:rPr>
          <w:rFonts w:cs="Tahoma"/>
          <w:sz w:val="22"/>
        </w:rPr>
        <w:t>No vehicle maintenance and service shall be done at project site but in approved garages or service stations to avoid any possible oil and fuel spills that could contaminate soils and possibly ground water quality.</w:t>
      </w:r>
    </w:p>
    <w:p w14:paraId="28200DD4" w14:textId="77777777" w:rsidR="0075491E" w:rsidRPr="008113C0" w:rsidRDefault="0075491E" w:rsidP="00260607">
      <w:pPr>
        <w:numPr>
          <w:ilvl w:val="0"/>
          <w:numId w:val="77"/>
        </w:numPr>
        <w:autoSpaceDE w:val="0"/>
        <w:autoSpaceDN w:val="0"/>
        <w:adjustRightInd w:val="0"/>
        <w:rPr>
          <w:rFonts w:cs="Tahoma"/>
          <w:color w:val="000000"/>
          <w:sz w:val="22"/>
        </w:rPr>
      </w:pPr>
      <w:r w:rsidRPr="008113C0">
        <w:rPr>
          <w:rFonts w:cs="Tahoma"/>
          <w:color w:val="000000"/>
          <w:sz w:val="22"/>
        </w:rPr>
        <w:t xml:space="preserve">Ensure that potential sources of petro-chemical pollution are handled in such a way to reduce chances of spills and leaks. </w:t>
      </w:r>
    </w:p>
    <w:p w14:paraId="70BF5501" w14:textId="77777777" w:rsidR="0075491E" w:rsidRPr="008113C0" w:rsidRDefault="0075491E" w:rsidP="00260607">
      <w:pPr>
        <w:pStyle w:val="ListParagraph"/>
        <w:numPr>
          <w:ilvl w:val="0"/>
          <w:numId w:val="77"/>
        </w:numPr>
        <w:autoSpaceDE w:val="0"/>
        <w:autoSpaceDN w:val="0"/>
        <w:adjustRightInd w:val="0"/>
        <w:rPr>
          <w:rFonts w:cs="Tahoma"/>
          <w:sz w:val="22"/>
        </w:rPr>
      </w:pPr>
      <w:r w:rsidRPr="008113C0">
        <w:rPr>
          <w:rFonts w:cs="Tahoma"/>
          <w:sz w:val="22"/>
        </w:rPr>
        <w:t xml:space="preserve">Construction activities to avoid any unchanneled flow of water at the site </w:t>
      </w:r>
    </w:p>
    <w:p w14:paraId="772D0324" w14:textId="77777777" w:rsidR="0075491E" w:rsidRPr="008113C0" w:rsidRDefault="0075491E" w:rsidP="00260607">
      <w:pPr>
        <w:pStyle w:val="ListParagraph"/>
        <w:numPr>
          <w:ilvl w:val="0"/>
          <w:numId w:val="77"/>
        </w:numPr>
        <w:autoSpaceDE w:val="0"/>
        <w:autoSpaceDN w:val="0"/>
        <w:adjustRightInd w:val="0"/>
        <w:rPr>
          <w:rFonts w:cs="Tahoma"/>
          <w:sz w:val="22"/>
        </w:rPr>
      </w:pPr>
      <w:r w:rsidRPr="008113C0">
        <w:rPr>
          <w:rFonts w:cs="Tahoma"/>
          <w:sz w:val="22"/>
        </w:rPr>
        <w:t xml:space="preserve">Storage areas that contain hazardous substances should be bundled with an approved impermeable liner and provision for a pit to be made in case of oil spill. </w:t>
      </w:r>
    </w:p>
    <w:p w14:paraId="14DE7EFB" w14:textId="77777777" w:rsidR="0075491E" w:rsidRPr="008113C0" w:rsidRDefault="0075491E" w:rsidP="00260607">
      <w:pPr>
        <w:pStyle w:val="ListParagraph"/>
        <w:numPr>
          <w:ilvl w:val="0"/>
          <w:numId w:val="77"/>
        </w:numPr>
        <w:autoSpaceDE w:val="0"/>
        <w:autoSpaceDN w:val="0"/>
        <w:adjustRightInd w:val="0"/>
        <w:rPr>
          <w:rFonts w:cs="Tahoma"/>
          <w:sz w:val="22"/>
        </w:rPr>
      </w:pPr>
      <w:r w:rsidRPr="008113C0">
        <w:rPr>
          <w:rFonts w:cs="Tahoma"/>
          <w:sz w:val="22"/>
        </w:rPr>
        <w:t>The excavation and use of rubbish pits during construction should be strictly prohibited.</w:t>
      </w:r>
    </w:p>
    <w:p w14:paraId="36BA2340" w14:textId="77777777" w:rsidR="0075491E" w:rsidRPr="008113C0" w:rsidRDefault="0075491E" w:rsidP="00260607">
      <w:pPr>
        <w:pStyle w:val="ListParagraph"/>
        <w:numPr>
          <w:ilvl w:val="0"/>
          <w:numId w:val="77"/>
        </w:numPr>
        <w:autoSpaceDE w:val="0"/>
        <w:autoSpaceDN w:val="0"/>
        <w:adjustRightInd w:val="0"/>
        <w:rPr>
          <w:rFonts w:cs="Tahoma"/>
          <w:sz w:val="22"/>
        </w:rPr>
      </w:pPr>
      <w:r w:rsidRPr="008113C0">
        <w:rPr>
          <w:rFonts w:cs="Tahoma"/>
          <w:sz w:val="22"/>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1DE70D58" w14:textId="77777777" w:rsidR="0075491E" w:rsidRPr="008113C0" w:rsidRDefault="0075491E" w:rsidP="00260607">
      <w:pPr>
        <w:numPr>
          <w:ilvl w:val="0"/>
          <w:numId w:val="77"/>
        </w:numPr>
        <w:autoSpaceDE w:val="0"/>
        <w:autoSpaceDN w:val="0"/>
        <w:adjustRightInd w:val="0"/>
        <w:rPr>
          <w:rFonts w:cs="Tahoma"/>
          <w:color w:val="000000"/>
          <w:sz w:val="22"/>
        </w:rPr>
      </w:pPr>
      <w:r w:rsidRPr="008113C0">
        <w:rPr>
          <w:rFonts w:cs="Tahoma"/>
          <w:sz w:val="22"/>
        </w:rPr>
        <w:t>Areas contaminated by spilled concrete and/or fuels and oils leaking from vehicles and machinery should be cleaned immediately.</w:t>
      </w:r>
    </w:p>
    <w:p w14:paraId="43F79A32" w14:textId="77777777" w:rsidR="0075491E" w:rsidRPr="008113C0" w:rsidRDefault="0075491E" w:rsidP="00260607">
      <w:pPr>
        <w:numPr>
          <w:ilvl w:val="0"/>
          <w:numId w:val="77"/>
        </w:numPr>
        <w:autoSpaceDE w:val="0"/>
        <w:autoSpaceDN w:val="0"/>
        <w:adjustRightInd w:val="0"/>
        <w:rPr>
          <w:rFonts w:cs="Tahoma"/>
          <w:color w:val="000000"/>
          <w:sz w:val="22"/>
        </w:rPr>
      </w:pPr>
      <w:r w:rsidRPr="008113C0">
        <w:rPr>
          <w:rFonts w:cs="Tahoma"/>
          <w:sz w:val="22"/>
        </w:rPr>
        <w:t>The contractor to source for alternative source of water for construction purposes to avoid potential conflict with the community</w:t>
      </w:r>
    </w:p>
    <w:p w14:paraId="0CE356F8" w14:textId="77777777" w:rsidR="0075491E" w:rsidRPr="008113C0" w:rsidRDefault="0075491E" w:rsidP="0075491E">
      <w:pPr>
        <w:pStyle w:val="Heading3"/>
        <w:rPr>
          <w:rFonts w:cs="Tahoma"/>
          <w:sz w:val="20"/>
          <w:szCs w:val="20"/>
        </w:rPr>
      </w:pPr>
      <w:bookmarkStart w:id="429" w:name="_Toc103157895"/>
      <w:bookmarkStart w:id="430" w:name="_Toc103761314"/>
      <w:bookmarkStart w:id="431" w:name="_Toc103763005"/>
      <w:bookmarkStart w:id="432" w:name="_Toc103782237"/>
      <w:bookmarkStart w:id="433" w:name="_Toc103847941"/>
      <w:bookmarkStart w:id="434" w:name="_Toc103782238"/>
      <w:bookmarkStart w:id="435" w:name="_Toc121901785"/>
      <w:bookmarkStart w:id="436" w:name="_Toc138575127"/>
      <w:bookmarkStart w:id="437" w:name="_Toc148622334"/>
      <w:bookmarkEnd w:id="429"/>
      <w:bookmarkEnd w:id="430"/>
      <w:bookmarkEnd w:id="431"/>
      <w:bookmarkEnd w:id="432"/>
      <w:bookmarkEnd w:id="433"/>
      <w:r w:rsidRPr="008113C0">
        <w:rPr>
          <w:rFonts w:cs="Tahoma"/>
          <w:sz w:val="20"/>
          <w:szCs w:val="20"/>
        </w:rPr>
        <w:t>Noise and vibration</w:t>
      </w:r>
      <w:bookmarkEnd w:id="434"/>
      <w:bookmarkEnd w:id="435"/>
      <w:bookmarkEnd w:id="436"/>
      <w:bookmarkEnd w:id="437"/>
    </w:p>
    <w:p w14:paraId="088C23AA" w14:textId="77777777" w:rsidR="0075491E" w:rsidRPr="008113C0" w:rsidRDefault="0075491E" w:rsidP="0075491E">
      <w:pPr>
        <w:pStyle w:val="Default"/>
        <w:rPr>
          <w:rFonts w:ascii="Tahoma" w:hAnsi="Tahoma" w:cs="Tahoma"/>
          <w:sz w:val="22"/>
          <w:szCs w:val="22"/>
        </w:rPr>
      </w:pPr>
      <w:r w:rsidRPr="008113C0">
        <w:rPr>
          <w:rFonts w:ascii="Tahoma" w:hAnsi="Tahoma" w:cs="Tahoma"/>
          <w:sz w:val="22"/>
          <w:szCs w:val="22"/>
        </w:rPr>
        <w:t xml:space="preserve">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due to the fact that the impact magnitude is low and the receptor sensitivity is medium. The site is on very close proximity to </w:t>
      </w:r>
      <w:r>
        <w:rPr>
          <w:rFonts w:ascii="Tahoma" w:hAnsi="Tahoma" w:cs="Tahoma"/>
          <w:sz w:val="22"/>
          <w:szCs w:val="22"/>
        </w:rPr>
        <w:t>Dasheeg</w:t>
      </w:r>
      <w:r w:rsidRPr="008113C0">
        <w:rPr>
          <w:rFonts w:ascii="Tahoma" w:hAnsi="Tahoma" w:cs="Tahoma"/>
          <w:sz w:val="22"/>
          <w:szCs w:val="22"/>
        </w:rPr>
        <w:t xml:space="preserve"> dispensary and few residential houses nearby.</w:t>
      </w:r>
    </w:p>
    <w:p w14:paraId="0340F3BF" w14:textId="77777777" w:rsidR="0075491E" w:rsidRPr="008113C0" w:rsidRDefault="0075491E" w:rsidP="0075491E">
      <w:pPr>
        <w:autoSpaceDE w:val="0"/>
        <w:autoSpaceDN w:val="0"/>
        <w:adjustRightInd w:val="0"/>
        <w:rPr>
          <w:rFonts w:cs="Tahoma"/>
          <w:color w:val="000000"/>
          <w:sz w:val="22"/>
        </w:rPr>
      </w:pPr>
    </w:p>
    <w:p w14:paraId="6DD3A8B2"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Mitigation Measures for Noise and Vibration</w:t>
      </w:r>
    </w:p>
    <w:p w14:paraId="6BFBAB5A"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These proposed mitigation measures aim to ensure that noise generated during construction is kept to minimum and adheres to relevant noise standards. They include:</w:t>
      </w:r>
    </w:p>
    <w:p w14:paraId="30E981D3" w14:textId="77777777" w:rsidR="0075491E" w:rsidRPr="008113C0" w:rsidRDefault="0075491E" w:rsidP="00260607">
      <w:pPr>
        <w:pStyle w:val="ListParagraph"/>
        <w:numPr>
          <w:ilvl w:val="0"/>
          <w:numId w:val="78"/>
        </w:numPr>
        <w:ind w:left="360"/>
        <w:rPr>
          <w:rFonts w:cs="Tahoma"/>
          <w:sz w:val="22"/>
        </w:rPr>
      </w:pPr>
      <w:r w:rsidRPr="008113C0">
        <w:rPr>
          <w:rFonts w:cs="Tahoma"/>
          <w:sz w:val="22"/>
        </w:rPr>
        <w:t>Fencing off the construction site with iron sheet during construction</w:t>
      </w:r>
    </w:p>
    <w:p w14:paraId="0926454F" w14:textId="77777777" w:rsidR="0075491E" w:rsidRPr="008113C0" w:rsidRDefault="0075491E" w:rsidP="00260607">
      <w:pPr>
        <w:numPr>
          <w:ilvl w:val="0"/>
          <w:numId w:val="78"/>
        </w:numPr>
        <w:ind w:left="360"/>
        <w:rPr>
          <w:rFonts w:cs="Tahoma"/>
          <w:sz w:val="22"/>
        </w:rPr>
      </w:pPr>
      <w:r w:rsidRPr="008113C0">
        <w:rPr>
          <w:rFonts w:cs="Tahoma"/>
          <w:sz w:val="22"/>
        </w:rPr>
        <w:t>Install portable barriers to shield compactors thereby reducing noise levels.</w:t>
      </w:r>
    </w:p>
    <w:p w14:paraId="1C3DB062" w14:textId="77777777" w:rsidR="0075491E" w:rsidRPr="008113C0" w:rsidRDefault="0075491E" w:rsidP="00260607">
      <w:pPr>
        <w:pStyle w:val="ListParagraph"/>
        <w:numPr>
          <w:ilvl w:val="0"/>
          <w:numId w:val="78"/>
        </w:numPr>
        <w:ind w:left="360"/>
        <w:rPr>
          <w:rFonts w:cs="Tahoma"/>
          <w:sz w:val="22"/>
        </w:rPr>
      </w:pPr>
      <w:r w:rsidRPr="008113C0">
        <w:rPr>
          <w:rFonts w:cs="Tahoma"/>
          <w:sz w:val="22"/>
        </w:rPr>
        <w:t>Use of noise-suppression techniques to minimize the impact of construction noise at the project site.</w:t>
      </w:r>
    </w:p>
    <w:p w14:paraId="05A45A6D" w14:textId="77777777" w:rsidR="0075491E" w:rsidRPr="008113C0" w:rsidRDefault="0075491E" w:rsidP="00260607">
      <w:pPr>
        <w:numPr>
          <w:ilvl w:val="0"/>
          <w:numId w:val="79"/>
        </w:numPr>
        <w:ind w:left="360"/>
        <w:rPr>
          <w:rFonts w:cs="Tahoma"/>
          <w:sz w:val="22"/>
        </w:rPr>
      </w:pPr>
      <w:r w:rsidRPr="008113C0">
        <w:rPr>
          <w:rFonts w:cs="Tahoma"/>
          <w:sz w:val="22"/>
        </w:rPr>
        <w:t>Use equipment designed with noise control elements.</w:t>
      </w:r>
    </w:p>
    <w:p w14:paraId="0D2DAB44" w14:textId="77777777" w:rsidR="0075491E" w:rsidRPr="008113C0" w:rsidRDefault="0075491E" w:rsidP="00260607">
      <w:pPr>
        <w:numPr>
          <w:ilvl w:val="0"/>
          <w:numId w:val="79"/>
        </w:numPr>
        <w:ind w:left="360"/>
        <w:rPr>
          <w:rFonts w:cs="Tahoma"/>
          <w:sz w:val="22"/>
        </w:rPr>
      </w:pPr>
      <w:r w:rsidRPr="008113C0">
        <w:rPr>
          <w:rFonts w:cs="Tahoma"/>
          <w:sz w:val="22"/>
        </w:rPr>
        <w:t>Co-ordinate with relevant agencies regarding all construction activities.</w:t>
      </w:r>
    </w:p>
    <w:p w14:paraId="2C1014DD" w14:textId="77777777" w:rsidR="0075491E" w:rsidRPr="008113C0" w:rsidRDefault="0075491E" w:rsidP="00260607">
      <w:pPr>
        <w:numPr>
          <w:ilvl w:val="0"/>
          <w:numId w:val="79"/>
        </w:numPr>
        <w:ind w:left="360"/>
        <w:rPr>
          <w:rFonts w:cs="Tahoma"/>
          <w:sz w:val="22"/>
        </w:rPr>
      </w:pPr>
      <w:r w:rsidRPr="008113C0">
        <w:rPr>
          <w:rFonts w:cs="Tahoma"/>
          <w:sz w:val="22"/>
        </w:rPr>
        <w:t xml:space="preserve">Limit vehicles to minimum idling time and observe a common-sense approach to vehicle use, and encourage drivers to switch off vehicle engines whenever possible. </w:t>
      </w:r>
    </w:p>
    <w:p w14:paraId="7FFD2EDC" w14:textId="77777777" w:rsidR="0075491E" w:rsidRPr="008113C0" w:rsidRDefault="0075491E" w:rsidP="00260607">
      <w:pPr>
        <w:numPr>
          <w:ilvl w:val="0"/>
          <w:numId w:val="79"/>
        </w:numPr>
        <w:ind w:left="360"/>
        <w:rPr>
          <w:rFonts w:cs="Tahoma"/>
          <w:sz w:val="22"/>
        </w:rPr>
      </w:pPr>
      <w:r w:rsidRPr="008113C0">
        <w:rPr>
          <w:rFonts w:cs="Tahoma"/>
          <w:sz w:val="22"/>
        </w:rPr>
        <w:t>Set and observe speed limits and avoid raving of engines</w:t>
      </w:r>
    </w:p>
    <w:p w14:paraId="2EFBA030" w14:textId="77777777" w:rsidR="0075491E" w:rsidRPr="008113C0" w:rsidRDefault="0075491E" w:rsidP="00260607">
      <w:pPr>
        <w:pStyle w:val="ListParagraph"/>
        <w:numPr>
          <w:ilvl w:val="0"/>
          <w:numId w:val="79"/>
        </w:numPr>
        <w:autoSpaceDE w:val="0"/>
        <w:autoSpaceDN w:val="0"/>
        <w:adjustRightInd w:val="0"/>
        <w:ind w:left="360"/>
        <w:rPr>
          <w:rFonts w:cs="Tahoma"/>
          <w:color w:val="000000"/>
          <w:sz w:val="22"/>
        </w:rPr>
      </w:pPr>
      <w:r w:rsidRPr="008113C0">
        <w:rPr>
          <w:rFonts w:cs="Tahoma"/>
          <w:color w:val="000000"/>
          <w:sz w:val="22"/>
        </w:rPr>
        <w:t xml:space="preserve">The Contractor shall ensure that construction activities are limited to working hours (i.e., between 8am and 5pm daily) from Monday to Saturday, or as required in terms of legislation. </w:t>
      </w:r>
    </w:p>
    <w:p w14:paraId="063D2B6E" w14:textId="77777777" w:rsidR="0075491E" w:rsidRPr="008113C0" w:rsidRDefault="0075491E" w:rsidP="00260607">
      <w:pPr>
        <w:pStyle w:val="ListParagraph"/>
        <w:numPr>
          <w:ilvl w:val="0"/>
          <w:numId w:val="79"/>
        </w:numPr>
        <w:autoSpaceDE w:val="0"/>
        <w:autoSpaceDN w:val="0"/>
        <w:adjustRightInd w:val="0"/>
        <w:ind w:left="360"/>
        <w:rPr>
          <w:rFonts w:cs="Tahoma"/>
          <w:b/>
          <w:color w:val="000000"/>
          <w:sz w:val="22"/>
        </w:rPr>
      </w:pPr>
      <w:r w:rsidRPr="008113C0">
        <w:rPr>
          <w:rFonts w:cs="Tahoma"/>
          <w:sz w:val="22"/>
        </w:rPr>
        <w:t xml:space="preserve">Compliance with Noise and Vibration Regulations of 2009 is expected </w:t>
      </w:r>
    </w:p>
    <w:p w14:paraId="73B7D434" w14:textId="77777777" w:rsidR="0075491E" w:rsidRPr="008113C0" w:rsidRDefault="0075491E" w:rsidP="0075491E">
      <w:pPr>
        <w:pStyle w:val="Heading3"/>
        <w:rPr>
          <w:rFonts w:cs="Tahoma"/>
          <w:sz w:val="20"/>
          <w:szCs w:val="20"/>
        </w:rPr>
      </w:pPr>
      <w:bookmarkStart w:id="438" w:name="_Toc103157897"/>
      <w:bookmarkStart w:id="439" w:name="_Toc103761316"/>
      <w:bookmarkStart w:id="440" w:name="_Toc103763007"/>
      <w:bookmarkStart w:id="441" w:name="_Toc103782239"/>
      <w:bookmarkStart w:id="442" w:name="_Toc103847943"/>
      <w:bookmarkStart w:id="443" w:name="_Toc103782240"/>
      <w:bookmarkStart w:id="444" w:name="_Toc121901786"/>
      <w:bookmarkStart w:id="445" w:name="_Toc138575128"/>
      <w:bookmarkStart w:id="446" w:name="_Toc148622335"/>
      <w:bookmarkEnd w:id="438"/>
      <w:bookmarkEnd w:id="439"/>
      <w:bookmarkEnd w:id="440"/>
      <w:bookmarkEnd w:id="441"/>
      <w:bookmarkEnd w:id="442"/>
      <w:r w:rsidRPr="008113C0">
        <w:rPr>
          <w:rFonts w:cs="Tahoma"/>
          <w:sz w:val="20"/>
          <w:szCs w:val="20"/>
        </w:rPr>
        <w:t>Impacts from Hazardous Materials</w:t>
      </w:r>
      <w:bookmarkEnd w:id="443"/>
      <w:bookmarkEnd w:id="444"/>
      <w:bookmarkEnd w:id="445"/>
      <w:bookmarkEnd w:id="446"/>
      <w:r w:rsidRPr="008113C0">
        <w:rPr>
          <w:rFonts w:cs="Tahoma"/>
          <w:sz w:val="20"/>
          <w:szCs w:val="20"/>
        </w:rPr>
        <w:t xml:space="preserve"> </w:t>
      </w:r>
    </w:p>
    <w:p w14:paraId="6E54C666" w14:textId="77777777" w:rsidR="0075491E" w:rsidRPr="008113C0" w:rsidRDefault="0075491E" w:rsidP="0075491E">
      <w:pPr>
        <w:autoSpaceDE w:val="0"/>
        <w:autoSpaceDN w:val="0"/>
        <w:adjustRightInd w:val="0"/>
        <w:rPr>
          <w:rFonts w:cs="Tahoma"/>
          <w:sz w:val="22"/>
        </w:rPr>
      </w:pPr>
      <w:r w:rsidRPr="008113C0">
        <w:rPr>
          <w:rFonts w:cs="Tahoma"/>
          <w:color w:val="000000"/>
          <w:sz w:val="22"/>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8113C0">
        <w:rPr>
          <w:rFonts w:cs="Tahoma"/>
          <w:sz w:val="22"/>
        </w:rPr>
        <w:t>The amount of hazardous waste generated will be minimal. The significance of the impact will be minor due to a low magnitude and medium sensitivity.</w:t>
      </w:r>
    </w:p>
    <w:p w14:paraId="454C2C78" w14:textId="77777777" w:rsidR="0075491E" w:rsidRPr="008113C0" w:rsidRDefault="0075491E" w:rsidP="0075491E">
      <w:pPr>
        <w:autoSpaceDE w:val="0"/>
        <w:autoSpaceDN w:val="0"/>
        <w:adjustRightInd w:val="0"/>
        <w:rPr>
          <w:rFonts w:cs="Tahoma"/>
          <w:color w:val="FF0000"/>
          <w:sz w:val="22"/>
        </w:rPr>
      </w:pPr>
    </w:p>
    <w:p w14:paraId="1652C359" w14:textId="77777777" w:rsidR="0075491E" w:rsidRPr="008113C0" w:rsidRDefault="0075491E" w:rsidP="0075491E">
      <w:pPr>
        <w:autoSpaceDE w:val="0"/>
        <w:autoSpaceDN w:val="0"/>
        <w:adjustRightInd w:val="0"/>
        <w:rPr>
          <w:rFonts w:cs="Tahoma"/>
          <w:b/>
          <w:sz w:val="22"/>
        </w:rPr>
      </w:pPr>
    </w:p>
    <w:p w14:paraId="001CF950" w14:textId="77777777" w:rsidR="0075491E" w:rsidRPr="008113C0" w:rsidRDefault="0075491E" w:rsidP="0075491E">
      <w:pPr>
        <w:autoSpaceDE w:val="0"/>
        <w:autoSpaceDN w:val="0"/>
        <w:adjustRightInd w:val="0"/>
        <w:rPr>
          <w:rFonts w:cs="Tahoma"/>
          <w:b/>
          <w:sz w:val="22"/>
        </w:rPr>
      </w:pPr>
      <w:r w:rsidRPr="008113C0">
        <w:rPr>
          <w:rFonts w:cs="Tahoma"/>
          <w:b/>
          <w:sz w:val="22"/>
        </w:rPr>
        <w:t>Mitigation Measures</w:t>
      </w:r>
    </w:p>
    <w:p w14:paraId="72952C94" w14:textId="77777777" w:rsidR="0075491E" w:rsidRPr="008113C0" w:rsidRDefault="0075491E" w:rsidP="00260607">
      <w:pPr>
        <w:numPr>
          <w:ilvl w:val="0"/>
          <w:numId w:val="80"/>
        </w:numPr>
        <w:autoSpaceDE w:val="0"/>
        <w:autoSpaceDN w:val="0"/>
        <w:adjustRightInd w:val="0"/>
        <w:rPr>
          <w:rFonts w:cs="Tahoma"/>
          <w:sz w:val="22"/>
        </w:rPr>
      </w:pPr>
      <w:r w:rsidRPr="008113C0">
        <w:rPr>
          <w:rFonts w:cs="Tahoma"/>
          <w:sz w:val="22"/>
        </w:rPr>
        <w:t xml:space="preserve">Maintenance of construction vehicles will not be done on site </w:t>
      </w:r>
    </w:p>
    <w:p w14:paraId="5FDC24A6" w14:textId="77777777" w:rsidR="0075491E" w:rsidRPr="008113C0" w:rsidRDefault="0075491E" w:rsidP="00260607">
      <w:pPr>
        <w:numPr>
          <w:ilvl w:val="0"/>
          <w:numId w:val="80"/>
        </w:numPr>
        <w:autoSpaceDE w:val="0"/>
        <w:autoSpaceDN w:val="0"/>
        <w:adjustRightInd w:val="0"/>
        <w:rPr>
          <w:rFonts w:cs="Tahoma"/>
          <w:sz w:val="22"/>
        </w:rPr>
      </w:pPr>
      <w:r w:rsidRPr="008113C0">
        <w:rPr>
          <w:rFonts w:cs="Tahoma"/>
          <w:sz w:val="22"/>
        </w:rPr>
        <w:t>All hazardous products and waste should be labeled and handled properly to avoid contact with the ground</w:t>
      </w:r>
    </w:p>
    <w:p w14:paraId="1B76D856" w14:textId="77777777" w:rsidR="0075491E" w:rsidRPr="008113C0" w:rsidRDefault="0075491E" w:rsidP="00260607">
      <w:pPr>
        <w:numPr>
          <w:ilvl w:val="0"/>
          <w:numId w:val="80"/>
        </w:numPr>
        <w:autoSpaceDE w:val="0"/>
        <w:autoSpaceDN w:val="0"/>
        <w:adjustRightInd w:val="0"/>
        <w:rPr>
          <w:rFonts w:cs="Tahoma"/>
          <w:sz w:val="22"/>
        </w:rPr>
      </w:pPr>
      <w:r w:rsidRPr="008113C0">
        <w:rPr>
          <w:rFonts w:cs="Tahoma"/>
          <w:sz w:val="22"/>
        </w:rPr>
        <w:t>Material handling to be done by trained and qualified staff</w:t>
      </w:r>
    </w:p>
    <w:p w14:paraId="39562187" w14:textId="77777777" w:rsidR="0075491E" w:rsidRPr="008113C0" w:rsidRDefault="0075491E" w:rsidP="00260607">
      <w:pPr>
        <w:numPr>
          <w:ilvl w:val="0"/>
          <w:numId w:val="80"/>
        </w:numPr>
        <w:autoSpaceDE w:val="0"/>
        <w:autoSpaceDN w:val="0"/>
        <w:adjustRightInd w:val="0"/>
        <w:rPr>
          <w:rFonts w:cs="Tahoma"/>
          <w:sz w:val="22"/>
        </w:rPr>
      </w:pPr>
      <w:r w:rsidRPr="008113C0">
        <w:rPr>
          <w:rFonts w:cs="Tahoma"/>
          <w:sz w:val="22"/>
        </w:rPr>
        <w:t xml:space="preserve">The contractor site should have designated area (concrete bunded) for storing hazards materials </w:t>
      </w:r>
    </w:p>
    <w:p w14:paraId="3850FA0E" w14:textId="77777777" w:rsidR="0075491E" w:rsidRPr="008113C0" w:rsidRDefault="0075491E" w:rsidP="0075491E">
      <w:pPr>
        <w:pStyle w:val="Heading3"/>
        <w:rPr>
          <w:rFonts w:cs="Tahoma"/>
          <w:sz w:val="20"/>
          <w:szCs w:val="20"/>
        </w:rPr>
      </w:pPr>
      <w:bookmarkStart w:id="447" w:name="_Toc103761318"/>
      <w:bookmarkStart w:id="448" w:name="_Toc103763009"/>
      <w:bookmarkStart w:id="449" w:name="_Toc103782241"/>
      <w:bookmarkStart w:id="450" w:name="_Toc103847945"/>
      <w:bookmarkStart w:id="451" w:name="_Toc103782242"/>
      <w:bookmarkStart w:id="452" w:name="_Toc121901787"/>
      <w:bookmarkStart w:id="453" w:name="_Toc138575129"/>
      <w:bookmarkStart w:id="454" w:name="_Toc148622336"/>
      <w:bookmarkEnd w:id="447"/>
      <w:bookmarkEnd w:id="448"/>
      <w:bookmarkEnd w:id="449"/>
      <w:bookmarkEnd w:id="450"/>
      <w:r w:rsidRPr="008113C0">
        <w:rPr>
          <w:rFonts w:cs="Tahoma"/>
          <w:sz w:val="20"/>
          <w:szCs w:val="20"/>
        </w:rPr>
        <w:t>Accidental Oil Spills or Leaks</w:t>
      </w:r>
      <w:bookmarkEnd w:id="451"/>
      <w:bookmarkEnd w:id="452"/>
      <w:bookmarkEnd w:id="453"/>
      <w:bookmarkEnd w:id="454"/>
      <w:r w:rsidRPr="008113C0">
        <w:rPr>
          <w:rFonts w:cs="Tahoma"/>
          <w:sz w:val="20"/>
          <w:szCs w:val="20"/>
        </w:rPr>
        <w:t xml:space="preserve"> </w:t>
      </w:r>
    </w:p>
    <w:p w14:paraId="1595C5E7" w14:textId="77777777" w:rsidR="0075491E" w:rsidRPr="008113C0" w:rsidRDefault="0075491E" w:rsidP="0075491E">
      <w:pPr>
        <w:autoSpaceDE w:val="0"/>
        <w:autoSpaceDN w:val="0"/>
        <w:adjustRightInd w:val="0"/>
        <w:rPr>
          <w:rFonts w:cs="Tahoma"/>
          <w:color w:val="000000"/>
          <w:sz w:val="22"/>
        </w:rPr>
      </w:pPr>
      <w:r w:rsidRPr="008113C0">
        <w:rPr>
          <w:rFonts w:cs="Tahoma"/>
          <w:sz w:val="22"/>
        </w:rPr>
        <w:t xml:space="preserve">There is possibility of oil leaks from construction vehicles. </w:t>
      </w:r>
      <w:r w:rsidRPr="008113C0">
        <w:rPr>
          <w:rFonts w:cs="Tahoma"/>
          <w:color w:val="000000"/>
          <w:sz w:val="22"/>
        </w:rPr>
        <w:t>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2DD5E817" w14:textId="77777777" w:rsidR="0075491E" w:rsidRPr="008113C0" w:rsidRDefault="0075491E" w:rsidP="0075491E">
      <w:pPr>
        <w:autoSpaceDE w:val="0"/>
        <w:autoSpaceDN w:val="0"/>
        <w:adjustRightInd w:val="0"/>
        <w:rPr>
          <w:rFonts w:cs="Tahoma"/>
          <w:sz w:val="22"/>
        </w:rPr>
      </w:pPr>
    </w:p>
    <w:p w14:paraId="0235848A"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 xml:space="preserve">Mitigation Measures </w:t>
      </w:r>
    </w:p>
    <w:p w14:paraId="5A2A4EDD" w14:textId="77777777" w:rsidR="0075491E" w:rsidRPr="008113C0" w:rsidRDefault="0075491E" w:rsidP="00260607">
      <w:pPr>
        <w:numPr>
          <w:ilvl w:val="0"/>
          <w:numId w:val="81"/>
        </w:numPr>
        <w:autoSpaceDE w:val="0"/>
        <w:autoSpaceDN w:val="0"/>
        <w:adjustRightInd w:val="0"/>
        <w:rPr>
          <w:rFonts w:cs="Tahoma"/>
          <w:color w:val="000000"/>
          <w:sz w:val="22"/>
        </w:rPr>
      </w:pPr>
      <w:r w:rsidRPr="008113C0">
        <w:rPr>
          <w:rFonts w:cs="Tahoma"/>
          <w:sz w:val="22"/>
        </w:rPr>
        <w:t>In the event of accidental leaks, contaminated top soil should be scooped and disposed of appropriately.</w:t>
      </w:r>
    </w:p>
    <w:p w14:paraId="24205EFD" w14:textId="77777777" w:rsidR="0075491E" w:rsidRPr="008113C0" w:rsidRDefault="0075491E" w:rsidP="00260607">
      <w:pPr>
        <w:numPr>
          <w:ilvl w:val="0"/>
          <w:numId w:val="81"/>
        </w:numPr>
        <w:autoSpaceDE w:val="0"/>
        <w:autoSpaceDN w:val="0"/>
        <w:adjustRightInd w:val="0"/>
        <w:rPr>
          <w:rFonts w:cs="Tahoma"/>
          <w:sz w:val="22"/>
        </w:rPr>
      </w:pPr>
      <w:r w:rsidRPr="008113C0">
        <w:rPr>
          <w:rFonts w:cs="Tahoma"/>
          <w:sz w:val="22"/>
        </w:rPr>
        <w:t>It is proposed that the refueling and maintenance of vehicles will not take place at the construction site.</w:t>
      </w:r>
    </w:p>
    <w:p w14:paraId="08E8CD35" w14:textId="77777777" w:rsidR="0075491E" w:rsidRPr="008113C0" w:rsidRDefault="0075491E" w:rsidP="00260607">
      <w:pPr>
        <w:numPr>
          <w:ilvl w:val="0"/>
          <w:numId w:val="81"/>
        </w:numPr>
        <w:autoSpaceDE w:val="0"/>
        <w:autoSpaceDN w:val="0"/>
        <w:adjustRightInd w:val="0"/>
        <w:rPr>
          <w:rFonts w:cs="Tahoma"/>
          <w:color w:val="000000"/>
          <w:sz w:val="22"/>
        </w:rPr>
      </w:pPr>
      <w:r w:rsidRPr="008113C0">
        <w:rPr>
          <w:rFonts w:cs="Tahoma"/>
          <w:sz w:val="22"/>
        </w:rPr>
        <w:t xml:space="preserve">Contractor to create awareness for the employees on site on procedures of dealing with spills and leaks from oil for the construction machinery </w:t>
      </w:r>
    </w:p>
    <w:p w14:paraId="66150DB1" w14:textId="77777777" w:rsidR="0075491E" w:rsidRPr="008113C0" w:rsidRDefault="0075491E" w:rsidP="00260607">
      <w:pPr>
        <w:numPr>
          <w:ilvl w:val="0"/>
          <w:numId w:val="81"/>
        </w:numPr>
        <w:autoSpaceDE w:val="0"/>
        <w:autoSpaceDN w:val="0"/>
        <w:adjustRightInd w:val="0"/>
        <w:rPr>
          <w:rFonts w:cs="Tahoma"/>
          <w:color w:val="000000"/>
          <w:sz w:val="22"/>
        </w:rPr>
      </w:pPr>
      <w:r w:rsidRPr="008113C0">
        <w:rPr>
          <w:rFonts w:cs="Tahoma"/>
          <w:sz w:val="22"/>
        </w:rPr>
        <w:t>Vehicles</w:t>
      </w:r>
      <w:r w:rsidRPr="008113C0">
        <w:rPr>
          <w:rFonts w:cs="Tahoma"/>
          <w:color w:val="000000"/>
          <w:sz w:val="22"/>
        </w:rPr>
        <w:t xml:space="preserve"> and equipment must be serviced regularly and kept in good state to avoid leaks. </w:t>
      </w:r>
    </w:p>
    <w:p w14:paraId="50BB3C48" w14:textId="77777777" w:rsidR="0075491E" w:rsidRPr="008113C0" w:rsidRDefault="0075491E" w:rsidP="00260607">
      <w:pPr>
        <w:numPr>
          <w:ilvl w:val="0"/>
          <w:numId w:val="81"/>
        </w:numPr>
        <w:autoSpaceDE w:val="0"/>
        <w:autoSpaceDN w:val="0"/>
        <w:adjustRightInd w:val="0"/>
        <w:rPr>
          <w:rFonts w:cs="Tahoma"/>
          <w:sz w:val="22"/>
        </w:rPr>
      </w:pPr>
      <w:r w:rsidRPr="008113C0">
        <w:rPr>
          <w:rFonts w:cs="Tahoma"/>
          <w:sz w:val="22"/>
        </w:rPr>
        <w:t>In case of spillage the contractor should isolate the source of oil spill and contain the spillage using sandbags, sawdust, absorbent materials and/or other materials approved by materials.</w:t>
      </w:r>
    </w:p>
    <w:p w14:paraId="3A046F19" w14:textId="77777777" w:rsidR="0075491E" w:rsidRPr="008113C0" w:rsidRDefault="0075491E" w:rsidP="00260607">
      <w:pPr>
        <w:numPr>
          <w:ilvl w:val="0"/>
          <w:numId w:val="81"/>
        </w:numPr>
        <w:autoSpaceDE w:val="0"/>
        <w:autoSpaceDN w:val="0"/>
        <w:adjustRightInd w:val="0"/>
        <w:rPr>
          <w:rFonts w:cs="Tahoma"/>
          <w:sz w:val="22"/>
        </w:rPr>
      </w:pPr>
      <w:r w:rsidRPr="008113C0">
        <w:rPr>
          <w:rFonts w:cs="Tahoma"/>
          <w:sz w:val="22"/>
        </w:rPr>
        <w:t xml:space="preserve">Proper training for the handling and use of fuels and hazardous material for construction workers. </w:t>
      </w:r>
    </w:p>
    <w:p w14:paraId="5726DCDC" w14:textId="77777777" w:rsidR="0075491E" w:rsidRPr="008113C0" w:rsidRDefault="0075491E" w:rsidP="00260607">
      <w:pPr>
        <w:numPr>
          <w:ilvl w:val="0"/>
          <w:numId w:val="81"/>
        </w:numPr>
        <w:autoSpaceDE w:val="0"/>
        <w:autoSpaceDN w:val="0"/>
        <w:adjustRightInd w:val="0"/>
        <w:rPr>
          <w:rFonts w:cs="Tahoma"/>
          <w:color w:val="000000"/>
          <w:sz w:val="22"/>
        </w:rPr>
      </w:pPr>
      <w:r w:rsidRPr="008113C0">
        <w:rPr>
          <w:rFonts w:cs="Tahoma"/>
          <w:sz w:val="22"/>
        </w:rPr>
        <w:t>All</w:t>
      </w:r>
      <w:r w:rsidRPr="008113C0">
        <w:rPr>
          <w:rFonts w:cs="Tahoma"/>
          <w:color w:val="000000"/>
          <w:sz w:val="22"/>
        </w:rPr>
        <w:t xml:space="preserve"> chemicals should be stored within the bunded areas and clearly labeled detailing the nature and quantity of chemicals within individual containers. </w:t>
      </w:r>
    </w:p>
    <w:p w14:paraId="08F3C868" w14:textId="77777777" w:rsidR="0075491E" w:rsidRPr="008113C0" w:rsidRDefault="0075491E" w:rsidP="0075491E">
      <w:pPr>
        <w:pStyle w:val="Heading3"/>
        <w:rPr>
          <w:rFonts w:cs="Tahoma"/>
          <w:sz w:val="20"/>
          <w:szCs w:val="20"/>
        </w:rPr>
      </w:pPr>
      <w:bookmarkStart w:id="455" w:name="_Toc103157900"/>
      <w:bookmarkStart w:id="456" w:name="_Toc103761320"/>
      <w:bookmarkStart w:id="457" w:name="_Toc103763011"/>
      <w:bookmarkStart w:id="458" w:name="_Toc103782243"/>
      <w:bookmarkStart w:id="459" w:name="_Toc103847947"/>
      <w:bookmarkStart w:id="460" w:name="_Toc103782244"/>
      <w:bookmarkStart w:id="461" w:name="_Toc121901788"/>
      <w:bookmarkStart w:id="462" w:name="_Toc138575130"/>
      <w:bookmarkStart w:id="463" w:name="_Toc148622337"/>
      <w:bookmarkEnd w:id="455"/>
      <w:bookmarkEnd w:id="456"/>
      <w:bookmarkEnd w:id="457"/>
      <w:bookmarkEnd w:id="458"/>
      <w:bookmarkEnd w:id="459"/>
      <w:r w:rsidRPr="008113C0">
        <w:rPr>
          <w:rFonts w:cs="Tahoma"/>
          <w:sz w:val="20"/>
          <w:szCs w:val="20"/>
        </w:rPr>
        <w:t>Fire Hazards</w:t>
      </w:r>
      <w:bookmarkEnd w:id="460"/>
      <w:bookmarkEnd w:id="461"/>
      <w:bookmarkEnd w:id="462"/>
      <w:bookmarkEnd w:id="463"/>
      <w:r w:rsidRPr="008113C0">
        <w:rPr>
          <w:rFonts w:cs="Tahoma"/>
          <w:sz w:val="20"/>
          <w:szCs w:val="20"/>
        </w:rPr>
        <w:t xml:space="preserve">  </w:t>
      </w:r>
    </w:p>
    <w:p w14:paraId="0B5BE127" w14:textId="77777777" w:rsidR="0075491E" w:rsidRPr="008113C0" w:rsidRDefault="0075491E" w:rsidP="0075491E">
      <w:pPr>
        <w:pStyle w:val="CM147"/>
        <w:spacing w:line="276" w:lineRule="auto"/>
        <w:jc w:val="both"/>
        <w:rPr>
          <w:rFonts w:ascii="Tahoma" w:hAnsi="Tahoma" w:cs="Tahoma"/>
          <w:sz w:val="22"/>
          <w:szCs w:val="22"/>
        </w:rPr>
      </w:pPr>
      <w:r w:rsidRPr="008113C0">
        <w:rPr>
          <w:rFonts w:ascii="Tahoma" w:hAnsi="Tahoma" w:cs="Tahoma"/>
          <w:sz w:val="22"/>
          <w:szCs w:val="22"/>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This impact is evaluated to be of moderate significance. All the construction activities will be confined at the project site hence high sensitivity and low magnitude.</w:t>
      </w:r>
    </w:p>
    <w:p w14:paraId="5ED93E74" w14:textId="77777777" w:rsidR="0075491E" w:rsidRPr="008113C0" w:rsidRDefault="0075491E" w:rsidP="0075491E">
      <w:pPr>
        <w:autoSpaceDE w:val="0"/>
        <w:autoSpaceDN w:val="0"/>
        <w:adjustRightInd w:val="0"/>
        <w:rPr>
          <w:rFonts w:cs="Tahoma"/>
          <w:b/>
          <w:sz w:val="22"/>
        </w:rPr>
      </w:pPr>
      <w:r w:rsidRPr="008113C0">
        <w:rPr>
          <w:rFonts w:cs="Tahoma"/>
          <w:b/>
          <w:sz w:val="22"/>
        </w:rPr>
        <w:t xml:space="preserve">Mitigation Measures </w:t>
      </w:r>
    </w:p>
    <w:p w14:paraId="4F3DC533" w14:textId="77777777" w:rsidR="0075491E" w:rsidRPr="008113C0" w:rsidRDefault="0075491E" w:rsidP="0075491E">
      <w:pPr>
        <w:autoSpaceDE w:val="0"/>
        <w:autoSpaceDN w:val="0"/>
        <w:adjustRightInd w:val="0"/>
        <w:rPr>
          <w:rFonts w:cs="Tahoma"/>
          <w:sz w:val="22"/>
        </w:rPr>
      </w:pPr>
      <w:r w:rsidRPr="008113C0">
        <w:rPr>
          <w:rFonts w:cs="Tahoma"/>
          <w:sz w:val="22"/>
        </w:rPr>
        <w:t xml:space="preserve">The following measures should be put in place to prevent fire hazards: </w:t>
      </w:r>
    </w:p>
    <w:p w14:paraId="0FC3264C" w14:textId="77777777" w:rsidR="0075491E" w:rsidRPr="008113C0" w:rsidRDefault="0075491E" w:rsidP="00260607">
      <w:pPr>
        <w:numPr>
          <w:ilvl w:val="0"/>
          <w:numId w:val="82"/>
        </w:numPr>
        <w:autoSpaceDE w:val="0"/>
        <w:autoSpaceDN w:val="0"/>
        <w:adjustRightInd w:val="0"/>
        <w:rPr>
          <w:rFonts w:cs="Tahoma"/>
          <w:sz w:val="22"/>
        </w:rPr>
      </w:pPr>
      <w:r w:rsidRPr="008113C0">
        <w:rPr>
          <w:rFonts w:cs="Tahoma"/>
          <w:sz w:val="22"/>
        </w:rPr>
        <w:t xml:space="preserve">Create awareness to the construction workers on potential fire hazards </w:t>
      </w:r>
    </w:p>
    <w:p w14:paraId="4CA0F33F" w14:textId="77777777" w:rsidR="0075491E" w:rsidRPr="008113C0" w:rsidRDefault="0075491E" w:rsidP="00260607">
      <w:pPr>
        <w:numPr>
          <w:ilvl w:val="0"/>
          <w:numId w:val="82"/>
        </w:numPr>
        <w:autoSpaceDE w:val="0"/>
        <w:autoSpaceDN w:val="0"/>
        <w:adjustRightInd w:val="0"/>
        <w:rPr>
          <w:rFonts w:cs="Tahoma"/>
          <w:sz w:val="22"/>
        </w:rPr>
      </w:pPr>
      <w:r w:rsidRPr="008113C0">
        <w:rPr>
          <w:rFonts w:cs="Tahoma"/>
          <w:sz w:val="22"/>
        </w:rPr>
        <w:t xml:space="preserve">Provision of firefighting equipment (extinguishers) on site during construction. </w:t>
      </w:r>
    </w:p>
    <w:p w14:paraId="55A09638" w14:textId="77777777" w:rsidR="0075491E" w:rsidRPr="008113C0" w:rsidRDefault="0075491E" w:rsidP="00260607">
      <w:pPr>
        <w:numPr>
          <w:ilvl w:val="0"/>
          <w:numId w:val="83"/>
        </w:numPr>
        <w:autoSpaceDE w:val="0"/>
        <w:autoSpaceDN w:val="0"/>
        <w:adjustRightInd w:val="0"/>
        <w:rPr>
          <w:rFonts w:cs="Tahoma"/>
          <w:sz w:val="22"/>
        </w:rPr>
      </w:pPr>
      <w:r w:rsidRPr="008113C0">
        <w:rPr>
          <w:rFonts w:cs="Tahoma"/>
          <w:sz w:val="22"/>
        </w:rPr>
        <w:t>No smoking shall be done on construction site</w:t>
      </w:r>
    </w:p>
    <w:p w14:paraId="0CAFD67C" w14:textId="77777777" w:rsidR="0075491E" w:rsidRPr="008113C0" w:rsidRDefault="0075491E" w:rsidP="00260607">
      <w:pPr>
        <w:numPr>
          <w:ilvl w:val="0"/>
          <w:numId w:val="83"/>
        </w:numPr>
        <w:autoSpaceDE w:val="0"/>
        <w:autoSpaceDN w:val="0"/>
        <w:adjustRightInd w:val="0"/>
        <w:rPr>
          <w:rFonts w:cs="Tahoma"/>
          <w:sz w:val="22"/>
        </w:rPr>
      </w:pPr>
      <w:r w:rsidRPr="008113C0">
        <w:rPr>
          <w:rFonts w:cs="Tahoma"/>
          <w:sz w:val="22"/>
        </w:rPr>
        <w:t xml:space="preserve">‘No smoking’ signs shall be posted at the construction site </w:t>
      </w:r>
    </w:p>
    <w:p w14:paraId="50C41B5A" w14:textId="77777777" w:rsidR="0075491E" w:rsidRPr="008113C0" w:rsidRDefault="0075491E" w:rsidP="00260607">
      <w:pPr>
        <w:numPr>
          <w:ilvl w:val="0"/>
          <w:numId w:val="83"/>
        </w:numPr>
        <w:autoSpaceDE w:val="0"/>
        <w:autoSpaceDN w:val="0"/>
        <w:adjustRightInd w:val="0"/>
        <w:rPr>
          <w:rFonts w:cs="Tahoma"/>
          <w:b/>
          <w:color w:val="000000"/>
          <w:sz w:val="22"/>
        </w:rPr>
      </w:pPr>
      <w:r w:rsidRPr="008113C0">
        <w:rPr>
          <w:rFonts w:cs="Tahoma"/>
          <w:sz w:val="22"/>
        </w:rPr>
        <w:t xml:space="preserve">A fire evacuation plan must be posted in various points of the construction site including procedures to take when a fire is reported. </w:t>
      </w:r>
    </w:p>
    <w:p w14:paraId="0E5A3067" w14:textId="77777777" w:rsidR="0075491E" w:rsidRPr="008113C0" w:rsidRDefault="0075491E" w:rsidP="0075491E">
      <w:pPr>
        <w:pStyle w:val="Heading3"/>
        <w:rPr>
          <w:rFonts w:cs="Tahoma"/>
          <w:sz w:val="20"/>
          <w:szCs w:val="20"/>
        </w:rPr>
      </w:pPr>
      <w:bookmarkStart w:id="464" w:name="_Toc103782245"/>
      <w:bookmarkStart w:id="465" w:name="_Toc121901789"/>
      <w:bookmarkStart w:id="466" w:name="_Toc138575131"/>
      <w:bookmarkStart w:id="467" w:name="_Toc148622338"/>
      <w:r w:rsidRPr="008113C0">
        <w:rPr>
          <w:rFonts w:cs="Tahoma"/>
          <w:sz w:val="20"/>
          <w:szCs w:val="20"/>
        </w:rPr>
        <w:t>Impacts of construction material sourcing (e.g., quarrying)</w:t>
      </w:r>
      <w:bookmarkEnd w:id="464"/>
      <w:bookmarkEnd w:id="465"/>
      <w:bookmarkEnd w:id="466"/>
      <w:bookmarkEnd w:id="467"/>
    </w:p>
    <w:p w14:paraId="34FF97B1" w14:textId="77777777" w:rsidR="0075491E" w:rsidRPr="008113C0" w:rsidRDefault="0075491E" w:rsidP="0075491E">
      <w:pPr>
        <w:autoSpaceDE w:val="0"/>
        <w:autoSpaceDN w:val="0"/>
        <w:adjustRightInd w:val="0"/>
        <w:rPr>
          <w:rFonts w:cs="Tahoma"/>
          <w:sz w:val="22"/>
        </w:rPr>
      </w:pPr>
      <w:r w:rsidRPr="008113C0">
        <w:rPr>
          <w:rFonts w:cs="Tahoma"/>
          <w:sz w:val="22"/>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4C6B2496" w14:textId="77777777" w:rsidR="0075491E" w:rsidRPr="008113C0" w:rsidRDefault="0075491E" w:rsidP="0075491E">
      <w:pPr>
        <w:autoSpaceDE w:val="0"/>
        <w:autoSpaceDN w:val="0"/>
        <w:adjustRightInd w:val="0"/>
        <w:rPr>
          <w:rFonts w:cs="Tahoma"/>
          <w:sz w:val="22"/>
        </w:rPr>
      </w:pPr>
    </w:p>
    <w:p w14:paraId="45676CAD" w14:textId="77777777" w:rsidR="0075491E" w:rsidRPr="008113C0" w:rsidRDefault="0075491E" w:rsidP="0075491E">
      <w:pPr>
        <w:autoSpaceDE w:val="0"/>
        <w:autoSpaceDN w:val="0"/>
        <w:adjustRightInd w:val="0"/>
        <w:rPr>
          <w:rFonts w:cs="Tahoma"/>
          <w:sz w:val="22"/>
        </w:rPr>
      </w:pPr>
    </w:p>
    <w:p w14:paraId="2BC10F0D" w14:textId="77777777" w:rsidR="0075491E" w:rsidRPr="008113C0" w:rsidRDefault="0075491E" w:rsidP="0075491E">
      <w:pPr>
        <w:autoSpaceDE w:val="0"/>
        <w:autoSpaceDN w:val="0"/>
        <w:adjustRightInd w:val="0"/>
        <w:rPr>
          <w:rFonts w:cs="Tahoma"/>
          <w:b/>
          <w:sz w:val="22"/>
        </w:rPr>
      </w:pPr>
      <w:r w:rsidRPr="008113C0">
        <w:rPr>
          <w:rFonts w:cs="Tahoma"/>
          <w:b/>
          <w:sz w:val="22"/>
        </w:rPr>
        <w:t xml:space="preserve">Mitigation Measures </w:t>
      </w:r>
    </w:p>
    <w:p w14:paraId="286B3646" w14:textId="77777777" w:rsidR="0075491E" w:rsidRPr="008113C0" w:rsidRDefault="0075491E" w:rsidP="00260607">
      <w:pPr>
        <w:pStyle w:val="ListParagraph"/>
        <w:numPr>
          <w:ilvl w:val="0"/>
          <w:numId w:val="84"/>
        </w:numPr>
        <w:rPr>
          <w:rFonts w:cs="Tahoma"/>
          <w:sz w:val="22"/>
        </w:rPr>
      </w:pPr>
      <w:r w:rsidRPr="008113C0">
        <w:rPr>
          <w:rFonts w:cs="Tahoma"/>
          <w:sz w:val="22"/>
        </w:rPr>
        <w:t>The contractor should source all building materials such as stone, sand, ballast and hard core from NEMA approved sites.</w:t>
      </w:r>
    </w:p>
    <w:p w14:paraId="340DD906" w14:textId="77777777" w:rsidR="0075491E" w:rsidRPr="008113C0" w:rsidRDefault="0075491E" w:rsidP="00260607">
      <w:pPr>
        <w:pStyle w:val="ListParagraph"/>
        <w:numPr>
          <w:ilvl w:val="0"/>
          <w:numId w:val="84"/>
        </w:numPr>
        <w:rPr>
          <w:rFonts w:cs="Tahoma"/>
          <w:sz w:val="22"/>
        </w:rPr>
      </w:pPr>
      <w:r w:rsidRPr="008113C0">
        <w:rPr>
          <w:rFonts w:cs="Tahoma"/>
          <w:sz w:val="22"/>
        </w:rPr>
        <w:t xml:space="preserve">Ensure accurate budgeting and estimation of actual construction materials to avoid wastage. </w:t>
      </w:r>
    </w:p>
    <w:p w14:paraId="124B7A7F" w14:textId="77777777" w:rsidR="0075491E" w:rsidRPr="008113C0" w:rsidRDefault="0075491E" w:rsidP="00260607">
      <w:pPr>
        <w:pStyle w:val="ListParagraph"/>
        <w:numPr>
          <w:ilvl w:val="0"/>
          <w:numId w:val="84"/>
        </w:numPr>
        <w:rPr>
          <w:rFonts w:cs="Tahoma"/>
          <w:sz w:val="22"/>
        </w:rPr>
      </w:pPr>
      <w:r w:rsidRPr="008113C0">
        <w:rPr>
          <w:rFonts w:cs="Tahoma"/>
          <w:sz w:val="22"/>
        </w:rPr>
        <w:t xml:space="preserve">Reuse of construction materials where possible. </w:t>
      </w:r>
    </w:p>
    <w:p w14:paraId="74A72044" w14:textId="77777777" w:rsidR="0075491E" w:rsidRPr="008113C0" w:rsidRDefault="0075491E" w:rsidP="0075491E">
      <w:pPr>
        <w:pStyle w:val="Heading3"/>
        <w:rPr>
          <w:rFonts w:cs="Tahoma"/>
          <w:sz w:val="20"/>
          <w:szCs w:val="20"/>
        </w:rPr>
      </w:pPr>
      <w:bookmarkStart w:id="468" w:name="_Toc103761323"/>
      <w:bookmarkStart w:id="469" w:name="_Toc103763014"/>
      <w:bookmarkStart w:id="470" w:name="_Toc103782246"/>
      <w:bookmarkStart w:id="471" w:name="_Toc103847950"/>
      <w:bookmarkStart w:id="472" w:name="_Toc103157903"/>
      <w:bookmarkStart w:id="473" w:name="_Toc103761324"/>
      <w:bookmarkStart w:id="474" w:name="_Toc103763015"/>
      <w:bookmarkStart w:id="475" w:name="_Toc103782247"/>
      <w:bookmarkStart w:id="476" w:name="_Toc103847951"/>
      <w:bookmarkStart w:id="477" w:name="_Toc103157905"/>
      <w:bookmarkStart w:id="478" w:name="_Toc103761326"/>
      <w:bookmarkStart w:id="479" w:name="_Toc103763017"/>
      <w:bookmarkStart w:id="480" w:name="_Toc103782249"/>
      <w:bookmarkStart w:id="481" w:name="_Toc103847953"/>
      <w:bookmarkStart w:id="482" w:name="_Toc103157908"/>
      <w:bookmarkStart w:id="483" w:name="_Toc103761329"/>
      <w:bookmarkStart w:id="484" w:name="_Toc103763020"/>
      <w:bookmarkStart w:id="485" w:name="_Toc103782252"/>
      <w:bookmarkStart w:id="486" w:name="_Toc103847956"/>
      <w:bookmarkStart w:id="487" w:name="_Toc103157911"/>
      <w:bookmarkStart w:id="488" w:name="_Toc103761332"/>
      <w:bookmarkStart w:id="489" w:name="_Toc103763023"/>
      <w:bookmarkStart w:id="490" w:name="_Toc103782255"/>
      <w:bookmarkStart w:id="491" w:name="_Toc103847959"/>
      <w:bookmarkStart w:id="492" w:name="_Toc103157917"/>
      <w:bookmarkStart w:id="493" w:name="_Toc103761338"/>
      <w:bookmarkStart w:id="494" w:name="_Toc103763029"/>
      <w:bookmarkStart w:id="495" w:name="_Toc103782261"/>
      <w:bookmarkStart w:id="496" w:name="_Toc103847965"/>
      <w:bookmarkStart w:id="497" w:name="_Toc103782262"/>
      <w:bookmarkStart w:id="498" w:name="_Toc121901790"/>
      <w:bookmarkStart w:id="499" w:name="_Toc138575132"/>
      <w:bookmarkStart w:id="500" w:name="_Toc148622339"/>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r w:rsidRPr="008113C0">
        <w:rPr>
          <w:rFonts w:cs="Tahoma"/>
          <w:sz w:val="20"/>
          <w:szCs w:val="20"/>
        </w:rPr>
        <w:t>Increased Water Demand</w:t>
      </w:r>
      <w:bookmarkEnd w:id="497"/>
      <w:bookmarkEnd w:id="498"/>
      <w:bookmarkEnd w:id="499"/>
      <w:bookmarkEnd w:id="500"/>
      <w:r w:rsidRPr="008113C0">
        <w:rPr>
          <w:rFonts w:cs="Tahoma"/>
          <w:sz w:val="20"/>
          <w:szCs w:val="20"/>
        </w:rPr>
        <w:t xml:space="preserve"> </w:t>
      </w:r>
    </w:p>
    <w:p w14:paraId="4A8DD181" w14:textId="77777777" w:rsidR="0075491E" w:rsidRPr="008113C0" w:rsidRDefault="0075491E" w:rsidP="0075491E">
      <w:pPr>
        <w:pStyle w:val="CM155"/>
        <w:spacing w:line="276" w:lineRule="auto"/>
        <w:jc w:val="both"/>
        <w:rPr>
          <w:rFonts w:ascii="Tahoma" w:hAnsi="Tahoma" w:cs="Tahoma"/>
          <w:sz w:val="22"/>
          <w:szCs w:val="22"/>
        </w:rPr>
      </w:pPr>
      <w:r w:rsidRPr="008113C0">
        <w:rPr>
          <w:rFonts w:ascii="Tahoma" w:hAnsi="Tahoma" w:cs="Tahoma"/>
          <w:sz w:val="22"/>
          <w:szCs w:val="22"/>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3DAB24FE" w14:textId="77777777" w:rsidR="0075491E" w:rsidRPr="008113C0" w:rsidRDefault="0075491E" w:rsidP="0075491E">
      <w:pPr>
        <w:tabs>
          <w:tab w:val="left" w:pos="967"/>
        </w:tabs>
        <w:autoSpaceDE w:val="0"/>
        <w:autoSpaceDN w:val="0"/>
        <w:adjustRightInd w:val="0"/>
        <w:rPr>
          <w:rFonts w:cs="Tahoma"/>
          <w:b/>
          <w:color w:val="000000"/>
          <w:sz w:val="22"/>
        </w:rPr>
      </w:pPr>
      <w:r w:rsidRPr="008113C0">
        <w:rPr>
          <w:rFonts w:cs="Tahoma"/>
          <w:b/>
          <w:color w:val="000000"/>
          <w:sz w:val="22"/>
        </w:rPr>
        <w:t xml:space="preserve">Mitigation Measures </w:t>
      </w:r>
    </w:p>
    <w:p w14:paraId="69B70A06" w14:textId="77777777" w:rsidR="0075491E" w:rsidRPr="008113C0" w:rsidRDefault="0075491E" w:rsidP="00260607">
      <w:pPr>
        <w:pStyle w:val="ListParagraph"/>
        <w:numPr>
          <w:ilvl w:val="0"/>
          <w:numId w:val="84"/>
        </w:numPr>
        <w:rPr>
          <w:rFonts w:cs="Tahoma"/>
          <w:sz w:val="22"/>
        </w:rPr>
      </w:pPr>
      <w:r w:rsidRPr="008113C0">
        <w:rPr>
          <w:rFonts w:cs="Tahoma"/>
          <w:sz w:val="22"/>
        </w:rPr>
        <w:t>Prudent use of available water</w:t>
      </w:r>
    </w:p>
    <w:p w14:paraId="2E087BA5" w14:textId="77777777" w:rsidR="0075491E" w:rsidRPr="008113C0" w:rsidRDefault="0075491E" w:rsidP="00260607">
      <w:pPr>
        <w:pStyle w:val="ListParagraph"/>
        <w:numPr>
          <w:ilvl w:val="0"/>
          <w:numId w:val="84"/>
        </w:numPr>
        <w:rPr>
          <w:rFonts w:cs="Tahoma"/>
          <w:sz w:val="22"/>
        </w:rPr>
      </w:pPr>
      <w:r w:rsidRPr="008113C0">
        <w:rPr>
          <w:rFonts w:cs="Tahoma"/>
          <w:sz w:val="22"/>
        </w:rPr>
        <w:t xml:space="preserve">Consultations with the project local committee on use of water in the community to avoid conflicts with the community </w:t>
      </w:r>
    </w:p>
    <w:p w14:paraId="167C3F43" w14:textId="77777777" w:rsidR="0075491E" w:rsidRPr="008113C0" w:rsidRDefault="0075491E" w:rsidP="00260607">
      <w:pPr>
        <w:pStyle w:val="ListParagraph"/>
        <w:numPr>
          <w:ilvl w:val="0"/>
          <w:numId w:val="84"/>
        </w:numPr>
        <w:rPr>
          <w:rFonts w:cs="Tahoma"/>
          <w:sz w:val="22"/>
        </w:rPr>
      </w:pPr>
      <w:r w:rsidRPr="008113C0">
        <w:rPr>
          <w:rFonts w:cs="Tahoma"/>
          <w:sz w:val="22"/>
        </w:rPr>
        <w:t xml:space="preserve">Contractor to make own arrangements to provide water for construction works different from the community dam to avoid any conflicts with community.  </w:t>
      </w:r>
    </w:p>
    <w:p w14:paraId="3793AA68" w14:textId="77777777" w:rsidR="0075491E" w:rsidRPr="008113C0" w:rsidRDefault="0075491E" w:rsidP="0075491E">
      <w:pPr>
        <w:pStyle w:val="Heading3"/>
        <w:rPr>
          <w:rFonts w:cs="Tahoma"/>
          <w:sz w:val="20"/>
          <w:szCs w:val="20"/>
        </w:rPr>
      </w:pPr>
      <w:bookmarkStart w:id="501" w:name="_Toc103157919"/>
      <w:bookmarkStart w:id="502" w:name="_Toc103761340"/>
      <w:bookmarkStart w:id="503" w:name="_Toc103763031"/>
      <w:bookmarkStart w:id="504" w:name="_Toc103782263"/>
      <w:bookmarkStart w:id="505" w:name="_Toc103847967"/>
      <w:bookmarkStart w:id="506" w:name="_Toc103782264"/>
      <w:bookmarkStart w:id="507" w:name="_Toc121901791"/>
      <w:bookmarkStart w:id="508" w:name="_Toc138575133"/>
      <w:bookmarkStart w:id="509" w:name="_Toc148622340"/>
      <w:bookmarkEnd w:id="501"/>
      <w:bookmarkEnd w:id="502"/>
      <w:bookmarkEnd w:id="503"/>
      <w:bookmarkEnd w:id="504"/>
      <w:bookmarkEnd w:id="505"/>
      <w:r w:rsidRPr="008113C0">
        <w:rPr>
          <w:rFonts w:cs="Tahoma"/>
          <w:sz w:val="20"/>
          <w:szCs w:val="20"/>
        </w:rPr>
        <w:t>Energy Consumption</w:t>
      </w:r>
      <w:bookmarkEnd w:id="506"/>
      <w:bookmarkEnd w:id="507"/>
      <w:bookmarkEnd w:id="508"/>
      <w:bookmarkEnd w:id="509"/>
    </w:p>
    <w:p w14:paraId="36FD330B" w14:textId="77777777" w:rsidR="0075491E" w:rsidRPr="008113C0" w:rsidRDefault="0075491E" w:rsidP="0075491E">
      <w:pPr>
        <w:autoSpaceDE w:val="0"/>
        <w:autoSpaceDN w:val="0"/>
        <w:adjustRightInd w:val="0"/>
        <w:rPr>
          <w:rFonts w:cs="Tahoma"/>
          <w:sz w:val="22"/>
        </w:rPr>
      </w:pPr>
      <w:r w:rsidRPr="008113C0">
        <w:rPr>
          <w:rFonts w:cs="Tahoma"/>
          <w:sz w:val="22"/>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2A9C0FFA" w14:textId="77777777" w:rsidR="0075491E" w:rsidRPr="008113C0" w:rsidRDefault="0075491E" w:rsidP="0075491E">
      <w:pPr>
        <w:autoSpaceDE w:val="0"/>
        <w:autoSpaceDN w:val="0"/>
        <w:adjustRightInd w:val="0"/>
        <w:rPr>
          <w:rFonts w:cs="Tahoma"/>
          <w:b/>
          <w:sz w:val="22"/>
        </w:rPr>
      </w:pPr>
    </w:p>
    <w:p w14:paraId="401DC1A3" w14:textId="77777777" w:rsidR="0075491E" w:rsidRPr="008113C0" w:rsidRDefault="0075491E" w:rsidP="0075491E">
      <w:pPr>
        <w:autoSpaceDE w:val="0"/>
        <w:autoSpaceDN w:val="0"/>
        <w:adjustRightInd w:val="0"/>
        <w:rPr>
          <w:rFonts w:cs="Tahoma"/>
          <w:b/>
          <w:sz w:val="22"/>
        </w:rPr>
      </w:pPr>
      <w:r w:rsidRPr="008113C0">
        <w:rPr>
          <w:rFonts w:cs="Tahoma"/>
          <w:b/>
          <w:sz w:val="22"/>
        </w:rPr>
        <w:t xml:space="preserve">Mitigation Measures </w:t>
      </w:r>
    </w:p>
    <w:p w14:paraId="509A5F8F"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4D50C684" w14:textId="77777777" w:rsidR="0075491E" w:rsidRPr="008113C0" w:rsidRDefault="0075491E" w:rsidP="00260607">
      <w:pPr>
        <w:numPr>
          <w:ilvl w:val="0"/>
          <w:numId w:val="85"/>
        </w:numPr>
        <w:autoSpaceDE w:val="0"/>
        <w:autoSpaceDN w:val="0"/>
        <w:adjustRightInd w:val="0"/>
        <w:rPr>
          <w:rFonts w:cs="Tahoma"/>
          <w:color w:val="000000"/>
          <w:sz w:val="22"/>
        </w:rPr>
      </w:pPr>
      <w:r w:rsidRPr="008113C0">
        <w:rPr>
          <w:rFonts w:cs="Tahoma"/>
          <w:color w:val="000000"/>
          <w:sz w:val="22"/>
        </w:rPr>
        <w:t>Regular maintenance of vehicles to ensure efficient consumption of fuels.</w:t>
      </w:r>
    </w:p>
    <w:p w14:paraId="2EDCA06D" w14:textId="77777777" w:rsidR="0075491E" w:rsidRPr="008113C0" w:rsidRDefault="0075491E" w:rsidP="0075491E">
      <w:pPr>
        <w:tabs>
          <w:tab w:val="left" w:pos="967"/>
        </w:tabs>
        <w:autoSpaceDE w:val="0"/>
        <w:autoSpaceDN w:val="0"/>
        <w:adjustRightInd w:val="0"/>
        <w:rPr>
          <w:rFonts w:cs="Tahoma"/>
          <w:b/>
          <w:color w:val="000000"/>
          <w:sz w:val="22"/>
        </w:rPr>
      </w:pPr>
      <w:r w:rsidRPr="008113C0">
        <w:rPr>
          <w:rFonts w:cs="Tahoma"/>
          <w:b/>
          <w:color w:val="000000"/>
          <w:sz w:val="22"/>
        </w:rPr>
        <w:tab/>
      </w:r>
    </w:p>
    <w:p w14:paraId="610353B5" w14:textId="77777777" w:rsidR="0075491E" w:rsidRPr="008113C0" w:rsidRDefault="0075491E" w:rsidP="0075491E">
      <w:pPr>
        <w:pStyle w:val="Heading3"/>
        <w:rPr>
          <w:rFonts w:cs="Tahoma"/>
          <w:sz w:val="20"/>
          <w:szCs w:val="20"/>
        </w:rPr>
      </w:pPr>
      <w:bookmarkStart w:id="510" w:name="_Toc103782265"/>
      <w:bookmarkStart w:id="511" w:name="_Toc121901792"/>
      <w:bookmarkStart w:id="512" w:name="_Toc138575134"/>
      <w:bookmarkStart w:id="513" w:name="_Toc148622341"/>
      <w:r w:rsidRPr="008113C0">
        <w:rPr>
          <w:rFonts w:cs="Tahoma"/>
          <w:sz w:val="20"/>
          <w:szCs w:val="20"/>
        </w:rPr>
        <w:t>Occupational Health and Safety Impacts</w:t>
      </w:r>
      <w:bookmarkEnd w:id="510"/>
      <w:bookmarkEnd w:id="511"/>
      <w:bookmarkEnd w:id="512"/>
      <w:bookmarkEnd w:id="513"/>
    </w:p>
    <w:p w14:paraId="57AF25FD" w14:textId="77777777" w:rsidR="0075491E" w:rsidRPr="008113C0" w:rsidRDefault="0075491E" w:rsidP="0075491E">
      <w:pPr>
        <w:pStyle w:val="CM147"/>
        <w:spacing w:line="276" w:lineRule="auto"/>
        <w:jc w:val="both"/>
        <w:rPr>
          <w:rFonts w:ascii="Tahoma" w:hAnsi="Tahoma" w:cs="Tahoma"/>
          <w:sz w:val="22"/>
          <w:szCs w:val="22"/>
        </w:rPr>
      </w:pPr>
      <w:r w:rsidRPr="008113C0">
        <w:rPr>
          <w:rFonts w:ascii="Tahoma" w:hAnsi="Tahoma" w:cs="Tahoma"/>
          <w:color w:val="000000"/>
          <w:sz w:val="22"/>
          <w:szCs w:val="22"/>
        </w:rPr>
        <w:t xml:space="preserve">There are several activities involved during construction. These activities can pose potential health and safety risks to the workers. The activities include excavation, backfilling, civil works, pole erection, stringing of conductors. </w:t>
      </w:r>
      <w:r w:rsidRPr="008113C0">
        <w:rPr>
          <w:rFonts w:ascii="Tahoma" w:hAnsi="Tahoma" w:cs="Tahoma"/>
          <w:sz w:val="22"/>
          <w:szCs w:val="22"/>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8113C0">
        <w:rPr>
          <w:rFonts w:ascii="Tahoma" w:hAnsi="Tahoma" w:cs="Tahoma"/>
          <w:color w:val="000000"/>
          <w:sz w:val="22"/>
          <w:szCs w:val="22"/>
        </w:rPr>
        <w:t>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75512F94" w14:textId="77777777" w:rsidR="0075491E" w:rsidRPr="008113C0" w:rsidRDefault="0075491E" w:rsidP="0075491E">
      <w:pPr>
        <w:autoSpaceDE w:val="0"/>
        <w:autoSpaceDN w:val="0"/>
        <w:adjustRightInd w:val="0"/>
        <w:rPr>
          <w:rFonts w:cs="Tahoma"/>
          <w:b/>
          <w:sz w:val="22"/>
        </w:rPr>
      </w:pPr>
      <w:r w:rsidRPr="008113C0">
        <w:rPr>
          <w:rFonts w:cs="Tahoma"/>
          <w:b/>
          <w:sz w:val="22"/>
        </w:rPr>
        <w:t>Mitigation Measures</w:t>
      </w:r>
    </w:p>
    <w:p w14:paraId="469B2458"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 xml:space="preserve">The contractor should use skilled personnel for activities that demand that. </w:t>
      </w:r>
    </w:p>
    <w:p w14:paraId="48CE2D3E"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Awareness creation/Tool box talks on safety to workers while at construction site and documentation kept</w:t>
      </w:r>
    </w:p>
    <w:p w14:paraId="28AA853B"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Workers coming to the site should be knowledgeable on safety precautions to take</w:t>
      </w:r>
    </w:p>
    <w:p w14:paraId="30C5FCE1"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 xml:space="preserve">Appropriate PPE (helmet, safety harness, gloves, safety shoes, masks, climbing irons among others) </w:t>
      </w:r>
    </w:p>
    <w:p w14:paraId="3683126A"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Proper housekeeping and maintain good hygiene</w:t>
      </w:r>
    </w:p>
    <w:p w14:paraId="5D663BB5"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 xml:space="preserve">Close supervision of workers </w:t>
      </w:r>
    </w:p>
    <w:p w14:paraId="360D685E"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Engagement of trained first aider on site</w:t>
      </w:r>
    </w:p>
    <w:p w14:paraId="3B69C147"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Provide safe drinking water for workers</w:t>
      </w:r>
    </w:p>
    <w:p w14:paraId="6328A68B"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 xml:space="preserve">Availability of equipped first aid box on site </w:t>
      </w:r>
    </w:p>
    <w:p w14:paraId="298A15F6"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Risk assessment by contractor of the construction activities and implement mitigation measures appropriately</w:t>
      </w:r>
    </w:p>
    <w:p w14:paraId="317954B0"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Adherence to occupational Safety and Health Act 2007</w:t>
      </w:r>
    </w:p>
    <w:p w14:paraId="16B2A102"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 xml:space="preserve">Establish Safety committees </w:t>
      </w:r>
    </w:p>
    <w:p w14:paraId="5DD77EA0" w14:textId="77777777" w:rsidR="0075491E" w:rsidRPr="008113C0" w:rsidRDefault="0075491E" w:rsidP="00260607">
      <w:pPr>
        <w:numPr>
          <w:ilvl w:val="0"/>
          <w:numId w:val="86"/>
        </w:numPr>
        <w:autoSpaceDE w:val="0"/>
        <w:autoSpaceDN w:val="0"/>
        <w:adjustRightInd w:val="0"/>
        <w:rPr>
          <w:rFonts w:cs="Tahoma"/>
          <w:bCs/>
          <w:sz w:val="22"/>
        </w:rPr>
      </w:pPr>
      <w:r w:rsidRPr="008113C0">
        <w:rPr>
          <w:rFonts w:cs="Tahoma"/>
          <w:bCs/>
          <w:sz w:val="22"/>
        </w:rPr>
        <w:t xml:space="preserve">The contractor must acquire insurance for the workers-WIBA cover </w:t>
      </w:r>
    </w:p>
    <w:p w14:paraId="2F21A31B" w14:textId="77777777" w:rsidR="0075491E" w:rsidRPr="008113C0" w:rsidRDefault="0075491E" w:rsidP="0075491E">
      <w:pPr>
        <w:pStyle w:val="Heading3"/>
        <w:rPr>
          <w:rFonts w:cs="Tahoma"/>
          <w:sz w:val="20"/>
          <w:szCs w:val="20"/>
        </w:rPr>
      </w:pPr>
      <w:bookmarkStart w:id="514" w:name="_Toc103157922"/>
      <w:bookmarkStart w:id="515" w:name="_Toc103761343"/>
      <w:bookmarkStart w:id="516" w:name="_Toc103763034"/>
      <w:bookmarkStart w:id="517" w:name="_Toc103782266"/>
      <w:bookmarkStart w:id="518" w:name="_Toc103847970"/>
      <w:bookmarkStart w:id="519" w:name="_Toc103782267"/>
      <w:bookmarkStart w:id="520" w:name="_Toc121901793"/>
      <w:bookmarkStart w:id="521" w:name="_Toc138575135"/>
      <w:bookmarkStart w:id="522" w:name="_Toc148622342"/>
      <w:bookmarkEnd w:id="514"/>
      <w:bookmarkEnd w:id="515"/>
      <w:bookmarkEnd w:id="516"/>
      <w:bookmarkEnd w:id="517"/>
      <w:bookmarkEnd w:id="518"/>
      <w:r w:rsidRPr="008113C0">
        <w:rPr>
          <w:rFonts w:cs="Tahoma"/>
          <w:sz w:val="20"/>
          <w:szCs w:val="20"/>
        </w:rPr>
        <w:t>Community Safety -Access to Site by General Public</w:t>
      </w:r>
      <w:bookmarkEnd w:id="519"/>
      <w:bookmarkEnd w:id="520"/>
      <w:bookmarkEnd w:id="521"/>
      <w:bookmarkEnd w:id="522"/>
    </w:p>
    <w:p w14:paraId="387B1AA0" w14:textId="77777777" w:rsidR="0075491E" w:rsidRPr="008113C0" w:rsidRDefault="0075491E" w:rsidP="0075491E">
      <w:pPr>
        <w:autoSpaceDE w:val="0"/>
        <w:autoSpaceDN w:val="0"/>
        <w:adjustRightInd w:val="0"/>
        <w:rPr>
          <w:rFonts w:cs="Tahoma"/>
          <w:sz w:val="22"/>
        </w:rPr>
      </w:pPr>
      <w:r w:rsidRPr="008113C0">
        <w:rPr>
          <w:rFonts w:cs="Tahoma"/>
          <w:sz w:val="22"/>
        </w:rPr>
        <w:t xml:space="preserve">If access to the Mini-grid site is not controlled then it can lead to people entering the site including animals. This can result to accidents. Impact significate is rated as moderate considering the high impact magnitude and low receptor sensitivity. </w:t>
      </w:r>
    </w:p>
    <w:p w14:paraId="65B94177" w14:textId="77777777" w:rsidR="0075491E" w:rsidRPr="008113C0" w:rsidRDefault="0075491E" w:rsidP="0075491E">
      <w:pPr>
        <w:autoSpaceDE w:val="0"/>
        <w:autoSpaceDN w:val="0"/>
        <w:adjustRightInd w:val="0"/>
        <w:rPr>
          <w:rFonts w:cs="Tahoma"/>
          <w:b/>
          <w:color w:val="000000"/>
          <w:sz w:val="22"/>
        </w:rPr>
      </w:pPr>
      <w:r w:rsidRPr="008113C0">
        <w:rPr>
          <w:rFonts w:cs="Tahoma"/>
          <w:b/>
          <w:sz w:val="22"/>
        </w:rPr>
        <w:t xml:space="preserve">Mitigation Measures </w:t>
      </w:r>
    </w:p>
    <w:p w14:paraId="0F116E2A"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 xml:space="preserve">Proper barricading </w:t>
      </w:r>
    </w:p>
    <w:p w14:paraId="2ABC055F"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Awareness creation to community</w:t>
      </w:r>
    </w:p>
    <w:p w14:paraId="0A26C543"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Hazard communication.</w:t>
      </w:r>
    </w:p>
    <w:p w14:paraId="0C6A5437"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Controlled access to the site by designated personnel</w:t>
      </w:r>
    </w:p>
    <w:p w14:paraId="662D7049" w14:textId="77777777" w:rsidR="0075491E" w:rsidRPr="008113C0" w:rsidRDefault="0075491E" w:rsidP="00260607">
      <w:pPr>
        <w:numPr>
          <w:ilvl w:val="0"/>
          <w:numId w:val="87"/>
        </w:numPr>
        <w:autoSpaceDE w:val="0"/>
        <w:autoSpaceDN w:val="0"/>
        <w:adjustRightInd w:val="0"/>
        <w:rPr>
          <w:rFonts w:cs="Tahoma"/>
          <w:b/>
          <w:color w:val="000000"/>
          <w:sz w:val="22"/>
        </w:rPr>
      </w:pPr>
      <w:r w:rsidRPr="008113C0">
        <w:rPr>
          <w:rFonts w:cs="Tahoma"/>
          <w:bCs/>
          <w:sz w:val="22"/>
        </w:rPr>
        <w:t>Maintain records of any person who comes to site</w:t>
      </w:r>
    </w:p>
    <w:p w14:paraId="78398419" w14:textId="77777777" w:rsidR="0075491E" w:rsidRPr="008113C0" w:rsidRDefault="0075491E" w:rsidP="0075491E">
      <w:pPr>
        <w:pStyle w:val="Heading3"/>
        <w:rPr>
          <w:rFonts w:cs="Tahoma"/>
          <w:sz w:val="20"/>
          <w:szCs w:val="20"/>
        </w:rPr>
      </w:pPr>
      <w:bookmarkStart w:id="523" w:name="_Toc103157924"/>
      <w:bookmarkStart w:id="524" w:name="_Toc103761345"/>
      <w:bookmarkStart w:id="525" w:name="_Toc103763036"/>
      <w:bookmarkStart w:id="526" w:name="_Toc103782268"/>
      <w:bookmarkStart w:id="527" w:name="_Toc103847972"/>
      <w:bookmarkStart w:id="528" w:name="_Toc103157927"/>
      <w:bookmarkStart w:id="529" w:name="_Toc103761348"/>
      <w:bookmarkStart w:id="530" w:name="_Toc103763039"/>
      <w:bookmarkStart w:id="531" w:name="_Toc103782271"/>
      <w:bookmarkStart w:id="532" w:name="_Toc103847975"/>
      <w:bookmarkStart w:id="533" w:name="_Toc103157928"/>
      <w:bookmarkStart w:id="534" w:name="_Toc103761349"/>
      <w:bookmarkStart w:id="535" w:name="_Toc103763040"/>
      <w:bookmarkStart w:id="536" w:name="_Toc103782272"/>
      <w:bookmarkStart w:id="537" w:name="_Toc103847976"/>
      <w:bookmarkStart w:id="538" w:name="_Toc103157930"/>
      <w:bookmarkStart w:id="539" w:name="_Toc103761351"/>
      <w:bookmarkStart w:id="540" w:name="_Toc103763042"/>
      <w:bookmarkStart w:id="541" w:name="_Toc103782274"/>
      <w:bookmarkStart w:id="542" w:name="_Toc103847978"/>
      <w:bookmarkStart w:id="543" w:name="_Toc103157931"/>
      <w:bookmarkStart w:id="544" w:name="_Toc103761352"/>
      <w:bookmarkStart w:id="545" w:name="_Toc103763043"/>
      <w:bookmarkStart w:id="546" w:name="_Toc103782275"/>
      <w:bookmarkStart w:id="547" w:name="_Toc103847979"/>
      <w:bookmarkStart w:id="548" w:name="_Toc103157933"/>
      <w:bookmarkStart w:id="549" w:name="_Toc103761354"/>
      <w:bookmarkStart w:id="550" w:name="_Toc103763045"/>
      <w:bookmarkStart w:id="551" w:name="_Toc103782277"/>
      <w:bookmarkStart w:id="552" w:name="_Toc103847981"/>
      <w:bookmarkStart w:id="553" w:name="_Toc103157935"/>
      <w:bookmarkStart w:id="554" w:name="_Toc103761356"/>
      <w:bookmarkStart w:id="555" w:name="_Toc103763047"/>
      <w:bookmarkStart w:id="556" w:name="_Toc103782279"/>
      <w:bookmarkStart w:id="557" w:name="_Toc103847983"/>
      <w:bookmarkStart w:id="558" w:name="_Toc103157936"/>
      <w:bookmarkStart w:id="559" w:name="_Toc103761357"/>
      <w:bookmarkStart w:id="560" w:name="_Toc103763048"/>
      <w:bookmarkStart w:id="561" w:name="_Toc103782280"/>
      <w:bookmarkStart w:id="562" w:name="_Toc103847984"/>
      <w:bookmarkStart w:id="563" w:name="_Toc103157937"/>
      <w:bookmarkStart w:id="564" w:name="_Toc103761358"/>
      <w:bookmarkStart w:id="565" w:name="_Toc103763049"/>
      <w:bookmarkStart w:id="566" w:name="_Toc103782281"/>
      <w:bookmarkStart w:id="567" w:name="_Toc103847985"/>
      <w:bookmarkStart w:id="568" w:name="_Toc121901794"/>
      <w:bookmarkStart w:id="569" w:name="_Toc138575136"/>
      <w:bookmarkStart w:id="570" w:name="_Toc148622343"/>
      <w:bookmarkStart w:id="571" w:name="_Toc10378228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r w:rsidRPr="008113C0">
        <w:rPr>
          <w:rFonts w:cs="Tahoma"/>
          <w:sz w:val="20"/>
          <w:szCs w:val="20"/>
        </w:rPr>
        <w:t>Spread od HIV/AIDS and STIs</w:t>
      </w:r>
      <w:bookmarkEnd w:id="568"/>
      <w:bookmarkEnd w:id="569"/>
      <w:bookmarkEnd w:id="570"/>
    </w:p>
    <w:p w14:paraId="518D9C48" w14:textId="428224BB" w:rsidR="0075491E" w:rsidRDefault="0075491E" w:rsidP="0075491E">
      <w:pPr>
        <w:rPr>
          <w:rFonts w:cs="Tahoma"/>
          <w:sz w:val="22"/>
        </w:rPr>
      </w:pPr>
      <w:r w:rsidRPr="008113C0">
        <w:rPr>
          <w:rFonts w:cs="Tahoma"/>
          <w:sz w:val="22"/>
        </w:rPr>
        <w:t xml:space="preserve">HIV and AIDS remain a major challenge in Kenya as well as in </w:t>
      </w:r>
      <w:r w:rsidR="00F661DF">
        <w:rPr>
          <w:rFonts w:cs="Tahoma"/>
          <w:sz w:val="22"/>
        </w:rPr>
        <w:t>Wajir</w:t>
      </w:r>
      <w:r w:rsidRPr="008113C0">
        <w:rPr>
          <w:rFonts w:cs="Tahoma"/>
          <w:sz w:val="22"/>
        </w:rPr>
        <w:t xml:space="preserve"> County. The epidemic continues to adversely impact on all spheres of the County; economic, social and health sectors.</w:t>
      </w:r>
    </w:p>
    <w:p w14:paraId="40B150E5" w14:textId="77777777" w:rsidR="0075491E" w:rsidRPr="008113C0" w:rsidRDefault="0075491E" w:rsidP="0075491E">
      <w:pPr>
        <w:rPr>
          <w:rFonts w:cs="Tahoma"/>
          <w:sz w:val="22"/>
        </w:rPr>
      </w:pPr>
      <w:r w:rsidRPr="008113C0">
        <w:rPr>
          <w:rFonts w:cs="Tahoma"/>
          <w:sz w:val="22"/>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6D7939C1" w14:textId="77777777" w:rsidR="0075491E" w:rsidRPr="008113C0" w:rsidRDefault="0075491E" w:rsidP="0075491E">
      <w:pPr>
        <w:autoSpaceDE w:val="0"/>
        <w:autoSpaceDN w:val="0"/>
        <w:adjustRightInd w:val="0"/>
        <w:rPr>
          <w:rFonts w:cs="Tahoma"/>
          <w:b/>
          <w:sz w:val="22"/>
        </w:rPr>
      </w:pPr>
      <w:r w:rsidRPr="008113C0">
        <w:rPr>
          <w:rFonts w:cs="Tahoma"/>
          <w:b/>
          <w:sz w:val="22"/>
        </w:rPr>
        <w:t>Mitigation measures include:</w:t>
      </w:r>
    </w:p>
    <w:p w14:paraId="5EA995C6" w14:textId="77777777" w:rsidR="0075491E" w:rsidRPr="008113C0" w:rsidRDefault="0075491E" w:rsidP="0075491E">
      <w:pPr>
        <w:pStyle w:val="Bullet"/>
        <w:numPr>
          <w:ilvl w:val="0"/>
          <w:numId w:val="0"/>
        </w:numPr>
        <w:ind w:left="360" w:hanging="360"/>
        <w:rPr>
          <w:rFonts w:ascii="Tahoma" w:hAnsi="Tahoma" w:cs="Tahoma"/>
          <w:b/>
          <w:sz w:val="18"/>
          <w:szCs w:val="16"/>
        </w:rPr>
      </w:pPr>
    </w:p>
    <w:p w14:paraId="2AE3C617"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 xml:space="preserve">Develop and implement at HIV/AIDS Policy to promote awareness of HIV/AIDS and access to treatment. </w:t>
      </w:r>
    </w:p>
    <w:p w14:paraId="7F332F2D"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Employees contractors and subcontractors will be required to follow, and will be trained in, the Worker Code of Conduct which includes context specific guidelines on worker-community interactions, worker-worker interactions and alcohol and drug use.</w:t>
      </w:r>
    </w:p>
    <w:p w14:paraId="69A5D4D8"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19E35A48"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Provide access to free condoms at all worker sites and accommodation.</w:t>
      </w:r>
    </w:p>
    <w:p w14:paraId="420B40A4"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Work with NGOs or the Ministry of Health to develop and implement a community sensitisation programme on HIV/AIDs and communicable diseases.</w:t>
      </w:r>
    </w:p>
    <w:p w14:paraId="44BBAE2B"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Continue to implement a programme of stakeholder engagement including a grievance mechanism in communities in the Project Area.</w:t>
      </w:r>
    </w:p>
    <w:p w14:paraId="6F15723F"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 xml:space="preserve">Monitor health trends during Project construction (and operations) in order to be aware of and respond appropriately to any negative health trends that may be linked to the Project and its workers. </w:t>
      </w:r>
    </w:p>
    <w:p w14:paraId="24CCD7CB" w14:textId="77777777" w:rsidR="0075491E" w:rsidRPr="008113C0" w:rsidRDefault="0075491E" w:rsidP="0075491E">
      <w:pPr>
        <w:rPr>
          <w:rFonts w:cs="Tahoma"/>
          <w:sz w:val="18"/>
          <w:szCs w:val="20"/>
        </w:rPr>
      </w:pPr>
    </w:p>
    <w:p w14:paraId="617F58CA" w14:textId="4D970950" w:rsidR="0075491E" w:rsidRPr="008113C0" w:rsidRDefault="0075491E" w:rsidP="0075491E">
      <w:pPr>
        <w:pStyle w:val="Heading3"/>
        <w:rPr>
          <w:rFonts w:cs="Tahoma"/>
          <w:sz w:val="20"/>
          <w:szCs w:val="20"/>
        </w:rPr>
      </w:pPr>
      <w:bookmarkStart w:id="572" w:name="_Toc121901795"/>
      <w:bookmarkStart w:id="573" w:name="_Toc138575137"/>
      <w:bookmarkStart w:id="574" w:name="_Toc148622344"/>
      <w:r w:rsidRPr="008113C0">
        <w:rPr>
          <w:rFonts w:cs="Tahoma"/>
          <w:sz w:val="20"/>
          <w:szCs w:val="20"/>
        </w:rPr>
        <w:t xml:space="preserve">Increase in </w:t>
      </w:r>
      <w:r w:rsidR="006562E1" w:rsidRPr="008113C0">
        <w:rPr>
          <w:rFonts w:cs="Tahoma"/>
          <w:sz w:val="20"/>
          <w:szCs w:val="20"/>
        </w:rPr>
        <w:t>completion</w:t>
      </w:r>
      <w:r w:rsidRPr="008113C0">
        <w:rPr>
          <w:rFonts w:cs="Tahoma"/>
          <w:sz w:val="20"/>
          <w:szCs w:val="20"/>
        </w:rPr>
        <w:t xml:space="preserve"> for scarce resources and strain on public utilities</w:t>
      </w:r>
      <w:bookmarkEnd w:id="572"/>
      <w:bookmarkEnd w:id="573"/>
      <w:bookmarkEnd w:id="574"/>
      <w:r w:rsidRPr="008113C0">
        <w:rPr>
          <w:rFonts w:cs="Tahoma"/>
          <w:sz w:val="20"/>
          <w:szCs w:val="20"/>
        </w:rPr>
        <w:t xml:space="preserve"> </w:t>
      </w:r>
    </w:p>
    <w:p w14:paraId="6D7E399D" w14:textId="77777777" w:rsidR="0075491E" w:rsidRPr="008113C0" w:rsidRDefault="0075491E" w:rsidP="0075491E">
      <w:pPr>
        <w:rPr>
          <w:rFonts w:cs="Tahoma"/>
          <w:bCs/>
          <w:iCs/>
          <w:sz w:val="22"/>
        </w:rPr>
      </w:pPr>
    </w:p>
    <w:p w14:paraId="1E751C05" w14:textId="77777777" w:rsidR="0075491E" w:rsidRPr="008113C0" w:rsidRDefault="0075491E" w:rsidP="0075491E">
      <w:pPr>
        <w:rPr>
          <w:rFonts w:cs="Tahoma"/>
          <w:bCs/>
          <w:iCs/>
          <w:sz w:val="22"/>
        </w:rPr>
      </w:pPr>
      <w:r w:rsidRPr="008113C0">
        <w:rPr>
          <w:rFonts w:cs="Tahoma"/>
          <w:bCs/>
          <w:iCs/>
          <w:sz w:val="22"/>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bookmarkEnd w:id="571"/>
    <w:p w14:paraId="0DC0B985" w14:textId="364D25CB" w:rsidR="0075491E" w:rsidRPr="008113C0" w:rsidRDefault="0075491E" w:rsidP="0075491E">
      <w:pPr>
        <w:autoSpaceDE w:val="0"/>
        <w:autoSpaceDN w:val="0"/>
        <w:adjustRightInd w:val="0"/>
        <w:rPr>
          <w:rFonts w:cs="Tahoma"/>
          <w:sz w:val="22"/>
        </w:rPr>
      </w:pPr>
      <w:r w:rsidRPr="008113C0">
        <w:rPr>
          <w:rFonts w:cs="Tahoma"/>
          <w:bCs/>
          <w:iCs/>
          <w:sz w:val="22"/>
        </w:rPr>
        <w:t xml:space="preserve">The nature of the project will require technical skills that might not be available in the community. This might require movement of construction workers into the community. </w:t>
      </w:r>
      <w:r w:rsidRPr="008113C0">
        <w:rPr>
          <w:rFonts w:cs="Tahoma"/>
          <w:sz w:val="22"/>
        </w:rPr>
        <w:t xml:space="preserve">It is expected that technically skilled personnel might be sourced from outside the community while the unskilled labour is expected to be sourced locally. It is therefore a possibility that the neigbouring communities might go out looking for opportunities in project area thus creating competition. The significance of this impact is considered to be minor because the receptor sensitivity will be medium, and the impact magnitude is low. </w:t>
      </w:r>
    </w:p>
    <w:p w14:paraId="3599E4A8" w14:textId="77777777" w:rsidR="0075491E" w:rsidRPr="008113C0" w:rsidRDefault="0075491E" w:rsidP="0075491E">
      <w:pPr>
        <w:pStyle w:val="Default"/>
        <w:rPr>
          <w:rFonts w:ascii="Tahoma" w:hAnsi="Tahoma" w:cs="Tahoma"/>
          <w:b/>
          <w:sz w:val="22"/>
          <w:szCs w:val="22"/>
        </w:rPr>
      </w:pPr>
      <w:r w:rsidRPr="008113C0">
        <w:rPr>
          <w:rFonts w:ascii="Tahoma" w:hAnsi="Tahoma" w:cs="Tahoma"/>
          <w:b/>
          <w:sz w:val="22"/>
          <w:szCs w:val="22"/>
        </w:rPr>
        <w:t xml:space="preserve">Mitigation Measures </w:t>
      </w:r>
    </w:p>
    <w:p w14:paraId="6BE5C37E" w14:textId="77777777" w:rsidR="0075491E" w:rsidRPr="008113C0" w:rsidRDefault="0075491E" w:rsidP="00260607">
      <w:pPr>
        <w:pStyle w:val="ListParagraph"/>
        <w:widowControl w:val="0"/>
        <w:numPr>
          <w:ilvl w:val="0"/>
          <w:numId w:val="67"/>
        </w:numPr>
        <w:autoSpaceDE w:val="0"/>
        <w:autoSpaceDN w:val="0"/>
        <w:adjustRightInd w:val="0"/>
        <w:ind w:left="720"/>
        <w:rPr>
          <w:rFonts w:cs="Tahoma"/>
          <w:sz w:val="22"/>
        </w:rPr>
      </w:pPr>
      <w:r w:rsidRPr="008113C0">
        <w:rPr>
          <w:rFonts w:cs="Tahoma"/>
          <w:sz w:val="22"/>
        </w:rPr>
        <w:t>Reduction of labor influx by tapping into the local workforce to the extent possible</w:t>
      </w:r>
    </w:p>
    <w:p w14:paraId="68899708" w14:textId="77777777" w:rsidR="0075491E" w:rsidRPr="008113C0" w:rsidRDefault="0075491E" w:rsidP="00260607">
      <w:pPr>
        <w:pStyle w:val="ListParagraph"/>
        <w:widowControl w:val="0"/>
        <w:numPr>
          <w:ilvl w:val="0"/>
          <w:numId w:val="67"/>
        </w:numPr>
        <w:autoSpaceDE w:val="0"/>
        <w:autoSpaceDN w:val="0"/>
        <w:adjustRightInd w:val="0"/>
        <w:ind w:left="720"/>
        <w:rPr>
          <w:rFonts w:cs="Tahoma"/>
          <w:sz w:val="22"/>
        </w:rPr>
      </w:pPr>
      <w:r w:rsidRPr="008113C0">
        <w:rPr>
          <w:rFonts w:cs="Tahoma"/>
          <w:sz w:val="22"/>
        </w:rPr>
        <w:t>Recruitment of local workforce to the extent possible especially unskilled and semi-skilled jobs</w:t>
      </w:r>
    </w:p>
    <w:p w14:paraId="0173FB3B" w14:textId="77777777" w:rsidR="0075491E" w:rsidRPr="008113C0" w:rsidRDefault="0075491E" w:rsidP="00260607">
      <w:pPr>
        <w:pStyle w:val="ListParagraph"/>
        <w:widowControl w:val="0"/>
        <w:numPr>
          <w:ilvl w:val="0"/>
          <w:numId w:val="67"/>
        </w:numPr>
        <w:autoSpaceDE w:val="0"/>
        <w:autoSpaceDN w:val="0"/>
        <w:adjustRightInd w:val="0"/>
        <w:ind w:left="720"/>
        <w:rPr>
          <w:rFonts w:cs="Tahoma"/>
          <w:sz w:val="22"/>
        </w:rPr>
      </w:pPr>
      <w:r w:rsidRPr="008113C0">
        <w:rPr>
          <w:rFonts w:cs="Tahoma"/>
          <w:sz w:val="22"/>
        </w:rPr>
        <w:t xml:space="preserve">Consultations with and involvement of local community in project planning and other phases of the project </w:t>
      </w:r>
    </w:p>
    <w:p w14:paraId="5979BA6F" w14:textId="77777777" w:rsidR="0075491E" w:rsidRPr="008113C0" w:rsidRDefault="0075491E" w:rsidP="00260607">
      <w:pPr>
        <w:pStyle w:val="ListParagraph"/>
        <w:widowControl w:val="0"/>
        <w:numPr>
          <w:ilvl w:val="0"/>
          <w:numId w:val="67"/>
        </w:numPr>
        <w:autoSpaceDE w:val="0"/>
        <w:autoSpaceDN w:val="0"/>
        <w:adjustRightInd w:val="0"/>
        <w:ind w:left="720"/>
        <w:rPr>
          <w:rFonts w:cs="Tahoma"/>
          <w:sz w:val="22"/>
        </w:rPr>
      </w:pPr>
      <w:r w:rsidRPr="008113C0">
        <w:rPr>
          <w:rFonts w:cs="Tahoma"/>
          <w:sz w:val="22"/>
        </w:rPr>
        <w:t xml:space="preserve">Awareness-raising among local community and workers on the need to have a good /cordial working relation </w:t>
      </w:r>
    </w:p>
    <w:p w14:paraId="2DF2106A" w14:textId="77777777" w:rsidR="0075491E" w:rsidRPr="008113C0" w:rsidRDefault="0075491E" w:rsidP="00260607">
      <w:pPr>
        <w:pStyle w:val="ListParagraph"/>
        <w:widowControl w:val="0"/>
        <w:numPr>
          <w:ilvl w:val="0"/>
          <w:numId w:val="67"/>
        </w:numPr>
        <w:autoSpaceDE w:val="0"/>
        <w:autoSpaceDN w:val="0"/>
        <w:adjustRightInd w:val="0"/>
        <w:ind w:left="720"/>
        <w:rPr>
          <w:rFonts w:cs="Tahoma"/>
          <w:sz w:val="22"/>
        </w:rPr>
      </w:pPr>
      <w:r w:rsidRPr="008113C0">
        <w:rPr>
          <w:rFonts w:cs="Tahoma"/>
          <w:sz w:val="22"/>
        </w:rPr>
        <w:t>Sensitization/awareness to workers regarding engagement with local community.</w:t>
      </w:r>
    </w:p>
    <w:p w14:paraId="3A6C7A84" w14:textId="77777777" w:rsidR="0075491E" w:rsidRPr="008113C0" w:rsidRDefault="0075491E" w:rsidP="00260607">
      <w:pPr>
        <w:pStyle w:val="ListParagraph"/>
        <w:widowControl w:val="0"/>
        <w:numPr>
          <w:ilvl w:val="0"/>
          <w:numId w:val="67"/>
        </w:numPr>
        <w:autoSpaceDE w:val="0"/>
        <w:autoSpaceDN w:val="0"/>
        <w:adjustRightInd w:val="0"/>
        <w:ind w:left="720"/>
        <w:rPr>
          <w:rFonts w:cs="Tahoma"/>
          <w:sz w:val="22"/>
        </w:rPr>
      </w:pPr>
      <w:r w:rsidRPr="008113C0">
        <w:rPr>
          <w:rFonts w:cs="Tahoma"/>
          <w:sz w:val="22"/>
        </w:rPr>
        <w:t xml:space="preserve">Contactor shall make provision to provide resources needed by the workers if the need for such resources may result to competition e.g., water </w:t>
      </w:r>
    </w:p>
    <w:p w14:paraId="6EA4E2C8" w14:textId="77777777" w:rsidR="0075491E" w:rsidRPr="008113C0" w:rsidRDefault="0075491E" w:rsidP="00260607">
      <w:pPr>
        <w:pStyle w:val="ListParagraph"/>
        <w:widowControl w:val="0"/>
        <w:numPr>
          <w:ilvl w:val="0"/>
          <w:numId w:val="67"/>
        </w:numPr>
        <w:autoSpaceDE w:val="0"/>
        <w:autoSpaceDN w:val="0"/>
        <w:adjustRightInd w:val="0"/>
        <w:ind w:left="720"/>
        <w:rPr>
          <w:rFonts w:cs="Tahoma"/>
          <w:sz w:val="22"/>
        </w:rPr>
      </w:pPr>
      <w:r w:rsidRPr="008113C0">
        <w:rPr>
          <w:rFonts w:cs="Tahoma"/>
          <w:sz w:val="22"/>
        </w:rPr>
        <w:t>Establishment and operationalization of an effective Grievance Redress Mechanism accessible to community members</w:t>
      </w:r>
    </w:p>
    <w:p w14:paraId="469D01C6" w14:textId="77777777" w:rsidR="0075491E" w:rsidRPr="008113C0" w:rsidRDefault="0075491E" w:rsidP="00260607">
      <w:pPr>
        <w:numPr>
          <w:ilvl w:val="0"/>
          <w:numId w:val="67"/>
        </w:numPr>
        <w:autoSpaceDE w:val="0"/>
        <w:autoSpaceDN w:val="0"/>
        <w:adjustRightInd w:val="0"/>
        <w:ind w:left="720"/>
        <w:rPr>
          <w:rFonts w:cs="Tahoma"/>
          <w:b/>
          <w:color w:val="000000"/>
          <w:sz w:val="22"/>
        </w:rPr>
      </w:pPr>
      <w:r w:rsidRPr="008113C0">
        <w:rPr>
          <w:rFonts w:cs="Tahoma"/>
          <w:sz w:val="22"/>
        </w:rPr>
        <w:t>The contractor and the project/community grievance redress committee to work closely address complains raised on time.</w:t>
      </w:r>
    </w:p>
    <w:p w14:paraId="1059F128" w14:textId="77777777" w:rsidR="0075491E" w:rsidRPr="008113C0" w:rsidRDefault="0075491E" w:rsidP="00260607">
      <w:pPr>
        <w:numPr>
          <w:ilvl w:val="0"/>
          <w:numId w:val="67"/>
        </w:numPr>
        <w:autoSpaceDE w:val="0"/>
        <w:autoSpaceDN w:val="0"/>
        <w:adjustRightInd w:val="0"/>
        <w:ind w:left="720"/>
        <w:rPr>
          <w:rFonts w:cs="Tahoma"/>
          <w:sz w:val="22"/>
        </w:rPr>
      </w:pPr>
      <w:r w:rsidRPr="008113C0">
        <w:rPr>
          <w:rFonts w:cs="Tahoma"/>
          <w:sz w:val="22"/>
        </w:rPr>
        <w:t>Gender considerations in employment opportunities</w:t>
      </w:r>
    </w:p>
    <w:p w14:paraId="65855868" w14:textId="77777777" w:rsidR="0075491E" w:rsidRPr="008113C0" w:rsidRDefault="0075491E" w:rsidP="00260607">
      <w:pPr>
        <w:numPr>
          <w:ilvl w:val="0"/>
          <w:numId w:val="67"/>
        </w:numPr>
        <w:autoSpaceDE w:val="0"/>
        <w:autoSpaceDN w:val="0"/>
        <w:adjustRightInd w:val="0"/>
        <w:ind w:left="720"/>
        <w:rPr>
          <w:rFonts w:cs="Tahoma"/>
          <w:sz w:val="22"/>
        </w:rPr>
      </w:pPr>
      <w:r w:rsidRPr="008113C0">
        <w:rPr>
          <w:rFonts w:cs="Tahoma"/>
          <w:sz w:val="22"/>
        </w:rPr>
        <w:t>Appropriate compensation for work done</w:t>
      </w:r>
    </w:p>
    <w:p w14:paraId="479D758F" w14:textId="77777777" w:rsidR="0075491E" w:rsidRPr="008113C0" w:rsidRDefault="0075491E" w:rsidP="00260607">
      <w:pPr>
        <w:numPr>
          <w:ilvl w:val="0"/>
          <w:numId w:val="67"/>
        </w:numPr>
        <w:autoSpaceDE w:val="0"/>
        <w:autoSpaceDN w:val="0"/>
        <w:adjustRightInd w:val="0"/>
        <w:ind w:left="720"/>
        <w:rPr>
          <w:rFonts w:cs="Tahoma"/>
          <w:sz w:val="22"/>
        </w:rPr>
      </w:pPr>
      <w:r w:rsidRPr="008113C0">
        <w:rPr>
          <w:rFonts w:cs="Tahoma"/>
          <w:sz w:val="22"/>
        </w:rPr>
        <w:t>Respect for community values/culture</w:t>
      </w:r>
    </w:p>
    <w:p w14:paraId="7EB3B860" w14:textId="77777777" w:rsidR="0075491E" w:rsidRPr="008113C0" w:rsidRDefault="0075491E" w:rsidP="00260607">
      <w:pPr>
        <w:numPr>
          <w:ilvl w:val="0"/>
          <w:numId w:val="67"/>
        </w:numPr>
        <w:autoSpaceDE w:val="0"/>
        <w:autoSpaceDN w:val="0"/>
        <w:adjustRightInd w:val="0"/>
        <w:ind w:left="720"/>
        <w:rPr>
          <w:rFonts w:cs="Tahoma"/>
          <w:sz w:val="22"/>
        </w:rPr>
      </w:pPr>
      <w:r w:rsidRPr="008113C0">
        <w:rPr>
          <w:rFonts w:cs="Tahoma"/>
          <w:sz w:val="22"/>
        </w:rPr>
        <w:t xml:space="preserve">Prompt payments as per the contractual agreements/terms </w:t>
      </w:r>
    </w:p>
    <w:p w14:paraId="4FB53B60" w14:textId="77777777" w:rsidR="0075491E" w:rsidRPr="008113C0" w:rsidRDefault="0075491E" w:rsidP="0075491E">
      <w:pPr>
        <w:pStyle w:val="Heading3"/>
        <w:rPr>
          <w:rFonts w:cs="Tahoma"/>
          <w:sz w:val="20"/>
          <w:szCs w:val="20"/>
        </w:rPr>
      </w:pPr>
      <w:bookmarkStart w:id="575" w:name="_Toc103761360"/>
      <w:bookmarkStart w:id="576" w:name="_Toc103763051"/>
      <w:bookmarkStart w:id="577" w:name="_Toc103782283"/>
      <w:bookmarkStart w:id="578" w:name="_Toc103847987"/>
      <w:bookmarkStart w:id="579" w:name="_Toc103782284"/>
      <w:bookmarkStart w:id="580" w:name="_Toc121901796"/>
      <w:bookmarkStart w:id="581" w:name="_Toc138575138"/>
      <w:bookmarkStart w:id="582" w:name="_Toc148622345"/>
      <w:bookmarkEnd w:id="575"/>
      <w:bookmarkEnd w:id="576"/>
      <w:bookmarkEnd w:id="577"/>
      <w:bookmarkEnd w:id="578"/>
      <w:r w:rsidRPr="008113C0">
        <w:rPr>
          <w:rFonts w:cs="Tahoma"/>
          <w:sz w:val="20"/>
          <w:szCs w:val="20"/>
        </w:rPr>
        <w:t>Child Labor</w:t>
      </w:r>
      <w:bookmarkEnd w:id="579"/>
      <w:bookmarkEnd w:id="580"/>
      <w:bookmarkEnd w:id="581"/>
      <w:bookmarkEnd w:id="582"/>
      <w:r w:rsidRPr="008113C0">
        <w:rPr>
          <w:rFonts w:cs="Tahoma"/>
          <w:sz w:val="20"/>
          <w:szCs w:val="20"/>
        </w:rPr>
        <w:t xml:space="preserve"> </w:t>
      </w:r>
    </w:p>
    <w:p w14:paraId="76B3BF7E" w14:textId="77777777" w:rsidR="0075491E" w:rsidRPr="008113C0" w:rsidRDefault="0075491E" w:rsidP="0075491E">
      <w:pPr>
        <w:pStyle w:val="CM147"/>
        <w:spacing w:line="276" w:lineRule="auto"/>
        <w:jc w:val="both"/>
        <w:rPr>
          <w:rFonts w:ascii="Tahoma" w:hAnsi="Tahoma" w:cs="Tahoma"/>
          <w:sz w:val="22"/>
          <w:szCs w:val="22"/>
        </w:rPr>
      </w:pPr>
      <w:r w:rsidRPr="008113C0">
        <w:rPr>
          <w:rFonts w:ascii="Tahoma" w:hAnsi="Tahoma" w:cs="Tahoma"/>
          <w:sz w:val="22"/>
          <w:szCs w:val="22"/>
        </w:rPr>
        <w:t>Implementation of the project will lead to increased opportunities for the host community to sell goods and services to the incoming workers. This can lead to child labor to produce and deliver these goods and services, which in turn can lead to school truancy. The impact significance is rated minor, based on low sensitivity of the receptor and medium magnitude of the impact.</w:t>
      </w:r>
    </w:p>
    <w:p w14:paraId="68C63B02" w14:textId="77777777" w:rsidR="0075491E" w:rsidRPr="008113C0" w:rsidRDefault="0075491E" w:rsidP="0075491E">
      <w:pPr>
        <w:autoSpaceDE w:val="0"/>
        <w:autoSpaceDN w:val="0"/>
        <w:adjustRightInd w:val="0"/>
        <w:rPr>
          <w:rFonts w:cs="Tahoma"/>
          <w:b/>
          <w:sz w:val="22"/>
        </w:rPr>
      </w:pPr>
      <w:r w:rsidRPr="008113C0">
        <w:rPr>
          <w:rFonts w:cs="Tahoma"/>
          <w:sz w:val="22"/>
        </w:rPr>
        <w:t xml:space="preserve"> </w:t>
      </w:r>
      <w:r w:rsidRPr="008113C0">
        <w:rPr>
          <w:rFonts w:cs="Tahoma"/>
          <w:b/>
          <w:sz w:val="22"/>
        </w:rPr>
        <w:t xml:space="preserve">Mitigation Measures </w:t>
      </w:r>
    </w:p>
    <w:p w14:paraId="17D2ADD8" w14:textId="77777777" w:rsidR="0075491E" w:rsidRPr="008113C0" w:rsidRDefault="0075491E" w:rsidP="00260607">
      <w:pPr>
        <w:pStyle w:val="ListParagraph"/>
        <w:widowControl w:val="0"/>
        <w:numPr>
          <w:ilvl w:val="1"/>
          <w:numId w:val="90"/>
        </w:numPr>
        <w:autoSpaceDE w:val="0"/>
        <w:autoSpaceDN w:val="0"/>
        <w:adjustRightInd w:val="0"/>
        <w:rPr>
          <w:rFonts w:cs="Tahoma"/>
          <w:sz w:val="22"/>
        </w:rPr>
      </w:pPr>
      <w:r w:rsidRPr="008113C0">
        <w:rPr>
          <w:rFonts w:cs="Tahoma"/>
          <w:sz w:val="22"/>
        </w:rPr>
        <w:t>Awareness creation to the community that child labor is illegal and that children have a right to education.</w:t>
      </w:r>
    </w:p>
    <w:p w14:paraId="08640373" w14:textId="77777777" w:rsidR="0075491E" w:rsidRPr="008113C0" w:rsidRDefault="0075491E" w:rsidP="00260607">
      <w:pPr>
        <w:pStyle w:val="ListParagraph"/>
        <w:widowControl w:val="0"/>
        <w:numPr>
          <w:ilvl w:val="1"/>
          <w:numId w:val="90"/>
        </w:numPr>
        <w:autoSpaceDE w:val="0"/>
        <w:autoSpaceDN w:val="0"/>
        <w:adjustRightInd w:val="0"/>
        <w:rPr>
          <w:rFonts w:cs="Tahoma"/>
          <w:sz w:val="22"/>
        </w:rPr>
      </w:pPr>
      <w:r w:rsidRPr="008113C0">
        <w:rPr>
          <w:rFonts w:cs="Tahoma"/>
          <w:sz w:val="22"/>
        </w:rPr>
        <w:t xml:space="preserve">Communication to the contractor that child labor is illegal and adherence to employment act is required. </w:t>
      </w:r>
    </w:p>
    <w:p w14:paraId="7FE50D4B" w14:textId="77777777" w:rsidR="0075491E" w:rsidRPr="008113C0" w:rsidRDefault="0075491E" w:rsidP="0075491E">
      <w:pPr>
        <w:pStyle w:val="Heading3"/>
        <w:rPr>
          <w:rFonts w:cs="Tahoma"/>
          <w:sz w:val="20"/>
          <w:szCs w:val="20"/>
        </w:rPr>
      </w:pPr>
      <w:bookmarkStart w:id="583" w:name="_Toc103157940"/>
      <w:bookmarkStart w:id="584" w:name="_Toc103761362"/>
      <w:bookmarkStart w:id="585" w:name="_Toc103763053"/>
      <w:bookmarkStart w:id="586" w:name="_Toc103782285"/>
      <w:bookmarkStart w:id="587" w:name="_Toc103847989"/>
      <w:bookmarkStart w:id="588" w:name="_Toc103782286"/>
      <w:bookmarkStart w:id="589" w:name="_Toc121901797"/>
      <w:bookmarkStart w:id="590" w:name="_Toc138575139"/>
      <w:bookmarkStart w:id="591" w:name="_Toc148622346"/>
      <w:bookmarkEnd w:id="583"/>
      <w:bookmarkEnd w:id="584"/>
      <w:bookmarkEnd w:id="585"/>
      <w:bookmarkEnd w:id="586"/>
      <w:bookmarkEnd w:id="587"/>
      <w:r w:rsidRPr="008113C0">
        <w:rPr>
          <w:rFonts w:cs="Tahoma"/>
          <w:sz w:val="20"/>
          <w:szCs w:val="20"/>
        </w:rPr>
        <w:t>Gender Based Violence- SEA and SH</w:t>
      </w:r>
      <w:bookmarkEnd w:id="588"/>
      <w:bookmarkEnd w:id="589"/>
      <w:bookmarkEnd w:id="590"/>
      <w:bookmarkEnd w:id="591"/>
      <w:r w:rsidRPr="008113C0">
        <w:rPr>
          <w:rFonts w:cs="Tahoma"/>
          <w:sz w:val="20"/>
          <w:szCs w:val="20"/>
        </w:rPr>
        <w:t xml:space="preserve"> </w:t>
      </w:r>
    </w:p>
    <w:p w14:paraId="113BF122" w14:textId="77777777" w:rsidR="0075491E" w:rsidRPr="008113C0" w:rsidRDefault="0075491E" w:rsidP="0075491E">
      <w:pPr>
        <w:autoSpaceDE w:val="0"/>
        <w:autoSpaceDN w:val="0"/>
        <w:adjustRightInd w:val="0"/>
        <w:rPr>
          <w:rFonts w:cs="Tahoma"/>
          <w:sz w:val="22"/>
        </w:rPr>
      </w:pPr>
      <w:r w:rsidRPr="008113C0">
        <w:rPr>
          <w:rFonts w:cs="Tahoma"/>
          <w:sz w:val="22"/>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439E54A2" w14:textId="77777777" w:rsidR="0075491E" w:rsidRPr="008113C0" w:rsidRDefault="0075491E" w:rsidP="0075491E">
      <w:pPr>
        <w:autoSpaceDE w:val="0"/>
        <w:autoSpaceDN w:val="0"/>
        <w:adjustRightInd w:val="0"/>
        <w:rPr>
          <w:rFonts w:cs="Tahoma"/>
          <w:b/>
          <w:i/>
          <w:sz w:val="22"/>
        </w:rPr>
      </w:pPr>
    </w:p>
    <w:p w14:paraId="2C2195EE" w14:textId="77777777" w:rsidR="0075491E" w:rsidRPr="008113C0" w:rsidRDefault="0075491E" w:rsidP="0075491E">
      <w:pPr>
        <w:autoSpaceDE w:val="0"/>
        <w:autoSpaceDN w:val="0"/>
        <w:adjustRightInd w:val="0"/>
        <w:rPr>
          <w:rFonts w:cs="Tahoma"/>
          <w:sz w:val="22"/>
        </w:rPr>
      </w:pPr>
      <w:r w:rsidRPr="008113C0">
        <w:rPr>
          <w:rFonts w:cs="Tahoma"/>
          <w:b/>
          <w:i/>
          <w:sz w:val="22"/>
        </w:rPr>
        <w:t>Sexual Exploitation and Abuse (SEA)</w:t>
      </w:r>
      <w:r w:rsidRPr="008113C0">
        <w:rPr>
          <w:rFonts w:cs="Tahoma"/>
          <w:sz w:val="22"/>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1F81A574" w14:textId="77777777" w:rsidR="0075491E" w:rsidRPr="008113C0" w:rsidRDefault="0075491E" w:rsidP="0075491E">
      <w:pPr>
        <w:autoSpaceDE w:val="0"/>
        <w:autoSpaceDN w:val="0"/>
        <w:adjustRightInd w:val="0"/>
        <w:rPr>
          <w:rFonts w:cs="Tahoma"/>
          <w:b/>
          <w:i/>
          <w:sz w:val="22"/>
        </w:rPr>
      </w:pPr>
    </w:p>
    <w:p w14:paraId="4BB50C63" w14:textId="77777777" w:rsidR="0075491E" w:rsidRPr="008113C0" w:rsidRDefault="0075491E" w:rsidP="0075491E">
      <w:pPr>
        <w:autoSpaceDE w:val="0"/>
        <w:autoSpaceDN w:val="0"/>
        <w:adjustRightInd w:val="0"/>
        <w:rPr>
          <w:rFonts w:cs="Tahoma"/>
          <w:sz w:val="22"/>
        </w:rPr>
      </w:pPr>
      <w:r w:rsidRPr="008113C0">
        <w:rPr>
          <w:rFonts w:cs="Tahoma"/>
          <w:b/>
          <w:i/>
          <w:sz w:val="22"/>
        </w:rPr>
        <w:t>Workplace sexual harassment (SH)</w:t>
      </w:r>
      <w:r w:rsidRPr="008113C0">
        <w:rPr>
          <w:rFonts w:cs="Tahoma"/>
          <w:sz w:val="22"/>
        </w:rPr>
        <w:t xml:space="preserve"> includes unwanted sexual advances, request for sexual favors and sexual physical contact.</w:t>
      </w:r>
    </w:p>
    <w:p w14:paraId="7BA9031C" w14:textId="77777777" w:rsidR="0075491E" w:rsidRPr="008113C0" w:rsidRDefault="0075491E" w:rsidP="0075491E">
      <w:pPr>
        <w:autoSpaceDE w:val="0"/>
        <w:autoSpaceDN w:val="0"/>
        <w:adjustRightInd w:val="0"/>
        <w:rPr>
          <w:rFonts w:cs="Tahoma"/>
          <w:sz w:val="22"/>
        </w:rPr>
      </w:pPr>
    </w:p>
    <w:p w14:paraId="1DE93E83" w14:textId="77777777" w:rsidR="0075491E" w:rsidRPr="008113C0" w:rsidRDefault="0075491E" w:rsidP="0075491E">
      <w:pPr>
        <w:autoSpaceDE w:val="0"/>
        <w:autoSpaceDN w:val="0"/>
        <w:adjustRightInd w:val="0"/>
        <w:rPr>
          <w:rFonts w:cs="Tahoma"/>
          <w:sz w:val="22"/>
        </w:rPr>
      </w:pPr>
      <w:r w:rsidRPr="008113C0">
        <w:rPr>
          <w:rFonts w:cs="Tahoma"/>
          <w:sz w:val="22"/>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180FEC74" w14:textId="77777777" w:rsidR="0075491E" w:rsidRPr="008113C0" w:rsidRDefault="0075491E" w:rsidP="0075491E">
      <w:pPr>
        <w:autoSpaceDE w:val="0"/>
        <w:autoSpaceDN w:val="0"/>
        <w:adjustRightInd w:val="0"/>
        <w:rPr>
          <w:rFonts w:cs="Tahoma"/>
          <w:sz w:val="22"/>
        </w:rPr>
      </w:pPr>
    </w:p>
    <w:p w14:paraId="35EECED8" w14:textId="77777777" w:rsidR="0075491E" w:rsidRPr="008113C0" w:rsidRDefault="0075491E" w:rsidP="0075491E">
      <w:pPr>
        <w:pStyle w:val="CM147"/>
        <w:spacing w:line="276" w:lineRule="auto"/>
        <w:jc w:val="both"/>
        <w:rPr>
          <w:rFonts w:ascii="Tahoma" w:eastAsia="DengXian" w:hAnsi="Tahoma" w:cs="Tahoma"/>
          <w:sz w:val="22"/>
          <w:szCs w:val="22"/>
          <w:lang w:val="en-US" w:eastAsia="en-US"/>
        </w:rPr>
      </w:pPr>
      <w:r w:rsidRPr="008113C0">
        <w:rPr>
          <w:rFonts w:ascii="Tahoma" w:eastAsia="DengXian" w:hAnsi="Tahoma" w:cs="Tahoma"/>
          <w:sz w:val="22"/>
          <w:szCs w:val="22"/>
          <w:lang w:val="en-US" w:eastAsia="en-US"/>
        </w:rPr>
        <w:t xml:space="preserve">There is no incident of gender-based violence in </w:t>
      </w:r>
      <w:r>
        <w:rPr>
          <w:rFonts w:ascii="Tahoma" w:eastAsia="DengXian" w:hAnsi="Tahoma" w:cs="Tahoma"/>
          <w:sz w:val="22"/>
          <w:szCs w:val="22"/>
          <w:lang w:val="en-US" w:eastAsia="en-US"/>
        </w:rPr>
        <w:t>Dasheeg</w:t>
      </w:r>
      <w:r w:rsidRPr="008113C0">
        <w:rPr>
          <w:rFonts w:ascii="Tahoma" w:eastAsia="DengXian" w:hAnsi="Tahoma" w:cs="Tahoma"/>
          <w:sz w:val="22"/>
          <w:szCs w:val="22"/>
          <w:lang w:val="en-US" w:eastAsia="en-US"/>
        </w:rPr>
        <w:t xml:space="preserve"> as identified during FGD with Men, women and youths. However, it cannot be ruled out during project implementation. Thus, the significance of this impact is considered to be Minor considering low sensitivity of the receptor and low magnitude of the impact.</w:t>
      </w:r>
    </w:p>
    <w:p w14:paraId="258210DB" w14:textId="77777777" w:rsidR="0075491E" w:rsidRPr="008113C0" w:rsidRDefault="0075491E" w:rsidP="0075491E">
      <w:pPr>
        <w:autoSpaceDE w:val="0"/>
        <w:autoSpaceDN w:val="0"/>
        <w:adjustRightInd w:val="0"/>
        <w:rPr>
          <w:rFonts w:cs="Tahoma"/>
          <w:b/>
          <w:iCs/>
          <w:sz w:val="22"/>
        </w:rPr>
      </w:pPr>
      <w:r w:rsidRPr="008113C0">
        <w:rPr>
          <w:rFonts w:cs="Tahoma"/>
          <w:b/>
          <w:iCs/>
          <w:sz w:val="22"/>
        </w:rPr>
        <w:t xml:space="preserve">Mitigation Measures </w:t>
      </w:r>
    </w:p>
    <w:p w14:paraId="09CD79FA" w14:textId="77777777" w:rsidR="0075491E" w:rsidRPr="008113C0" w:rsidRDefault="0075491E" w:rsidP="0075491E">
      <w:pPr>
        <w:pStyle w:val="ListParagraph"/>
        <w:widowControl w:val="0"/>
        <w:autoSpaceDE w:val="0"/>
        <w:autoSpaceDN w:val="0"/>
        <w:adjustRightInd w:val="0"/>
        <w:ind w:left="0"/>
        <w:contextualSpacing w:val="0"/>
        <w:rPr>
          <w:rFonts w:cs="Tahoma"/>
          <w:sz w:val="22"/>
        </w:rPr>
      </w:pPr>
      <w:r w:rsidRPr="008113C0">
        <w:rPr>
          <w:rFonts w:cs="Tahoma"/>
          <w:sz w:val="22"/>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make reference to World Bank’s Good Practice Note for Addressing Gender-based Violence in Investment Project Financing involving Major Civil Works (Sept 2020) for further guidance.</w:t>
      </w:r>
    </w:p>
    <w:p w14:paraId="2ACD2C2F" w14:textId="77777777" w:rsidR="0075491E" w:rsidRPr="008113C0" w:rsidRDefault="0075491E" w:rsidP="0075491E">
      <w:pPr>
        <w:pStyle w:val="ListParagraph"/>
        <w:widowControl w:val="0"/>
        <w:autoSpaceDE w:val="0"/>
        <w:autoSpaceDN w:val="0"/>
        <w:adjustRightInd w:val="0"/>
        <w:ind w:left="0"/>
        <w:contextualSpacing w:val="0"/>
        <w:rPr>
          <w:rFonts w:cs="Tahoma"/>
          <w:sz w:val="22"/>
        </w:rPr>
      </w:pPr>
      <w:r w:rsidRPr="008113C0">
        <w:rPr>
          <w:rFonts w:cs="Tahoma"/>
          <w:sz w:val="22"/>
        </w:rPr>
        <w:t>It should be noted that the decision to report a GBV case lies with the survivor or the guardians if the survivor (in case of a minor) and such a decision must be respected. Therefore, the contractor or project will only refer the survivor of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1C24E20A" w14:textId="77777777" w:rsidR="0075491E" w:rsidRPr="008113C0" w:rsidRDefault="0075491E" w:rsidP="0075491E">
      <w:pPr>
        <w:autoSpaceDE w:val="0"/>
        <w:autoSpaceDN w:val="0"/>
        <w:adjustRightInd w:val="0"/>
        <w:rPr>
          <w:rFonts w:cs="Tahoma"/>
          <w:b/>
          <w:iCs/>
          <w:sz w:val="22"/>
        </w:rPr>
      </w:pPr>
    </w:p>
    <w:p w14:paraId="4E0060BD" w14:textId="77777777" w:rsidR="0075491E" w:rsidRPr="008113C0" w:rsidRDefault="0075491E" w:rsidP="0075491E">
      <w:pPr>
        <w:autoSpaceDE w:val="0"/>
        <w:autoSpaceDN w:val="0"/>
        <w:adjustRightInd w:val="0"/>
        <w:rPr>
          <w:rFonts w:cs="Tahoma"/>
          <w:b/>
          <w:iCs/>
          <w:sz w:val="22"/>
        </w:rPr>
      </w:pPr>
      <w:r w:rsidRPr="008113C0">
        <w:rPr>
          <w:rFonts w:cs="Tahoma"/>
          <w:b/>
          <w:iCs/>
          <w:sz w:val="22"/>
        </w:rPr>
        <w:t>Key tasks will include:</w:t>
      </w:r>
    </w:p>
    <w:p w14:paraId="7F8C1AF5" w14:textId="77777777" w:rsidR="0075491E" w:rsidRPr="008113C0" w:rsidRDefault="0075491E" w:rsidP="00260607">
      <w:pPr>
        <w:numPr>
          <w:ilvl w:val="0"/>
          <w:numId w:val="91"/>
        </w:numPr>
        <w:autoSpaceDE w:val="0"/>
        <w:autoSpaceDN w:val="0"/>
        <w:adjustRightInd w:val="0"/>
        <w:rPr>
          <w:rFonts w:cs="Tahoma"/>
          <w:sz w:val="22"/>
        </w:rPr>
      </w:pPr>
      <w:r w:rsidRPr="008113C0">
        <w:rPr>
          <w:rFonts w:cs="Tahoma"/>
          <w:color w:val="000000"/>
          <w:sz w:val="22"/>
        </w:rPr>
        <w:t>C</w:t>
      </w:r>
      <w:r w:rsidRPr="008113C0">
        <w:rPr>
          <w:rFonts w:cs="Tahoma"/>
          <w:sz w:val="22"/>
        </w:rPr>
        <w:t>ommunity engagement to create awareness on SEA/SH risk/ issues</w:t>
      </w:r>
    </w:p>
    <w:p w14:paraId="3CF32336"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 xml:space="preserve">Creating awareness to workers on the need to refrain from SEA/SH incidences </w:t>
      </w:r>
    </w:p>
    <w:p w14:paraId="569AB258"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Mandatory awareness creation for workers on required lawful conduct in the community and legal consequences for failure to comply with laws</w:t>
      </w:r>
    </w:p>
    <w:p w14:paraId="07B8D11C"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 xml:space="preserve">Mandatory signing and implementation of code of conduct for the workers </w:t>
      </w:r>
    </w:p>
    <w:p w14:paraId="583ACB4E"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color w:val="000000"/>
          <w:sz w:val="22"/>
        </w:rPr>
        <w:t>Creation of partnership or liaison with specialized actors in GBV who can respond appropriately in case of any incidence (provide contacts to community)</w:t>
      </w:r>
    </w:p>
    <w:p w14:paraId="629648A6"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 xml:space="preserve">Ensure a survivor centered approach in responding to SEA/SH incidences i.e., decision to report lies with the survivor or the guardian in case of a minor. </w:t>
      </w:r>
    </w:p>
    <w:p w14:paraId="3A6DF5ED"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Contractor to provide established referral pathway including police station with a gender desk for handling SEA/SH cases and also free toll numbers/hot lines for reporting GBV</w:t>
      </w:r>
    </w:p>
    <w:p w14:paraId="278054F9"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The contractor will also facilitate any survivor who decides to take legal action by referring them to the nearest established legal support facility that offers legal support to GBV survivors.</w:t>
      </w:r>
    </w:p>
    <w:p w14:paraId="0148A010"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 xml:space="preserve">Ensure Confidential reporting and responding to SEA/SH cases if reported;  </w:t>
      </w:r>
    </w:p>
    <w:p w14:paraId="5A3143DA"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Encourage reporting of all SEA/SH incidences to the chief or the grievance redress committee members or community elders; and</w:t>
      </w:r>
    </w:p>
    <w:p w14:paraId="2F04EB52"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Ensure all complaints on SEA/SH or harassment are reported directly through CREO - county renewable energy officer.</w:t>
      </w:r>
    </w:p>
    <w:p w14:paraId="6AC48805" w14:textId="77777777" w:rsidR="0075491E" w:rsidRPr="008113C0" w:rsidRDefault="0075491E" w:rsidP="0075491E">
      <w:pPr>
        <w:pStyle w:val="Heading3"/>
        <w:rPr>
          <w:rFonts w:cs="Tahoma"/>
          <w:sz w:val="20"/>
          <w:szCs w:val="20"/>
        </w:rPr>
      </w:pPr>
      <w:bookmarkStart w:id="592" w:name="_Toc103761364"/>
      <w:bookmarkStart w:id="593" w:name="_Toc103763055"/>
      <w:bookmarkStart w:id="594" w:name="_Toc103782287"/>
      <w:bookmarkStart w:id="595" w:name="_Toc103847991"/>
      <w:bookmarkStart w:id="596" w:name="_Toc103782288"/>
      <w:bookmarkStart w:id="597" w:name="_Toc121901798"/>
      <w:bookmarkStart w:id="598" w:name="_Toc138575140"/>
      <w:bookmarkStart w:id="599" w:name="_Toc148622347"/>
      <w:bookmarkEnd w:id="592"/>
      <w:bookmarkEnd w:id="593"/>
      <w:bookmarkEnd w:id="594"/>
      <w:bookmarkEnd w:id="595"/>
      <w:r w:rsidRPr="008113C0">
        <w:rPr>
          <w:rFonts w:cs="Tahoma"/>
          <w:sz w:val="20"/>
          <w:szCs w:val="20"/>
        </w:rPr>
        <w:t>Public Health Impacts</w:t>
      </w:r>
      <w:bookmarkEnd w:id="596"/>
      <w:bookmarkEnd w:id="597"/>
      <w:bookmarkEnd w:id="598"/>
      <w:bookmarkEnd w:id="599"/>
      <w:r w:rsidRPr="008113C0">
        <w:rPr>
          <w:rFonts w:cs="Tahoma"/>
          <w:sz w:val="20"/>
          <w:szCs w:val="20"/>
        </w:rPr>
        <w:t xml:space="preserve"> </w:t>
      </w:r>
    </w:p>
    <w:p w14:paraId="10A322DA" w14:textId="77777777" w:rsidR="0075491E" w:rsidRPr="008113C0" w:rsidRDefault="0075491E" w:rsidP="0075491E">
      <w:pPr>
        <w:pStyle w:val="CM147"/>
        <w:spacing w:line="276" w:lineRule="auto"/>
        <w:jc w:val="both"/>
        <w:rPr>
          <w:rFonts w:ascii="Tahoma" w:eastAsia="Times New Roman" w:hAnsi="Tahoma" w:cs="Tahoma"/>
          <w:sz w:val="22"/>
          <w:szCs w:val="22"/>
          <w:lang w:val="de-DE" w:eastAsia="ja-JP"/>
        </w:rPr>
      </w:pPr>
      <w:r w:rsidRPr="008113C0">
        <w:rPr>
          <w:rFonts w:ascii="Tahoma" w:hAnsi="Tahoma" w:cs="Tahoma"/>
          <w:sz w:val="22"/>
          <w:szCs w:val="22"/>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r w:rsidRPr="008113C0">
        <w:rPr>
          <w:rFonts w:ascii="Tahoma" w:eastAsia="Times New Roman" w:hAnsi="Tahoma" w:cs="Tahoma"/>
          <w:sz w:val="22"/>
          <w:szCs w:val="22"/>
          <w:lang w:val="de-DE" w:eastAsia="ja-JP"/>
        </w:rPr>
        <w:t>.</w:t>
      </w:r>
    </w:p>
    <w:p w14:paraId="5D7CC269" w14:textId="77777777" w:rsidR="0075491E" w:rsidRPr="008113C0" w:rsidRDefault="0075491E" w:rsidP="0075491E">
      <w:pPr>
        <w:rPr>
          <w:rFonts w:cs="Tahoma"/>
          <w:b/>
          <w:sz w:val="22"/>
        </w:rPr>
      </w:pPr>
      <w:r w:rsidRPr="008113C0">
        <w:rPr>
          <w:rFonts w:cs="Tahoma"/>
          <w:b/>
          <w:sz w:val="22"/>
        </w:rPr>
        <w:t>Proposed Mitigation Measures</w:t>
      </w:r>
    </w:p>
    <w:p w14:paraId="163B1F59" w14:textId="77777777" w:rsidR="0075491E" w:rsidRPr="008113C0" w:rsidRDefault="0075491E" w:rsidP="00260607">
      <w:pPr>
        <w:numPr>
          <w:ilvl w:val="0"/>
          <w:numId w:val="92"/>
        </w:numPr>
        <w:autoSpaceDE w:val="0"/>
        <w:autoSpaceDN w:val="0"/>
        <w:adjustRightInd w:val="0"/>
        <w:rPr>
          <w:rFonts w:cs="Tahoma"/>
          <w:color w:val="000000"/>
          <w:sz w:val="22"/>
        </w:rPr>
      </w:pPr>
      <w:r w:rsidRPr="008113C0">
        <w:rPr>
          <w:rFonts w:cs="Tahoma"/>
          <w:color w:val="000000"/>
          <w:sz w:val="22"/>
        </w:rPr>
        <w:t xml:space="preserve">Sensitize workers and the community on prevention and mitigation of HIV/AIDS and other sexually transmitted diseases, through staff training, awareness campaigns and community </w:t>
      </w:r>
      <w:r w:rsidRPr="008113C0">
        <w:rPr>
          <w:rFonts w:cs="Tahoma"/>
          <w:i/>
          <w:iCs/>
          <w:color w:val="000000"/>
          <w:sz w:val="22"/>
        </w:rPr>
        <w:t xml:space="preserve">Barazas. </w:t>
      </w:r>
    </w:p>
    <w:p w14:paraId="752E4DB4"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Awareness creation and consultations with local communities prior and during construction on the dangers of these diseases </w:t>
      </w:r>
    </w:p>
    <w:p w14:paraId="0C67F153"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Informing workers on local cultural values and health matters. </w:t>
      </w:r>
    </w:p>
    <w:p w14:paraId="0AA1A53E"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Provision of condoms to workers </w:t>
      </w:r>
    </w:p>
    <w:p w14:paraId="764CF5D1"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Allowing migrant workers time to be with their families</w:t>
      </w:r>
    </w:p>
    <w:p w14:paraId="017F38E8"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The contractor is impressed upon not to set a construction camp on site. </w:t>
      </w:r>
    </w:p>
    <w:p w14:paraId="08B6D801"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The contractor will provide public education/information about HIV/AIDS transmission and prevention measures. </w:t>
      </w:r>
    </w:p>
    <w:p w14:paraId="698948EC"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Ensure equal treatment of workers</w:t>
      </w:r>
    </w:p>
    <w:p w14:paraId="52BF71AB"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Provide all appropriate COVID-19 preventive measures including campaign to maintain individual measures at the work place.</w:t>
      </w:r>
    </w:p>
    <w:p w14:paraId="15788CE2" w14:textId="77777777" w:rsidR="0075491E" w:rsidRPr="008113C0" w:rsidRDefault="0075491E" w:rsidP="0075491E">
      <w:pPr>
        <w:pStyle w:val="BodyText2"/>
        <w:spacing w:after="0" w:line="276" w:lineRule="auto"/>
        <w:jc w:val="both"/>
        <w:rPr>
          <w:rFonts w:ascii="Tahoma" w:hAnsi="Tahoma" w:cs="Tahoma"/>
          <w:b/>
          <w:color w:val="000000"/>
          <w:sz w:val="18"/>
          <w:szCs w:val="18"/>
        </w:rPr>
      </w:pPr>
    </w:p>
    <w:p w14:paraId="4CC172D2" w14:textId="77777777" w:rsidR="0075491E" w:rsidRPr="008113C0" w:rsidRDefault="0075491E" w:rsidP="0075491E">
      <w:pPr>
        <w:pStyle w:val="BodyText2"/>
        <w:spacing w:after="0" w:line="276" w:lineRule="auto"/>
        <w:jc w:val="both"/>
        <w:rPr>
          <w:rFonts w:ascii="Tahoma" w:hAnsi="Tahoma" w:cs="Tahoma"/>
          <w:b/>
          <w:color w:val="000000"/>
          <w:sz w:val="18"/>
          <w:szCs w:val="18"/>
        </w:rPr>
      </w:pPr>
      <w:r w:rsidRPr="008113C0">
        <w:rPr>
          <w:rFonts w:ascii="Tahoma" w:hAnsi="Tahoma" w:cs="Tahoma"/>
          <w:b/>
          <w:sz w:val="18"/>
          <w:szCs w:val="18"/>
        </w:rPr>
        <w:t xml:space="preserve">w) Public Health Impacts </w:t>
      </w:r>
      <w:r w:rsidRPr="008113C0">
        <w:rPr>
          <w:rFonts w:ascii="Tahoma" w:hAnsi="Tahoma" w:cs="Tahoma"/>
          <w:b/>
          <w:color w:val="000000"/>
          <w:sz w:val="18"/>
          <w:szCs w:val="18"/>
        </w:rPr>
        <w:t>Sanitary Waste</w:t>
      </w:r>
    </w:p>
    <w:p w14:paraId="345ECF63" w14:textId="77777777" w:rsidR="0075491E" w:rsidRPr="008113C0" w:rsidRDefault="0075491E" w:rsidP="0075491E">
      <w:pPr>
        <w:rPr>
          <w:rFonts w:cs="Tahoma"/>
          <w:color w:val="000000"/>
          <w:sz w:val="22"/>
        </w:rPr>
      </w:pPr>
      <w:r w:rsidRPr="008113C0">
        <w:rPr>
          <w:rFonts w:cs="Tahoma"/>
          <w:color w:val="000000"/>
          <w:sz w:val="22"/>
        </w:rPr>
        <w:t xml:space="preserve">Currently at the site there is not sanitary waste system (toilet) except one that is being constructed for the dispensary. There is need to dispose sanitary waste in manner that will not pose health hazards to the workers and the community. </w:t>
      </w:r>
      <w:r w:rsidRPr="008113C0">
        <w:rPr>
          <w:rFonts w:cs="Tahoma"/>
          <w:sz w:val="22"/>
        </w:rPr>
        <w:t>The receptor sensitivity is medium and low magnitude, hence Minor significance</w:t>
      </w:r>
      <w:r w:rsidRPr="008113C0">
        <w:rPr>
          <w:rFonts w:cs="Tahoma"/>
          <w:sz w:val="22"/>
          <w:lang w:val="de-DE" w:eastAsia="ja-JP"/>
        </w:rPr>
        <w:t>.</w:t>
      </w:r>
    </w:p>
    <w:p w14:paraId="3446CE6D" w14:textId="77777777" w:rsidR="0075491E" w:rsidRPr="008113C0" w:rsidRDefault="0075491E" w:rsidP="0075491E">
      <w:pPr>
        <w:rPr>
          <w:rFonts w:cs="Tahoma"/>
          <w:b/>
          <w:color w:val="000000"/>
          <w:sz w:val="22"/>
        </w:rPr>
      </w:pPr>
    </w:p>
    <w:p w14:paraId="1B69EDB0" w14:textId="77777777" w:rsidR="0075491E" w:rsidRPr="008113C0" w:rsidRDefault="0075491E" w:rsidP="0075491E">
      <w:pPr>
        <w:rPr>
          <w:rFonts w:cs="Tahoma"/>
          <w:b/>
          <w:color w:val="000000"/>
          <w:sz w:val="22"/>
        </w:rPr>
      </w:pPr>
      <w:r w:rsidRPr="008113C0">
        <w:rPr>
          <w:rFonts w:cs="Tahoma"/>
          <w:b/>
          <w:color w:val="000000"/>
          <w:sz w:val="22"/>
        </w:rPr>
        <w:t xml:space="preserve">Mitigation Measures </w:t>
      </w:r>
    </w:p>
    <w:p w14:paraId="49D0345B" w14:textId="77777777" w:rsidR="0075491E" w:rsidRPr="008113C0" w:rsidRDefault="0075491E" w:rsidP="00260607">
      <w:pPr>
        <w:numPr>
          <w:ilvl w:val="0"/>
          <w:numId w:val="92"/>
        </w:numPr>
        <w:autoSpaceDE w:val="0"/>
        <w:autoSpaceDN w:val="0"/>
        <w:adjustRightInd w:val="0"/>
        <w:rPr>
          <w:rFonts w:cs="Tahoma"/>
          <w:b/>
          <w:color w:val="000000"/>
          <w:sz w:val="22"/>
        </w:rPr>
      </w:pPr>
      <w:r w:rsidRPr="008113C0">
        <w:rPr>
          <w:rFonts w:cs="Tahoma"/>
          <w:color w:val="000000"/>
          <w:sz w:val="22"/>
        </w:rPr>
        <w:t xml:space="preserve">Construct/ install pit latrines for both genders clearly labelled </w:t>
      </w:r>
    </w:p>
    <w:p w14:paraId="53756278" w14:textId="77777777" w:rsidR="0075491E" w:rsidRPr="008113C0" w:rsidRDefault="0075491E" w:rsidP="0075491E">
      <w:pPr>
        <w:pStyle w:val="Heading3"/>
        <w:rPr>
          <w:rFonts w:cs="Tahoma"/>
          <w:sz w:val="20"/>
          <w:szCs w:val="20"/>
        </w:rPr>
      </w:pPr>
      <w:bookmarkStart w:id="600" w:name="_Toc103157943"/>
      <w:bookmarkStart w:id="601" w:name="_Toc103761366"/>
      <w:bookmarkStart w:id="602" w:name="_Toc103763057"/>
      <w:bookmarkStart w:id="603" w:name="_Toc103782289"/>
      <w:bookmarkStart w:id="604" w:name="_Toc103847993"/>
      <w:bookmarkStart w:id="605" w:name="_Toc103157944"/>
      <w:bookmarkStart w:id="606" w:name="_Toc103761367"/>
      <w:bookmarkStart w:id="607" w:name="_Toc103763058"/>
      <w:bookmarkStart w:id="608" w:name="_Toc103782290"/>
      <w:bookmarkStart w:id="609" w:name="_Toc103847994"/>
      <w:bookmarkStart w:id="610" w:name="_Toc103157950"/>
      <w:bookmarkStart w:id="611" w:name="_Toc103761373"/>
      <w:bookmarkStart w:id="612" w:name="_Toc103763064"/>
      <w:bookmarkStart w:id="613" w:name="_Toc103782296"/>
      <w:bookmarkStart w:id="614" w:name="_Toc103848000"/>
      <w:bookmarkStart w:id="615" w:name="_Toc103157956"/>
      <w:bookmarkStart w:id="616" w:name="_Toc103761379"/>
      <w:bookmarkStart w:id="617" w:name="_Toc103763070"/>
      <w:bookmarkStart w:id="618" w:name="_Toc103782302"/>
      <w:bookmarkStart w:id="619" w:name="_Toc103848006"/>
      <w:bookmarkStart w:id="620" w:name="_Toc103782303"/>
      <w:bookmarkStart w:id="621" w:name="_Toc121901799"/>
      <w:bookmarkStart w:id="622" w:name="_Toc138575141"/>
      <w:bookmarkStart w:id="623" w:name="_Toc148622348"/>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r w:rsidRPr="008113C0">
        <w:rPr>
          <w:rFonts w:cs="Tahoma"/>
          <w:sz w:val="20"/>
          <w:szCs w:val="20"/>
        </w:rPr>
        <w:t>Forced Labor</w:t>
      </w:r>
      <w:bookmarkEnd w:id="620"/>
      <w:bookmarkEnd w:id="621"/>
      <w:bookmarkEnd w:id="622"/>
      <w:bookmarkEnd w:id="623"/>
      <w:r w:rsidRPr="008113C0">
        <w:rPr>
          <w:rFonts w:cs="Tahoma"/>
          <w:sz w:val="20"/>
          <w:szCs w:val="20"/>
        </w:rPr>
        <w:t xml:space="preserve"> </w:t>
      </w:r>
    </w:p>
    <w:p w14:paraId="594F8682" w14:textId="77777777" w:rsidR="0075491E" w:rsidRPr="008113C0" w:rsidRDefault="0075491E" w:rsidP="0075491E">
      <w:pPr>
        <w:autoSpaceDE w:val="0"/>
        <w:autoSpaceDN w:val="0"/>
        <w:adjustRightInd w:val="0"/>
        <w:rPr>
          <w:rFonts w:cs="Tahoma"/>
          <w:sz w:val="22"/>
        </w:rPr>
      </w:pPr>
      <w:r w:rsidRPr="008113C0">
        <w:rPr>
          <w:rFonts w:cs="Tahoma"/>
          <w:sz w:val="22"/>
        </w:rPr>
        <w:t>During construction of the mini-grid the risk of forced labor is likely to occur and precaution is need to safe guard the community from being subjected to forced labor. The impact significance is rated minor, based on low sensitivity of the receptor and medium magnitude of the impact.</w:t>
      </w:r>
    </w:p>
    <w:p w14:paraId="5AE81F2A" w14:textId="77777777" w:rsidR="0075491E" w:rsidRPr="008113C0" w:rsidRDefault="0075491E" w:rsidP="0075491E">
      <w:pPr>
        <w:autoSpaceDE w:val="0"/>
        <w:autoSpaceDN w:val="0"/>
        <w:adjustRightInd w:val="0"/>
        <w:rPr>
          <w:rFonts w:cs="Tahoma"/>
          <w:b/>
          <w:sz w:val="22"/>
        </w:rPr>
      </w:pPr>
    </w:p>
    <w:p w14:paraId="1600645A" w14:textId="77777777" w:rsidR="0075491E" w:rsidRPr="008113C0" w:rsidRDefault="0075491E" w:rsidP="0075491E">
      <w:pPr>
        <w:autoSpaceDE w:val="0"/>
        <w:autoSpaceDN w:val="0"/>
        <w:adjustRightInd w:val="0"/>
        <w:rPr>
          <w:rFonts w:cs="Tahoma"/>
          <w:b/>
          <w:sz w:val="22"/>
        </w:rPr>
      </w:pPr>
      <w:r w:rsidRPr="008113C0">
        <w:rPr>
          <w:rFonts w:cs="Tahoma"/>
          <w:b/>
          <w:sz w:val="22"/>
        </w:rPr>
        <w:t xml:space="preserve">Mitigation Measures </w:t>
      </w:r>
    </w:p>
    <w:p w14:paraId="28169F39" w14:textId="77777777" w:rsidR="0075491E" w:rsidRPr="008113C0" w:rsidRDefault="0075491E" w:rsidP="00260607">
      <w:pPr>
        <w:numPr>
          <w:ilvl w:val="0"/>
          <w:numId w:val="67"/>
        </w:numPr>
        <w:autoSpaceDE w:val="0"/>
        <w:autoSpaceDN w:val="0"/>
        <w:adjustRightInd w:val="0"/>
        <w:rPr>
          <w:rFonts w:cs="Tahoma"/>
          <w:sz w:val="22"/>
        </w:rPr>
      </w:pPr>
      <w:r w:rsidRPr="008113C0">
        <w:rPr>
          <w:rFonts w:cs="Tahoma"/>
          <w:sz w:val="22"/>
        </w:rPr>
        <w:t>Contractor must adhere to the employment Act which outlaws any form of forced labor</w:t>
      </w:r>
    </w:p>
    <w:p w14:paraId="06E70EF9" w14:textId="77777777" w:rsidR="0075491E" w:rsidRPr="008113C0" w:rsidRDefault="0075491E" w:rsidP="00260607">
      <w:pPr>
        <w:numPr>
          <w:ilvl w:val="0"/>
          <w:numId w:val="67"/>
        </w:numPr>
        <w:autoSpaceDE w:val="0"/>
        <w:autoSpaceDN w:val="0"/>
        <w:adjustRightInd w:val="0"/>
        <w:rPr>
          <w:rFonts w:cs="Tahoma"/>
          <w:sz w:val="22"/>
        </w:rPr>
      </w:pPr>
      <w:r w:rsidRPr="008113C0">
        <w:rPr>
          <w:rFonts w:cs="Tahoma"/>
          <w:sz w:val="22"/>
        </w:rPr>
        <w:t xml:space="preserve">Community to report any form of forced labor at the site </w:t>
      </w:r>
    </w:p>
    <w:p w14:paraId="693621F3" w14:textId="77777777" w:rsidR="0075491E" w:rsidRPr="008113C0" w:rsidRDefault="0075491E" w:rsidP="00260607">
      <w:pPr>
        <w:numPr>
          <w:ilvl w:val="0"/>
          <w:numId w:val="67"/>
        </w:numPr>
        <w:autoSpaceDE w:val="0"/>
        <w:autoSpaceDN w:val="0"/>
        <w:adjustRightInd w:val="0"/>
        <w:rPr>
          <w:rFonts w:cs="Tahoma"/>
          <w:sz w:val="22"/>
        </w:rPr>
      </w:pPr>
      <w:r w:rsidRPr="008113C0">
        <w:rPr>
          <w:rFonts w:cs="Tahoma"/>
          <w:sz w:val="22"/>
        </w:rPr>
        <w:t>Contractor to ensure that all workers have a national ID card or documentation to show they are adults (above 18 years).</w:t>
      </w:r>
    </w:p>
    <w:p w14:paraId="5CC149A8" w14:textId="77777777" w:rsidR="0075491E" w:rsidRPr="008113C0" w:rsidRDefault="0075491E" w:rsidP="0075491E">
      <w:pPr>
        <w:pStyle w:val="Heading3"/>
        <w:rPr>
          <w:rFonts w:cs="Tahoma"/>
          <w:sz w:val="20"/>
          <w:szCs w:val="20"/>
        </w:rPr>
      </w:pPr>
      <w:bookmarkStart w:id="624" w:name="_Toc103761381"/>
      <w:bookmarkStart w:id="625" w:name="_Toc103763072"/>
      <w:bookmarkStart w:id="626" w:name="_Toc103782304"/>
      <w:bookmarkStart w:id="627" w:name="_Toc103848008"/>
      <w:bookmarkStart w:id="628" w:name="_Toc103157958"/>
      <w:bookmarkStart w:id="629" w:name="_Toc103761382"/>
      <w:bookmarkStart w:id="630" w:name="_Toc103763073"/>
      <w:bookmarkStart w:id="631" w:name="_Toc103782305"/>
      <w:bookmarkStart w:id="632" w:name="_Toc103848009"/>
      <w:bookmarkStart w:id="633" w:name="_Toc103782306"/>
      <w:bookmarkStart w:id="634" w:name="_Toc121901800"/>
      <w:bookmarkStart w:id="635" w:name="_Toc138575142"/>
      <w:bookmarkStart w:id="636" w:name="_Toc148622349"/>
      <w:bookmarkEnd w:id="624"/>
      <w:bookmarkEnd w:id="625"/>
      <w:bookmarkEnd w:id="626"/>
      <w:bookmarkEnd w:id="627"/>
      <w:bookmarkEnd w:id="628"/>
      <w:bookmarkEnd w:id="629"/>
      <w:bookmarkEnd w:id="630"/>
      <w:bookmarkEnd w:id="631"/>
      <w:bookmarkEnd w:id="632"/>
      <w:r w:rsidRPr="008113C0">
        <w:rPr>
          <w:rFonts w:cs="Tahoma"/>
          <w:sz w:val="20"/>
          <w:szCs w:val="20"/>
        </w:rPr>
        <w:t>Risks related to Inadequate Stakeholder Engagement</w:t>
      </w:r>
      <w:bookmarkEnd w:id="633"/>
      <w:bookmarkEnd w:id="634"/>
      <w:bookmarkEnd w:id="635"/>
      <w:bookmarkEnd w:id="636"/>
      <w:r w:rsidRPr="008113C0">
        <w:rPr>
          <w:rFonts w:cs="Tahoma"/>
          <w:sz w:val="20"/>
          <w:szCs w:val="20"/>
        </w:rPr>
        <w:t xml:space="preserve"> </w:t>
      </w:r>
    </w:p>
    <w:p w14:paraId="7E339ED3" w14:textId="77777777" w:rsidR="0075491E" w:rsidRPr="008113C0" w:rsidRDefault="0075491E" w:rsidP="0075491E">
      <w:pPr>
        <w:pStyle w:val="PPStandardReport"/>
        <w:ind w:left="0"/>
        <w:rPr>
          <w:rFonts w:cs="Tahoma"/>
          <w:sz w:val="22"/>
          <w:lang w:val="en-US" w:eastAsia="en-US"/>
        </w:rPr>
      </w:pPr>
      <w:r w:rsidRPr="008113C0">
        <w:rPr>
          <w:rFonts w:cs="Tahoma"/>
          <w:sz w:val="22"/>
        </w:rPr>
        <w:t xml:space="preserve">Lack of timely and adequate stakeholder engagement during construction is a recipe for dissatisfaction among stakeholders affected and can result to grievances which may turn to conflicts and delays in project construction. </w:t>
      </w:r>
      <w:r w:rsidRPr="008113C0">
        <w:rPr>
          <w:rFonts w:cs="Tahoma"/>
          <w:sz w:val="22"/>
          <w:lang w:val="en-US" w:eastAsia="en-US"/>
        </w:rPr>
        <w:t>With the implementation of  the mitigation measures the  impact significance is minor.</w:t>
      </w:r>
    </w:p>
    <w:p w14:paraId="1D60FAF7" w14:textId="77777777" w:rsidR="0075491E" w:rsidRPr="008113C0" w:rsidRDefault="0075491E" w:rsidP="0075491E">
      <w:pPr>
        <w:autoSpaceDE w:val="0"/>
        <w:autoSpaceDN w:val="0"/>
        <w:adjustRightInd w:val="0"/>
        <w:rPr>
          <w:rFonts w:cs="Tahoma"/>
          <w:sz w:val="22"/>
        </w:rPr>
      </w:pPr>
    </w:p>
    <w:p w14:paraId="2C88A861" w14:textId="77777777" w:rsidR="0075491E" w:rsidRPr="008113C0" w:rsidRDefault="0075491E" w:rsidP="0075491E">
      <w:pPr>
        <w:autoSpaceDE w:val="0"/>
        <w:autoSpaceDN w:val="0"/>
        <w:adjustRightInd w:val="0"/>
        <w:rPr>
          <w:rFonts w:cs="Tahoma"/>
          <w:b/>
          <w:bCs/>
          <w:sz w:val="22"/>
        </w:rPr>
      </w:pPr>
      <w:r w:rsidRPr="008113C0">
        <w:rPr>
          <w:rFonts w:cs="Tahoma"/>
          <w:b/>
          <w:bCs/>
          <w:sz w:val="22"/>
        </w:rPr>
        <w:t xml:space="preserve">Mitigation measures; </w:t>
      </w:r>
    </w:p>
    <w:p w14:paraId="11B05221" w14:textId="77777777" w:rsidR="0075491E" w:rsidRPr="008113C0" w:rsidRDefault="0075491E" w:rsidP="00260607">
      <w:pPr>
        <w:numPr>
          <w:ilvl w:val="0"/>
          <w:numId w:val="108"/>
        </w:numPr>
        <w:autoSpaceDE w:val="0"/>
        <w:autoSpaceDN w:val="0"/>
        <w:adjustRightInd w:val="0"/>
        <w:rPr>
          <w:rFonts w:cs="Tahoma"/>
          <w:bCs/>
          <w:sz w:val="22"/>
        </w:rPr>
      </w:pPr>
      <w:r w:rsidRPr="008113C0">
        <w:rPr>
          <w:rFonts w:cs="Tahoma"/>
          <w:bCs/>
          <w:sz w:val="22"/>
        </w:rPr>
        <w:t xml:space="preserve">The contractor will design and implement a stakeholder engagement schedule to ensure various stakeholders are engaged at and informed about the project on a timely basis and respond to issues that the stakeholders may require. </w:t>
      </w:r>
    </w:p>
    <w:p w14:paraId="344B7B01" w14:textId="77777777" w:rsidR="0075491E" w:rsidRPr="008113C0" w:rsidRDefault="0075491E" w:rsidP="00260607">
      <w:pPr>
        <w:numPr>
          <w:ilvl w:val="0"/>
          <w:numId w:val="108"/>
        </w:numPr>
        <w:autoSpaceDE w:val="0"/>
        <w:autoSpaceDN w:val="0"/>
        <w:adjustRightInd w:val="0"/>
        <w:rPr>
          <w:rFonts w:cs="Tahoma"/>
          <w:bCs/>
          <w:sz w:val="22"/>
        </w:rPr>
      </w:pPr>
      <w:r w:rsidRPr="008113C0">
        <w:rPr>
          <w:rFonts w:cs="Tahoma"/>
          <w:bCs/>
          <w:sz w:val="22"/>
        </w:rPr>
        <w:t xml:space="preserve">The contractor will also prepare and implement a grievance redress mechanism to deal with grievances. The grievance redress mechanism committee of this GRM should also include representatives from the community. </w:t>
      </w:r>
    </w:p>
    <w:p w14:paraId="4EBAA5FC" w14:textId="77777777" w:rsidR="0075491E" w:rsidRPr="008113C0" w:rsidRDefault="0075491E" w:rsidP="0075491E">
      <w:pPr>
        <w:pStyle w:val="Heading2"/>
        <w:rPr>
          <w:rFonts w:cs="Tahoma"/>
          <w:sz w:val="22"/>
          <w:szCs w:val="24"/>
        </w:rPr>
      </w:pPr>
      <w:bookmarkStart w:id="637" w:name="_Toc103157960"/>
      <w:bookmarkStart w:id="638" w:name="_Toc103761384"/>
      <w:bookmarkStart w:id="639" w:name="_Toc103763075"/>
      <w:bookmarkStart w:id="640" w:name="_Toc103782307"/>
      <w:bookmarkStart w:id="641" w:name="_Toc103848011"/>
      <w:bookmarkStart w:id="642" w:name="_Toc96079358"/>
      <w:bookmarkStart w:id="643" w:name="_Toc96584091"/>
      <w:bookmarkStart w:id="644" w:name="_Toc103157961"/>
      <w:bookmarkStart w:id="645" w:name="_Toc103761385"/>
      <w:bookmarkStart w:id="646" w:name="_Toc103763076"/>
      <w:bookmarkStart w:id="647" w:name="_Toc103782308"/>
      <w:bookmarkStart w:id="648" w:name="_Toc103848012"/>
      <w:bookmarkStart w:id="649" w:name="_Toc92879124"/>
      <w:bookmarkStart w:id="650" w:name="_Toc92879328"/>
      <w:bookmarkStart w:id="651" w:name="_Toc92902449"/>
      <w:bookmarkStart w:id="652" w:name="_Toc103782309"/>
      <w:bookmarkStart w:id="653" w:name="_Toc121901801"/>
      <w:bookmarkStart w:id="654" w:name="_Toc138575143"/>
      <w:bookmarkStart w:id="655" w:name="_Toc148622350"/>
      <w:bookmarkEnd w:id="637"/>
      <w:bookmarkEnd w:id="638"/>
      <w:bookmarkEnd w:id="639"/>
      <w:bookmarkEnd w:id="640"/>
      <w:bookmarkEnd w:id="641"/>
      <w:bookmarkEnd w:id="642"/>
      <w:bookmarkEnd w:id="643"/>
      <w:bookmarkEnd w:id="644"/>
      <w:bookmarkEnd w:id="645"/>
      <w:bookmarkEnd w:id="646"/>
      <w:bookmarkEnd w:id="647"/>
      <w:bookmarkEnd w:id="648"/>
      <w:r w:rsidRPr="008113C0">
        <w:rPr>
          <w:rFonts w:cs="Tahoma"/>
          <w:sz w:val="22"/>
          <w:szCs w:val="24"/>
        </w:rPr>
        <w:t>Negative impacts during Operation phase of the project</w:t>
      </w:r>
      <w:bookmarkEnd w:id="649"/>
      <w:bookmarkEnd w:id="650"/>
      <w:bookmarkEnd w:id="651"/>
      <w:bookmarkEnd w:id="652"/>
      <w:bookmarkEnd w:id="653"/>
      <w:bookmarkEnd w:id="654"/>
      <w:bookmarkEnd w:id="655"/>
    </w:p>
    <w:p w14:paraId="697E9F78" w14:textId="0F4E0886" w:rsidR="0075491E" w:rsidRPr="008113C0" w:rsidRDefault="0075491E" w:rsidP="0075491E">
      <w:pPr>
        <w:autoSpaceDE w:val="0"/>
        <w:autoSpaceDN w:val="0"/>
        <w:adjustRightInd w:val="0"/>
        <w:rPr>
          <w:rFonts w:cs="Tahoma"/>
          <w:color w:val="000000"/>
          <w:sz w:val="22"/>
        </w:rPr>
      </w:pPr>
      <w:r w:rsidRPr="00C35DB8">
        <w:rPr>
          <w:rFonts w:cs="Tahoma"/>
          <w:b/>
          <w:color w:val="000000"/>
          <w:sz w:val="22"/>
          <w:u w:val="single"/>
        </w:rPr>
        <w:t>NOTE:</w:t>
      </w:r>
      <w:r w:rsidRPr="00C35DB8">
        <w:rPr>
          <w:rFonts w:cs="Tahoma"/>
          <w:color w:val="000000"/>
          <w:sz w:val="22"/>
        </w:rPr>
        <w:t xml:space="preserve"> According to the MOE the proposed project will be constructed by a third party (contractor) who will also operate and maintain the solar mini-grid for a period of </w:t>
      </w:r>
      <w:r w:rsidR="00B028D7" w:rsidRPr="00C35DB8">
        <w:rPr>
          <w:rFonts w:cs="Tahoma"/>
          <w:color w:val="000000"/>
          <w:sz w:val="22"/>
        </w:rPr>
        <w:t>seven</w:t>
      </w:r>
      <w:r w:rsidRPr="00C35DB8">
        <w:rPr>
          <w:rFonts w:cs="Tahoma"/>
          <w:color w:val="000000"/>
          <w:sz w:val="22"/>
        </w:rPr>
        <w:t xml:space="preserve"> years and then hand over the plant to Kenya Power who is the implementing agency of the plant on behalf of the MOE. Therefore, mitigation measures against negative impacts during the first </w:t>
      </w:r>
      <w:r w:rsidR="00B028D7" w:rsidRPr="00C35DB8">
        <w:rPr>
          <w:rFonts w:cs="Tahoma"/>
          <w:color w:val="000000"/>
          <w:sz w:val="22"/>
        </w:rPr>
        <w:t>seven</w:t>
      </w:r>
      <w:r w:rsidRPr="00C35DB8">
        <w:rPr>
          <w:rFonts w:cs="Tahoma"/>
          <w:color w:val="000000"/>
          <w:sz w:val="22"/>
        </w:rPr>
        <w:t xml:space="preserve"> years will be the responsibility of the contractor after which KPLC will take over.</w:t>
      </w:r>
      <w:r w:rsidRPr="008113C0">
        <w:rPr>
          <w:rFonts w:cs="Tahoma"/>
          <w:color w:val="000000"/>
          <w:sz w:val="22"/>
        </w:rPr>
        <w:t xml:space="preserve"> </w:t>
      </w:r>
    </w:p>
    <w:p w14:paraId="39B8A027" w14:textId="77777777" w:rsidR="0075491E" w:rsidRPr="008113C0" w:rsidRDefault="0075491E" w:rsidP="0075491E">
      <w:pPr>
        <w:pStyle w:val="Heading3"/>
        <w:rPr>
          <w:rFonts w:cs="Tahoma"/>
          <w:sz w:val="20"/>
          <w:szCs w:val="20"/>
        </w:rPr>
      </w:pPr>
      <w:bookmarkStart w:id="656" w:name="_Toc103157963"/>
      <w:bookmarkStart w:id="657" w:name="_Toc103761387"/>
      <w:bookmarkStart w:id="658" w:name="_Toc103763078"/>
      <w:bookmarkStart w:id="659" w:name="_Toc103782310"/>
      <w:bookmarkStart w:id="660" w:name="_Toc103848014"/>
      <w:bookmarkStart w:id="661" w:name="_Toc103782311"/>
      <w:bookmarkStart w:id="662" w:name="_Toc121901802"/>
      <w:bookmarkStart w:id="663" w:name="_Toc138575144"/>
      <w:bookmarkStart w:id="664" w:name="_Toc148622351"/>
      <w:bookmarkEnd w:id="656"/>
      <w:bookmarkEnd w:id="657"/>
      <w:bookmarkEnd w:id="658"/>
      <w:bookmarkEnd w:id="659"/>
      <w:bookmarkEnd w:id="660"/>
      <w:r w:rsidRPr="008113C0">
        <w:rPr>
          <w:rFonts w:cs="Tahoma"/>
          <w:sz w:val="20"/>
          <w:szCs w:val="20"/>
        </w:rPr>
        <w:t>Solid Waste Generation</w:t>
      </w:r>
      <w:bookmarkEnd w:id="661"/>
      <w:bookmarkEnd w:id="662"/>
      <w:bookmarkEnd w:id="663"/>
      <w:bookmarkEnd w:id="664"/>
    </w:p>
    <w:p w14:paraId="7AE4BEAC" w14:textId="77777777" w:rsidR="0075491E" w:rsidRPr="008113C0" w:rsidRDefault="0075491E" w:rsidP="0075491E">
      <w:pPr>
        <w:pStyle w:val="CM155"/>
        <w:spacing w:line="276" w:lineRule="auto"/>
        <w:jc w:val="both"/>
        <w:rPr>
          <w:rFonts w:ascii="Tahoma" w:hAnsi="Tahoma" w:cs="Tahoma"/>
          <w:color w:val="000000"/>
          <w:sz w:val="22"/>
          <w:szCs w:val="22"/>
        </w:rPr>
      </w:pPr>
      <w:r w:rsidRPr="008113C0">
        <w:rPr>
          <w:rFonts w:ascii="Tahoma" w:hAnsi="Tahoma" w:cs="Tahoma"/>
          <w:color w:val="000000"/>
          <w:sz w:val="22"/>
          <w:szCs w:val="22"/>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O&amp;M phase has been assessed as minor due to medium sensitivity and low magnitude.</w:t>
      </w:r>
    </w:p>
    <w:p w14:paraId="3473C9C4" w14:textId="77777777" w:rsidR="0075491E" w:rsidRPr="008113C0" w:rsidRDefault="0075491E" w:rsidP="0075491E">
      <w:pPr>
        <w:rPr>
          <w:rFonts w:cs="Tahoma"/>
          <w:b/>
          <w:color w:val="000000"/>
          <w:sz w:val="22"/>
        </w:rPr>
      </w:pPr>
      <w:r w:rsidRPr="008113C0">
        <w:rPr>
          <w:rFonts w:cs="Tahoma"/>
          <w:b/>
          <w:color w:val="000000"/>
          <w:sz w:val="22"/>
        </w:rPr>
        <w:t xml:space="preserve">Mitigation measures </w:t>
      </w:r>
    </w:p>
    <w:p w14:paraId="591032A7" w14:textId="77777777" w:rsidR="0075491E" w:rsidRPr="008113C0" w:rsidRDefault="0075491E" w:rsidP="0075491E">
      <w:pPr>
        <w:rPr>
          <w:rFonts w:cs="Tahoma"/>
          <w:color w:val="000000"/>
          <w:sz w:val="22"/>
        </w:rPr>
      </w:pPr>
      <w:r w:rsidRPr="008113C0">
        <w:rPr>
          <w:rFonts w:cs="Tahoma"/>
          <w:color w:val="000000"/>
          <w:sz w:val="22"/>
        </w:rPr>
        <w:t>The contractor will be responsible for efficient management of solid waste generated by the project during its operation. In this regard, the contractor;</w:t>
      </w:r>
    </w:p>
    <w:p w14:paraId="5D741153" w14:textId="77777777" w:rsidR="0075491E" w:rsidRPr="008113C0" w:rsidRDefault="0075491E" w:rsidP="00260607">
      <w:pPr>
        <w:numPr>
          <w:ilvl w:val="0"/>
          <w:numId w:val="101"/>
        </w:numPr>
        <w:rPr>
          <w:rFonts w:cs="Tahoma"/>
          <w:color w:val="000000"/>
          <w:sz w:val="22"/>
        </w:rPr>
      </w:pPr>
      <w:r w:rsidRPr="008113C0">
        <w:rPr>
          <w:rFonts w:cs="Tahoma"/>
          <w:color w:val="000000"/>
          <w:sz w:val="22"/>
        </w:rPr>
        <w:t xml:space="preserve">Will provide waste handling facilities such as labeled waste bins for temporarily holding solid waste generated at the site. </w:t>
      </w:r>
    </w:p>
    <w:p w14:paraId="48C98321" w14:textId="77777777" w:rsidR="0075491E" w:rsidRPr="008113C0" w:rsidRDefault="0075491E" w:rsidP="00260607">
      <w:pPr>
        <w:numPr>
          <w:ilvl w:val="0"/>
          <w:numId w:val="101"/>
        </w:numPr>
        <w:rPr>
          <w:rFonts w:cs="Tahoma"/>
          <w:color w:val="000000"/>
          <w:sz w:val="22"/>
        </w:rPr>
      </w:pPr>
      <w:r w:rsidRPr="008113C0">
        <w:rPr>
          <w:rFonts w:cs="Tahoma"/>
          <w:color w:val="000000"/>
          <w:sz w:val="22"/>
        </w:rPr>
        <w:t xml:space="preserve">He shall put in place an emphasis on prudent waste generation and will give priority to reduction at source. This option will demand a solid waste management awareness among the employees. </w:t>
      </w:r>
    </w:p>
    <w:p w14:paraId="75B86AFE" w14:textId="77777777" w:rsidR="0075491E" w:rsidRPr="008113C0" w:rsidRDefault="0075491E" w:rsidP="00260607">
      <w:pPr>
        <w:numPr>
          <w:ilvl w:val="0"/>
          <w:numId w:val="101"/>
        </w:numPr>
        <w:rPr>
          <w:rFonts w:cs="Tahoma"/>
          <w:color w:val="000000"/>
          <w:sz w:val="22"/>
        </w:rPr>
      </w:pPr>
      <w:r w:rsidRPr="008113C0">
        <w:rPr>
          <w:rFonts w:cs="Tahoma"/>
          <w:sz w:val="22"/>
        </w:rPr>
        <w:t>Separation of hazardous waste from non-hazardous waste is required</w:t>
      </w:r>
      <w:r w:rsidRPr="008113C0">
        <w:rPr>
          <w:rFonts w:cs="Tahoma"/>
          <w:color w:val="000000"/>
          <w:sz w:val="22"/>
        </w:rPr>
        <w:t xml:space="preserve"> </w:t>
      </w:r>
    </w:p>
    <w:p w14:paraId="3EED8297" w14:textId="77777777" w:rsidR="0075491E" w:rsidRPr="008113C0" w:rsidRDefault="0075491E" w:rsidP="00260607">
      <w:pPr>
        <w:numPr>
          <w:ilvl w:val="0"/>
          <w:numId w:val="101"/>
        </w:numPr>
        <w:rPr>
          <w:rFonts w:cs="Tahoma"/>
          <w:color w:val="000000"/>
          <w:sz w:val="22"/>
        </w:rPr>
      </w:pPr>
      <w:r w:rsidRPr="008113C0">
        <w:rPr>
          <w:rFonts w:cs="Tahoma"/>
          <w:color w:val="000000"/>
          <w:sz w:val="22"/>
        </w:rPr>
        <w:t xml:space="preserve">Use long-lasting materials that will not need to be replaced as often, thereby reducing the amount of waste generated. </w:t>
      </w:r>
    </w:p>
    <w:p w14:paraId="38B7BF7C" w14:textId="77777777" w:rsidR="0075491E" w:rsidRPr="008113C0" w:rsidRDefault="0075491E" w:rsidP="00260607">
      <w:pPr>
        <w:numPr>
          <w:ilvl w:val="0"/>
          <w:numId w:val="101"/>
        </w:numPr>
        <w:rPr>
          <w:rFonts w:cs="Tahoma"/>
          <w:color w:val="000000"/>
          <w:sz w:val="22"/>
        </w:rPr>
      </w:pPr>
      <w:r w:rsidRPr="008113C0">
        <w:rPr>
          <w:rFonts w:cs="Tahoma"/>
          <w:color w:val="000000"/>
          <w:sz w:val="22"/>
        </w:rPr>
        <w:t>He will ensure that waste is disposed of regularly and appropriately.</w:t>
      </w:r>
    </w:p>
    <w:p w14:paraId="7C39CFB6" w14:textId="77777777" w:rsidR="0075491E" w:rsidRPr="008113C0" w:rsidRDefault="0075491E" w:rsidP="00260607">
      <w:pPr>
        <w:numPr>
          <w:ilvl w:val="0"/>
          <w:numId w:val="101"/>
        </w:numPr>
        <w:spacing w:after="200"/>
        <w:rPr>
          <w:rFonts w:cs="Tahoma"/>
          <w:color w:val="000000"/>
          <w:sz w:val="22"/>
        </w:rPr>
      </w:pPr>
      <w:r w:rsidRPr="008113C0">
        <w:rPr>
          <w:rFonts w:cs="Tahoma"/>
          <w:sz w:val="22"/>
        </w:rPr>
        <w:t>Waste should then be handled, collected, transported and disposed according to the Environmental Management and coordination (waste management) regulations of 2006.</w:t>
      </w:r>
    </w:p>
    <w:p w14:paraId="50E266E3" w14:textId="77777777" w:rsidR="0075491E" w:rsidRPr="008113C0" w:rsidRDefault="0075491E" w:rsidP="0075491E">
      <w:pPr>
        <w:pStyle w:val="Heading3"/>
        <w:rPr>
          <w:rFonts w:cs="Tahoma"/>
          <w:sz w:val="20"/>
          <w:szCs w:val="20"/>
        </w:rPr>
      </w:pPr>
      <w:bookmarkStart w:id="665" w:name="_Toc103782312"/>
      <w:bookmarkStart w:id="666" w:name="_Toc121901803"/>
      <w:bookmarkStart w:id="667" w:name="_Toc138575145"/>
      <w:bookmarkStart w:id="668" w:name="_Toc148622352"/>
      <w:r w:rsidRPr="008113C0">
        <w:rPr>
          <w:rFonts w:cs="Tahoma"/>
          <w:sz w:val="20"/>
          <w:szCs w:val="20"/>
        </w:rPr>
        <w:t>Liquid Waste/Oils Generation</w:t>
      </w:r>
      <w:bookmarkEnd w:id="665"/>
      <w:bookmarkEnd w:id="666"/>
      <w:bookmarkEnd w:id="667"/>
      <w:bookmarkEnd w:id="668"/>
    </w:p>
    <w:p w14:paraId="1891F05A"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31BE7706" w14:textId="77777777" w:rsidR="0075491E" w:rsidRPr="008113C0" w:rsidRDefault="0075491E" w:rsidP="0075491E">
      <w:pPr>
        <w:rPr>
          <w:rFonts w:cs="Tahoma"/>
          <w:b/>
          <w:color w:val="000000"/>
          <w:sz w:val="22"/>
        </w:rPr>
      </w:pPr>
      <w:r w:rsidRPr="008113C0">
        <w:rPr>
          <w:rFonts w:cs="Tahoma"/>
          <w:b/>
          <w:color w:val="000000"/>
          <w:sz w:val="22"/>
        </w:rPr>
        <w:t xml:space="preserve">Proposed mitigation measures </w:t>
      </w:r>
    </w:p>
    <w:p w14:paraId="72E90236" w14:textId="77777777" w:rsidR="0075491E" w:rsidRPr="008113C0" w:rsidRDefault="0075491E" w:rsidP="00260607">
      <w:pPr>
        <w:numPr>
          <w:ilvl w:val="0"/>
          <w:numId w:val="93"/>
        </w:numPr>
        <w:autoSpaceDE w:val="0"/>
        <w:autoSpaceDN w:val="0"/>
        <w:adjustRightInd w:val="0"/>
        <w:rPr>
          <w:rFonts w:cs="Tahoma"/>
          <w:i/>
          <w:iCs/>
          <w:color w:val="000000"/>
          <w:sz w:val="22"/>
        </w:rPr>
      </w:pPr>
      <w:r w:rsidRPr="008113C0">
        <w:rPr>
          <w:rFonts w:cs="Tahoma"/>
          <w:color w:val="000000"/>
          <w:sz w:val="22"/>
        </w:rPr>
        <w:t xml:space="preserve">Proper storage of the oil is required to ensure no leakages/ spills to the ground </w:t>
      </w:r>
    </w:p>
    <w:p w14:paraId="7006B412" w14:textId="77777777" w:rsidR="0075491E" w:rsidRPr="008113C0" w:rsidRDefault="0075491E" w:rsidP="00260607">
      <w:pPr>
        <w:numPr>
          <w:ilvl w:val="0"/>
          <w:numId w:val="93"/>
        </w:numPr>
        <w:autoSpaceDE w:val="0"/>
        <w:autoSpaceDN w:val="0"/>
        <w:adjustRightInd w:val="0"/>
        <w:rPr>
          <w:rFonts w:cs="Tahoma"/>
          <w:color w:val="000000"/>
          <w:sz w:val="22"/>
        </w:rPr>
      </w:pPr>
      <w:r w:rsidRPr="008113C0">
        <w:rPr>
          <w:rFonts w:cs="Tahoma"/>
          <w:color w:val="000000"/>
          <w:sz w:val="22"/>
        </w:rPr>
        <w:t xml:space="preserve">Frequent inspection and maintenance of the generator to minimize leakages. </w:t>
      </w:r>
    </w:p>
    <w:p w14:paraId="4C370A74" w14:textId="77777777" w:rsidR="0075491E" w:rsidRPr="008113C0" w:rsidRDefault="0075491E" w:rsidP="00260607">
      <w:pPr>
        <w:numPr>
          <w:ilvl w:val="0"/>
          <w:numId w:val="93"/>
        </w:numPr>
        <w:autoSpaceDE w:val="0"/>
        <w:autoSpaceDN w:val="0"/>
        <w:adjustRightInd w:val="0"/>
        <w:rPr>
          <w:rFonts w:cs="Tahoma"/>
          <w:color w:val="000000"/>
          <w:sz w:val="22"/>
        </w:rPr>
      </w:pPr>
      <w:r w:rsidRPr="008113C0">
        <w:rPr>
          <w:rFonts w:cs="Tahoma"/>
          <w:sz w:val="22"/>
        </w:rPr>
        <w:t>No vehicles should be serviced or maintained at the Mini-grid area.</w:t>
      </w:r>
    </w:p>
    <w:p w14:paraId="7698DDFA" w14:textId="77777777" w:rsidR="0075491E" w:rsidRPr="008113C0" w:rsidRDefault="0075491E" w:rsidP="00260607">
      <w:pPr>
        <w:numPr>
          <w:ilvl w:val="0"/>
          <w:numId w:val="93"/>
        </w:numPr>
        <w:autoSpaceDE w:val="0"/>
        <w:autoSpaceDN w:val="0"/>
        <w:adjustRightInd w:val="0"/>
        <w:rPr>
          <w:rFonts w:cs="Tahoma"/>
          <w:color w:val="000000"/>
          <w:sz w:val="22"/>
        </w:rPr>
      </w:pPr>
      <w:r w:rsidRPr="008113C0">
        <w:rPr>
          <w:rFonts w:cs="Tahoma"/>
          <w:color w:val="000000"/>
          <w:sz w:val="22"/>
        </w:rPr>
        <w:t xml:space="preserve">The waste oil or used oil must be disposed-off using NEMA approved waste handlers  </w:t>
      </w:r>
    </w:p>
    <w:p w14:paraId="6188B7DB" w14:textId="77777777" w:rsidR="0075491E" w:rsidRPr="008113C0" w:rsidRDefault="0075491E" w:rsidP="00260607">
      <w:pPr>
        <w:numPr>
          <w:ilvl w:val="0"/>
          <w:numId w:val="93"/>
        </w:numPr>
        <w:autoSpaceDE w:val="0"/>
        <w:autoSpaceDN w:val="0"/>
        <w:adjustRightInd w:val="0"/>
        <w:rPr>
          <w:rFonts w:cs="Tahoma"/>
          <w:sz w:val="22"/>
        </w:rPr>
      </w:pPr>
      <w:r w:rsidRPr="008113C0">
        <w:rPr>
          <w:rFonts w:cs="Tahoma"/>
          <w:sz w:val="22"/>
        </w:rPr>
        <w:t xml:space="preserve">Proper training for the handling and use of fuels for the operators of the Mini-grid. </w:t>
      </w:r>
    </w:p>
    <w:p w14:paraId="55022619" w14:textId="77777777" w:rsidR="0075491E" w:rsidRPr="008113C0" w:rsidRDefault="0075491E" w:rsidP="00260607">
      <w:pPr>
        <w:numPr>
          <w:ilvl w:val="0"/>
          <w:numId w:val="93"/>
        </w:numPr>
        <w:autoSpaceDE w:val="0"/>
        <w:autoSpaceDN w:val="0"/>
        <w:adjustRightInd w:val="0"/>
        <w:rPr>
          <w:rFonts w:cs="Tahoma"/>
          <w:color w:val="000000"/>
          <w:sz w:val="22"/>
        </w:rPr>
      </w:pPr>
      <w:r w:rsidRPr="008113C0">
        <w:rPr>
          <w:rFonts w:cs="Tahoma"/>
          <w:sz w:val="22"/>
        </w:rPr>
        <w:t>In the event of accidental leaks, contaminated top soil should be scooped and disposed of in accordance to the law</w:t>
      </w:r>
    </w:p>
    <w:p w14:paraId="4E7C693E" w14:textId="77777777" w:rsidR="0075491E" w:rsidRPr="008113C0" w:rsidRDefault="0075491E" w:rsidP="0075491E">
      <w:pPr>
        <w:pStyle w:val="Heading3"/>
        <w:rPr>
          <w:rFonts w:cs="Tahoma"/>
          <w:sz w:val="20"/>
          <w:szCs w:val="20"/>
        </w:rPr>
      </w:pPr>
      <w:bookmarkStart w:id="669" w:name="_Toc103157966"/>
      <w:bookmarkStart w:id="670" w:name="_Toc103761390"/>
      <w:bookmarkStart w:id="671" w:name="_Toc103763081"/>
      <w:bookmarkStart w:id="672" w:name="_Toc103782313"/>
      <w:bookmarkStart w:id="673" w:name="_Toc103848017"/>
      <w:bookmarkStart w:id="674" w:name="_Toc103782314"/>
      <w:bookmarkStart w:id="675" w:name="_Toc121901804"/>
      <w:bookmarkStart w:id="676" w:name="_Toc138575146"/>
      <w:bookmarkStart w:id="677" w:name="_Toc148622353"/>
      <w:bookmarkEnd w:id="669"/>
      <w:bookmarkEnd w:id="670"/>
      <w:bookmarkEnd w:id="671"/>
      <w:bookmarkEnd w:id="672"/>
      <w:bookmarkEnd w:id="673"/>
      <w:r w:rsidRPr="008113C0">
        <w:rPr>
          <w:rFonts w:cs="Tahoma"/>
          <w:sz w:val="20"/>
          <w:szCs w:val="20"/>
        </w:rPr>
        <w:t>Increased oil Consumption</w:t>
      </w:r>
      <w:bookmarkEnd w:id="674"/>
      <w:bookmarkEnd w:id="675"/>
      <w:bookmarkEnd w:id="676"/>
      <w:bookmarkEnd w:id="677"/>
    </w:p>
    <w:p w14:paraId="15DE5966" w14:textId="77777777" w:rsidR="0075491E" w:rsidRPr="008113C0" w:rsidRDefault="0075491E" w:rsidP="0075491E">
      <w:pPr>
        <w:rPr>
          <w:rFonts w:cs="Tahoma"/>
          <w:color w:val="000000"/>
          <w:sz w:val="22"/>
        </w:rPr>
      </w:pPr>
      <w:r w:rsidRPr="008113C0">
        <w:rPr>
          <w:rFonts w:cs="Tahoma"/>
          <w:color w:val="000000"/>
          <w:sz w:val="22"/>
        </w:rPr>
        <w:t>The proposed Mini-grid shall consume fuel/oil in the process of backing up the solar energy required. The fuel is produced mainly through non-renewable resources, implying this will have adverse impacts on these non-renewable resources base and their sustainability. The impact will be of  minor significance.</w:t>
      </w:r>
    </w:p>
    <w:p w14:paraId="0E186AC9" w14:textId="77777777" w:rsidR="0075491E" w:rsidRPr="008113C0" w:rsidRDefault="0075491E" w:rsidP="0075491E">
      <w:pPr>
        <w:rPr>
          <w:rFonts w:cs="Tahoma"/>
          <w:b/>
          <w:color w:val="000000"/>
          <w:sz w:val="22"/>
        </w:rPr>
      </w:pPr>
      <w:r w:rsidRPr="008113C0">
        <w:rPr>
          <w:rFonts w:cs="Tahoma"/>
          <w:b/>
          <w:color w:val="000000"/>
          <w:sz w:val="22"/>
        </w:rPr>
        <w:t xml:space="preserve">Mitigation Measures </w:t>
      </w:r>
    </w:p>
    <w:p w14:paraId="59C5547E" w14:textId="77777777" w:rsidR="0075491E" w:rsidRPr="008113C0" w:rsidRDefault="0075491E" w:rsidP="0075491E">
      <w:pPr>
        <w:pStyle w:val="BodyText2"/>
        <w:tabs>
          <w:tab w:val="left" w:pos="3780"/>
        </w:tabs>
        <w:spacing w:after="0" w:line="276" w:lineRule="auto"/>
        <w:jc w:val="both"/>
        <w:rPr>
          <w:rFonts w:ascii="Tahoma" w:hAnsi="Tahoma" w:cs="Tahoma"/>
          <w:color w:val="000000"/>
          <w:sz w:val="18"/>
          <w:szCs w:val="18"/>
        </w:rPr>
      </w:pPr>
      <w:r w:rsidRPr="008113C0">
        <w:rPr>
          <w:rFonts w:ascii="Tahoma" w:hAnsi="Tahoma" w:cs="Tahoma"/>
          <w:color w:val="000000"/>
          <w:sz w:val="18"/>
          <w:szCs w:val="18"/>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02475DD0" w14:textId="77777777" w:rsidR="0075491E" w:rsidRPr="008113C0" w:rsidRDefault="0075491E" w:rsidP="0075491E">
      <w:pPr>
        <w:pStyle w:val="Heading3"/>
        <w:rPr>
          <w:rFonts w:cs="Tahoma"/>
          <w:sz w:val="20"/>
          <w:szCs w:val="20"/>
        </w:rPr>
      </w:pPr>
      <w:bookmarkStart w:id="678" w:name="_Toc103157968"/>
      <w:bookmarkStart w:id="679" w:name="_Toc103761392"/>
      <w:bookmarkStart w:id="680" w:name="_Toc103763083"/>
      <w:bookmarkStart w:id="681" w:name="_Toc103782315"/>
      <w:bookmarkStart w:id="682" w:name="_Toc103848019"/>
      <w:bookmarkStart w:id="683" w:name="_Toc103782316"/>
      <w:bookmarkStart w:id="684" w:name="_Toc121901805"/>
      <w:bookmarkStart w:id="685" w:name="_Toc138575147"/>
      <w:bookmarkStart w:id="686" w:name="_Toc148622354"/>
      <w:bookmarkEnd w:id="678"/>
      <w:bookmarkEnd w:id="679"/>
      <w:bookmarkEnd w:id="680"/>
      <w:bookmarkEnd w:id="681"/>
      <w:bookmarkEnd w:id="682"/>
      <w:r w:rsidRPr="008113C0">
        <w:rPr>
          <w:rFonts w:cs="Tahoma"/>
          <w:sz w:val="20"/>
          <w:szCs w:val="20"/>
        </w:rPr>
        <w:t>Increased Storm Water Flow</w:t>
      </w:r>
      <w:bookmarkEnd w:id="683"/>
      <w:bookmarkEnd w:id="684"/>
      <w:bookmarkEnd w:id="685"/>
      <w:bookmarkEnd w:id="686"/>
    </w:p>
    <w:p w14:paraId="06E6A798" w14:textId="77777777" w:rsidR="0075491E" w:rsidRPr="008113C0" w:rsidRDefault="0075491E" w:rsidP="0075491E">
      <w:pPr>
        <w:pStyle w:val="BodyText2"/>
        <w:spacing w:line="276" w:lineRule="auto"/>
        <w:jc w:val="both"/>
        <w:rPr>
          <w:rFonts w:ascii="Tahoma" w:hAnsi="Tahoma" w:cs="Tahoma"/>
          <w:color w:val="000000"/>
          <w:sz w:val="18"/>
          <w:szCs w:val="18"/>
        </w:rPr>
      </w:pPr>
      <w:r w:rsidRPr="008113C0">
        <w:rPr>
          <w:rFonts w:ascii="Tahoma" w:hAnsi="Tahoma" w:cs="Tahoma"/>
          <w:color w:val="000000"/>
          <w:sz w:val="18"/>
          <w:szCs w:val="18"/>
        </w:rPr>
        <w:t>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The impact will be of minor significance.</w:t>
      </w:r>
    </w:p>
    <w:p w14:paraId="59B81A15"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Mitigation Measures</w:t>
      </w:r>
    </w:p>
    <w:p w14:paraId="06CD7A61" w14:textId="77777777" w:rsidR="0075491E" w:rsidRPr="008113C0" w:rsidRDefault="0075491E" w:rsidP="00260607">
      <w:pPr>
        <w:pStyle w:val="BodyText2"/>
        <w:numPr>
          <w:ilvl w:val="0"/>
          <w:numId w:val="94"/>
        </w:numPr>
        <w:spacing w:line="276" w:lineRule="auto"/>
        <w:jc w:val="both"/>
        <w:rPr>
          <w:rFonts w:ascii="Tahoma" w:hAnsi="Tahoma" w:cs="Tahoma"/>
          <w:color w:val="000000"/>
          <w:sz w:val="18"/>
          <w:szCs w:val="18"/>
        </w:rPr>
      </w:pPr>
      <w:r w:rsidRPr="008113C0">
        <w:rPr>
          <w:rFonts w:ascii="Tahoma" w:hAnsi="Tahoma" w:cs="Tahoma"/>
          <w:color w:val="000000"/>
          <w:sz w:val="18"/>
          <w:szCs w:val="18"/>
        </w:rPr>
        <w:t xml:space="preserve">Construct the drainage system in a way to follow natural drain of the water  </w:t>
      </w:r>
    </w:p>
    <w:p w14:paraId="13DC8EDE" w14:textId="77777777" w:rsidR="0075491E" w:rsidRPr="008113C0" w:rsidRDefault="0075491E" w:rsidP="00260607">
      <w:pPr>
        <w:pStyle w:val="BodyText2"/>
        <w:numPr>
          <w:ilvl w:val="0"/>
          <w:numId w:val="94"/>
        </w:numPr>
        <w:spacing w:line="276" w:lineRule="auto"/>
        <w:jc w:val="both"/>
        <w:rPr>
          <w:rFonts w:ascii="Tahoma" w:hAnsi="Tahoma" w:cs="Tahoma"/>
          <w:color w:val="000000"/>
          <w:sz w:val="18"/>
          <w:szCs w:val="18"/>
        </w:rPr>
      </w:pPr>
      <w:r w:rsidRPr="008113C0">
        <w:rPr>
          <w:rFonts w:ascii="Tahoma" w:hAnsi="Tahoma" w:cs="Tahoma"/>
          <w:color w:val="000000"/>
          <w:sz w:val="18"/>
          <w:szCs w:val="18"/>
        </w:rPr>
        <w:t>Concrete only the required area and leave the rest of the land with vegetation like grass</w:t>
      </w:r>
    </w:p>
    <w:p w14:paraId="0F6193E6" w14:textId="77777777" w:rsidR="0075491E" w:rsidRPr="008113C0" w:rsidRDefault="0075491E" w:rsidP="00260607">
      <w:pPr>
        <w:pStyle w:val="BodyText2"/>
        <w:numPr>
          <w:ilvl w:val="0"/>
          <w:numId w:val="94"/>
        </w:numPr>
        <w:spacing w:line="276" w:lineRule="auto"/>
        <w:jc w:val="both"/>
        <w:rPr>
          <w:rFonts w:ascii="Tahoma" w:hAnsi="Tahoma" w:cs="Tahoma"/>
          <w:color w:val="000000"/>
          <w:sz w:val="18"/>
          <w:szCs w:val="18"/>
        </w:rPr>
      </w:pPr>
      <w:r w:rsidRPr="008113C0">
        <w:rPr>
          <w:rFonts w:ascii="Tahoma" w:hAnsi="Tahoma" w:cs="Tahoma"/>
          <w:color w:val="000000"/>
          <w:sz w:val="18"/>
          <w:szCs w:val="18"/>
        </w:rPr>
        <w:t>Construct rain harvesting system on the control buildings/office and harness into storage tanks for use</w:t>
      </w:r>
    </w:p>
    <w:p w14:paraId="2D738957" w14:textId="77777777" w:rsidR="0075491E" w:rsidRPr="008113C0" w:rsidRDefault="0075491E" w:rsidP="0075491E">
      <w:pPr>
        <w:pStyle w:val="Heading3"/>
        <w:rPr>
          <w:rFonts w:cs="Tahoma"/>
          <w:sz w:val="20"/>
          <w:szCs w:val="20"/>
        </w:rPr>
      </w:pPr>
      <w:bookmarkStart w:id="687" w:name="_Toc103782317"/>
      <w:bookmarkStart w:id="688" w:name="_Toc121901806"/>
      <w:bookmarkStart w:id="689" w:name="_Toc138575148"/>
      <w:bookmarkStart w:id="690" w:name="_Toc148622355"/>
      <w:r w:rsidRPr="008113C0">
        <w:rPr>
          <w:rFonts w:cs="Tahoma"/>
          <w:sz w:val="20"/>
          <w:szCs w:val="20"/>
        </w:rPr>
        <w:t>Fire Outbreaks</w:t>
      </w:r>
      <w:bookmarkEnd w:id="687"/>
      <w:bookmarkEnd w:id="688"/>
      <w:bookmarkEnd w:id="689"/>
      <w:bookmarkEnd w:id="690"/>
      <w:r w:rsidRPr="008113C0">
        <w:rPr>
          <w:rFonts w:cs="Tahoma"/>
          <w:sz w:val="20"/>
          <w:szCs w:val="20"/>
        </w:rPr>
        <w:t xml:space="preserve"> </w:t>
      </w:r>
    </w:p>
    <w:p w14:paraId="44689D94" w14:textId="77777777" w:rsidR="0075491E" w:rsidRPr="008113C0" w:rsidRDefault="0075491E" w:rsidP="0075491E">
      <w:pPr>
        <w:rPr>
          <w:rFonts w:cs="Tahoma"/>
          <w:color w:val="000000"/>
          <w:sz w:val="22"/>
        </w:rPr>
      </w:pPr>
      <w:r w:rsidRPr="008113C0">
        <w:rPr>
          <w:rFonts w:cs="Tahoma"/>
          <w:color w:val="000000"/>
          <w:sz w:val="22"/>
        </w:rPr>
        <w:t xml:space="preserve">Carelessness and negligence both at the solar mini-grid and by the beneficiaries of electricity may cause fires. </w:t>
      </w:r>
      <w:r w:rsidRPr="008113C0">
        <w:rPr>
          <w:rFonts w:cs="Tahoma"/>
          <w:sz w:val="22"/>
        </w:rPr>
        <w:t>With the mitigation measures in place the impact is evaluated to be of moderate significance due to high sensitivity and low magnitude.</w:t>
      </w:r>
    </w:p>
    <w:p w14:paraId="7C7221D6"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Mitigation Measures</w:t>
      </w:r>
    </w:p>
    <w:p w14:paraId="4188FE3C" w14:textId="77777777" w:rsidR="0075491E" w:rsidRPr="008113C0" w:rsidRDefault="0075491E" w:rsidP="00260607">
      <w:pPr>
        <w:numPr>
          <w:ilvl w:val="0"/>
          <w:numId w:val="95"/>
        </w:numPr>
        <w:autoSpaceDE w:val="0"/>
        <w:autoSpaceDN w:val="0"/>
        <w:adjustRightInd w:val="0"/>
        <w:ind w:left="720"/>
        <w:rPr>
          <w:rFonts w:cs="Tahoma"/>
          <w:color w:val="000000"/>
          <w:sz w:val="22"/>
        </w:rPr>
      </w:pPr>
      <w:r w:rsidRPr="008113C0">
        <w:rPr>
          <w:rFonts w:cs="Tahoma"/>
          <w:color w:val="000000"/>
          <w:sz w:val="22"/>
        </w:rPr>
        <w:t xml:space="preserve">The power plant must contain firefighting equipment (Portable fire extinguishers) of recommended standards and in key strategic points </w:t>
      </w:r>
    </w:p>
    <w:p w14:paraId="3F8E286D" w14:textId="77777777" w:rsidR="0075491E" w:rsidRPr="008113C0" w:rsidRDefault="0075491E" w:rsidP="00260607">
      <w:pPr>
        <w:numPr>
          <w:ilvl w:val="0"/>
          <w:numId w:val="95"/>
        </w:numPr>
        <w:autoSpaceDE w:val="0"/>
        <w:autoSpaceDN w:val="0"/>
        <w:adjustRightInd w:val="0"/>
        <w:ind w:left="720"/>
        <w:rPr>
          <w:rFonts w:cs="Tahoma"/>
          <w:color w:val="000000"/>
          <w:sz w:val="22"/>
        </w:rPr>
      </w:pPr>
      <w:r w:rsidRPr="008113C0">
        <w:rPr>
          <w:rFonts w:cs="Tahoma"/>
          <w:color w:val="000000"/>
          <w:sz w:val="22"/>
        </w:rPr>
        <w:t xml:space="preserve">Detection/alarm systems that can detect fire should be considered and installed </w:t>
      </w:r>
    </w:p>
    <w:p w14:paraId="4BB1B543" w14:textId="77777777" w:rsidR="0075491E" w:rsidRPr="008113C0" w:rsidRDefault="0075491E" w:rsidP="00260607">
      <w:pPr>
        <w:numPr>
          <w:ilvl w:val="0"/>
          <w:numId w:val="95"/>
        </w:numPr>
        <w:autoSpaceDE w:val="0"/>
        <w:autoSpaceDN w:val="0"/>
        <w:adjustRightInd w:val="0"/>
        <w:ind w:left="720"/>
        <w:rPr>
          <w:rFonts w:cs="Tahoma"/>
          <w:color w:val="000000"/>
          <w:sz w:val="22"/>
        </w:rPr>
      </w:pPr>
      <w:r w:rsidRPr="008113C0">
        <w:rPr>
          <w:rFonts w:cs="Tahoma"/>
          <w:color w:val="000000"/>
          <w:sz w:val="22"/>
        </w:rPr>
        <w:t xml:space="preserve">A fire risk assessment and evacuation plan should be prepared and posted at strategic points and should include procedures to take when a fire is reported. </w:t>
      </w:r>
    </w:p>
    <w:p w14:paraId="7B83B91B" w14:textId="77777777" w:rsidR="0075491E" w:rsidRPr="008113C0" w:rsidRDefault="0075491E" w:rsidP="00260607">
      <w:pPr>
        <w:numPr>
          <w:ilvl w:val="0"/>
          <w:numId w:val="95"/>
        </w:numPr>
        <w:autoSpaceDE w:val="0"/>
        <w:autoSpaceDN w:val="0"/>
        <w:adjustRightInd w:val="0"/>
        <w:ind w:left="720"/>
        <w:rPr>
          <w:rFonts w:cs="Tahoma"/>
          <w:color w:val="000000"/>
          <w:sz w:val="22"/>
        </w:rPr>
      </w:pPr>
      <w:r w:rsidRPr="008113C0">
        <w:rPr>
          <w:rFonts w:cs="Tahoma"/>
          <w:color w:val="000000"/>
          <w:sz w:val="22"/>
        </w:rPr>
        <w:t xml:space="preserve">Workers especially operators of the plant must be trained on fire fighting and management </w:t>
      </w:r>
    </w:p>
    <w:p w14:paraId="076144FC" w14:textId="77777777" w:rsidR="0075491E" w:rsidRPr="008113C0" w:rsidRDefault="0075491E" w:rsidP="00260607">
      <w:pPr>
        <w:numPr>
          <w:ilvl w:val="0"/>
          <w:numId w:val="95"/>
        </w:numPr>
        <w:autoSpaceDE w:val="0"/>
        <w:autoSpaceDN w:val="0"/>
        <w:adjustRightInd w:val="0"/>
        <w:ind w:left="720"/>
        <w:rPr>
          <w:rFonts w:cs="Tahoma"/>
          <w:sz w:val="22"/>
        </w:rPr>
      </w:pPr>
      <w:r w:rsidRPr="008113C0">
        <w:rPr>
          <w:rFonts w:cs="Tahoma"/>
          <w:sz w:val="22"/>
        </w:rPr>
        <w:t>‘No smoking’ signs shall be posted within the Mini-grid area</w:t>
      </w:r>
    </w:p>
    <w:p w14:paraId="39A03AE8" w14:textId="77777777" w:rsidR="0075491E" w:rsidRPr="008113C0" w:rsidRDefault="0075491E" w:rsidP="00260607">
      <w:pPr>
        <w:numPr>
          <w:ilvl w:val="0"/>
          <w:numId w:val="95"/>
        </w:numPr>
        <w:autoSpaceDE w:val="0"/>
        <w:autoSpaceDN w:val="0"/>
        <w:adjustRightInd w:val="0"/>
        <w:ind w:left="720"/>
        <w:rPr>
          <w:rFonts w:cs="Tahoma"/>
          <w:sz w:val="22"/>
        </w:rPr>
      </w:pPr>
      <w:r w:rsidRPr="008113C0">
        <w:rPr>
          <w:rFonts w:cs="Tahoma"/>
          <w:sz w:val="22"/>
        </w:rPr>
        <w:t>A fire Assembly point should be identified and marked</w:t>
      </w:r>
    </w:p>
    <w:p w14:paraId="5300BB6F" w14:textId="77777777" w:rsidR="0075491E" w:rsidRPr="008113C0" w:rsidRDefault="0075491E" w:rsidP="0075491E">
      <w:pPr>
        <w:pStyle w:val="Heading3"/>
        <w:rPr>
          <w:rFonts w:cs="Tahoma"/>
          <w:sz w:val="20"/>
          <w:szCs w:val="20"/>
        </w:rPr>
      </w:pPr>
      <w:bookmarkStart w:id="691" w:name="_Toc103157971"/>
      <w:bookmarkStart w:id="692" w:name="_Toc103761395"/>
      <w:bookmarkStart w:id="693" w:name="_Toc103763086"/>
      <w:bookmarkStart w:id="694" w:name="_Toc103782318"/>
      <w:bookmarkStart w:id="695" w:name="_Toc103848022"/>
      <w:bookmarkStart w:id="696" w:name="_Toc103782319"/>
      <w:bookmarkStart w:id="697" w:name="_Toc121901807"/>
      <w:bookmarkStart w:id="698" w:name="_Toc138575149"/>
      <w:bookmarkStart w:id="699" w:name="_Toc148622356"/>
      <w:bookmarkEnd w:id="691"/>
      <w:bookmarkEnd w:id="692"/>
      <w:bookmarkEnd w:id="693"/>
      <w:bookmarkEnd w:id="694"/>
      <w:bookmarkEnd w:id="695"/>
      <w:r w:rsidRPr="008113C0">
        <w:rPr>
          <w:rFonts w:cs="Tahoma"/>
          <w:sz w:val="20"/>
          <w:szCs w:val="20"/>
        </w:rPr>
        <w:t>Visual Impacts</w:t>
      </w:r>
      <w:bookmarkEnd w:id="696"/>
      <w:bookmarkEnd w:id="697"/>
      <w:bookmarkEnd w:id="698"/>
      <w:bookmarkEnd w:id="699"/>
    </w:p>
    <w:p w14:paraId="5E237367" w14:textId="77777777" w:rsidR="0075491E" w:rsidRPr="008113C0" w:rsidRDefault="0075491E" w:rsidP="0075491E">
      <w:pPr>
        <w:rPr>
          <w:rFonts w:cs="Tahoma"/>
          <w:color w:val="000000"/>
          <w:sz w:val="22"/>
        </w:rPr>
      </w:pPr>
      <w:r w:rsidRPr="008113C0">
        <w:rPr>
          <w:rFonts w:cs="Tahoma"/>
          <w:color w:val="000000"/>
          <w:sz w:val="22"/>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 it represents economic development.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110F2DB5"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 xml:space="preserve">Mitigation Measures </w:t>
      </w:r>
    </w:p>
    <w:p w14:paraId="0E5932D4" w14:textId="77777777" w:rsidR="0075491E" w:rsidRPr="008113C0" w:rsidRDefault="0075491E" w:rsidP="00260607">
      <w:pPr>
        <w:numPr>
          <w:ilvl w:val="0"/>
          <w:numId w:val="102"/>
        </w:numPr>
        <w:autoSpaceDE w:val="0"/>
        <w:autoSpaceDN w:val="0"/>
        <w:adjustRightInd w:val="0"/>
        <w:rPr>
          <w:rFonts w:cs="Tahoma"/>
          <w:b/>
          <w:color w:val="000000"/>
          <w:sz w:val="22"/>
        </w:rPr>
      </w:pPr>
      <w:r w:rsidRPr="008113C0">
        <w:rPr>
          <w:rFonts w:cs="Tahoma"/>
          <w:color w:val="000000"/>
          <w:sz w:val="22"/>
        </w:rPr>
        <w:t>The visual negative impacts can be mitigated through putting up a fence round to keep off/screen the solar panels.</w:t>
      </w:r>
    </w:p>
    <w:p w14:paraId="0EFF99BA" w14:textId="77777777" w:rsidR="0075491E" w:rsidRPr="008113C0" w:rsidRDefault="0075491E" w:rsidP="00260607">
      <w:pPr>
        <w:numPr>
          <w:ilvl w:val="0"/>
          <w:numId w:val="102"/>
        </w:numPr>
        <w:autoSpaceDE w:val="0"/>
        <w:autoSpaceDN w:val="0"/>
        <w:adjustRightInd w:val="0"/>
        <w:rPr>
          <w:rFonts w:cs="Tahoma"/>
          <w:b/>
          <w:color w:val="000000"/>
          <w:sz w:val="22"/>
        </w:rPr>
      </w:pPr>
      <w:r w:rsidRPr="008113C0">
        <w:rPr>
          <w:rFonts w:cs="Tahoma"/>
          <w:color w:val="000000"/>
          <w:sz w:val="22"/>
        </w:rPr>
        <w:t xml:space="preserve">Planting of short trees along the fence  </w:t>
      </w:r>
    </w:p>
    <w:p w14:paraId="7EB93C93" w14:textId="77777777" w:rsidR="0075491E" w:rsidRPr="008113C0" w:rsidRDefault="0075491E" w:rsidP="0075491E">
      <w:pPr>
        <w:pStyle w:val="Heading3"/>
        <w:rPr>
          <w:rFonts w:cs="Tahoma"/>
          <w:sz w:val="20"/>
          <w:szCs w:val="20"/>
        </w:rPr>
      </w:pPr>
      <w:bookmarkStart w:id="700" w:name="_Toc103157973"/>
      <w:bookmarkStart w:id="701" w:name="_Toc103761397"/>
      <w:bookmarkStart w:id="702" w:name="_Toc103763088"/>
      <w:bookmarkStart w:id="703" w:name="_Toc103782320"/>
      <w:bookmarkStart w:id="704" w:name="_Toc103848024"/>
      <w:bookmarkStart w:id="705" w:name="_Toc103782321"/>
      <w:bookmarkStart w:id="706" w:name="_Toc121901808"/>
      <w:bookmarkStart w:id="707" w:name="_Toc138575150"/>
      <w:bookmarkStart w:id="708" w:name="_Toc148622357"/>
      <w:bookmarkEnd w:id="700"/>
      <w:bookmarkEnd w:id="701"/>
      <w:bookmarkEnd w:id="702"/>
      <w:bookmarkEnd w:id="703"/>
      <w:bookmarkEnd w:id="704"/>
      <w:r w:rsidRPr="008113C0">
        <w:rPr>
          <w:rFonts w:cs="Tahoma"/>
          <w:sz w:val="20"/>
          <w:szCs w:val="20"/>
        </w:rPr>
        <w:t>Water demand</w:t>
      </w:r>
      <w:bookmarkEnd w:id="705"/>
      <w:bookmarkEnd w:id="706"/>
      <w:bookmarkEnd w:id="707"/>
      <w:bookmarkEnd w:id="708"/>
    </w:p>
    <w:p w14:paraId="2355C299" w14:textId="77777777" w:rsidR="0075491E" w:rsidRPr="008113C0" w:rsidRDefault="0075491E" w:rsidP="0075491E">
      <w:pPr>
        <w:rPr>
          <w:rFonts w:cs="Tahoma"/>
          <w:sz w:val="22"/>
          <w:lang w:eastAsia="x-none"/>
        </w:rPr>
      </w:pPr>
      <w:r w:rsidRPr="008113C0">
        <w:rPr>
          <w:rFonts w:cs="Tahoma"/>
          <w:sz w:val="22"/>
          <w:lang w:eastAsia="x-none"/>
        </w:rPr>
        <w:t xml:space="preserve">During this period the demand for water will be lesser than that used in construction. However, some amounts of water will be needed in wiping of the panels and use at the solar plant facility. Therefore, caution need to be exercised to ensure prudent use of water. </w:t>
      </w:r>
      <w:r w:rsidRPr="008113C0">
        <w:rPr>
          <w:rFonts w:cs="Tahoma"/>
          <w:sz w:val="22"/>
        </w:rPr>
        <w:t>The impact is assessed to be negligible due to very low magnitude of the impact.</w:t>
      </w:r>
    </w:p>
    <w:p w14:paraId="2C173057" w14:textId="77777777" w:rsidR="0075491E" w:rsidRPr="008113C0" w:rsidRDefault="0075491E" w:rsidP="0075491E">
      <w:pPr>
        <w:pStyle w:val="BodyText2"/>
        <w:spacing w:after="0" w:line="276" w:lineRule="auto"/>
        <w:jc w:val="both"/>
        <w:rPr>
          <w:rFonts w:ascii="Tahoma" w:hAnsi="Tahoma" w:cs="Tahoma"/>
          <w:b/>
          <w:color w:val="000000"/>
          <w:sz w:val="18"/>
          <w:szCs w:val="18"/>
        </w:rPr>
      </w:pPr>
      <w:r w:rsidRPr="008113C0">
        <w:rPr>
          <w:rFonts w:ascii="Tahoma" w:hAnsi="Tahoma" w:cs="Tahoma"/>
          <w:b/>
          <w:color w:val="000000"/>
          <w:sz w:val="18"/>
          <w:szCs w:val="18"/>
        </w:rPr>
        <w:t>Mitigation Measures</w:t>
      </w:r>
    </w:p>
    <w:p w14:paraId="10A63B65" w14:textId="77777777" w:rsidR="0075491E" w:rsidRPr="008113C0" w:rsidRDefault="0075491E" w:rsidP="00260607">
      <w:pPr>
        <w:pStyle w:val="BodyText2"/>
        <w:numPr>
          <w:ilvl w:val="0"/>
          <w:numId w:val="103"/>
        </w:numPr>
        <w:spacing w:after="0" w:line="276" w:lineRule="auto"/>
        <w:jc w:val="both"/>
        <w:rPr>
          <w:rFonts w:ascii="Tahoma" w:hAnsi="Tahoma" w:cs="Tahoma"/>
          <w:color w:val="000000"/>
          <w:sz w:val="18"/>
          <w:szCs w:val="18"/>
        </w:rPr>
      </w:pPr>
      <w:r w:rsidRPr="008113C0">
        <w:rPr>
          <w:rFonts w:ascii="Tahoma" w:hAnsi="Tahoma" w:cs="Tahoma"/>
          <w:color w:val="000000"/>
          <w:sz w:val="18"/>
          <w:szCs w:val="18"/>
        </w:rPr>
        <w:t xml:space="preserve">There is need to source for a sustainable water source for use </w:t>
      </w:r>
    </w:p>
    <w:p w14:paraId="54415799" w14:textId="77777777" w:rsidR="0075491E" w:rsidRPr="008113C0" w:rsidRDefault="0075491E" w:rsidP="00260607">
      <w:pPr>
        <w:pStyle w:val="BodyText2"/>
        <w:numPr>
          <w:ilvl w:val="0"/>
          <w:numId w:val="103"/>
        </w:numPr>
        <w:spacing w:after="0" w:line="276" w:lineRule="auto"/>
        <w:jc w:val="both"/>
        <w:rPr>
          <w:rFonts w:ascii="Tahoma" w:hAnsi="Tahoma" w:cs="Tahoma"/>
          <w:color w:val="000000"/>
          <w:sz w:val="18"/>
          <w:szCs w:val="18"/>
        </w:rPr>
      </w:pPr>
      <w:r w:rsidRPr="008113C0">
        <w:rPr>
          <w:rFonts w:ascii="Tahoma" w:hAnsi="Tahoma" w:cs="Tahoma"/>
          <w:color w:val="000000"/>
          <w:sz w:val="18"/>
          <w:szCs w:val="18"/>
        </w:rPr>
        <w:t xml:space="preserve">Install water-conserving automatic taps </w:t>
      </w:r>
    </w:p>
    <w:p w14:paraId="69CA747A" w14:textId="77777777" w:rsidR="0075491E" w:rsidRPr="008113C0" w:rsidRDefault="0075491E" w:rsidP="00260607">
      <w:pPr>
        <w:pStyle w:val="BodyText2"/>
        <w:numPr>
          <w:ilvl w:val="0"/>
          <w:numId w:val="103"/>
        </w:numPr>
        <w:spacing w:after="0" w:line="276" w:lineRule="auto"/>
        <w:jc w:val="both"/>
        <w:rPr>
          <w:rFonts w:ascii="Tahoma" w:hAnsi="Tahoma" w:cs="Tahoma"/>
          <w:color w:val="000000"/>
          <w:sz w:val="18"/>
          <w:szCs w:val="18"/>
        </w:rPr>
      </w:pPr>
      <w:r w:rsidRPr="008113C0">
        <w:rPr>
          <w:rFonts w:ascii="Tahoma" w:hAnsi="Tahoma" w:cs="Tahoma"/>
          <w:color w:val="000000"/>
          <w:sz w:val="18"/>
          <w:szCs w:val="18"/>
        </w:rPr>
        <w:t>Encourage water harvesting from rooftops and storage for cleaning purposes (washing the panels off dust)</w:t>
      </w:r>
    </w:p>
    <w:p w14:paraId="16E35BBE" w14:textId="77777777" w:rsidR="0075491E" w:rsidRPr="008113C0" w:rsidRDefault="0075491E" w:rsidP="00260607">
      <w:pPr>
        <w:pStyle w:val="BodyText2"/>
        <w:numPr>
          <w:ilvl w:val="0"/>
          <w:numId w:val="103"/>
        </w:numPr>
        <w:spacing w:after="0" w:line="276" w:lineRule="auto"/>
        <w:jc w:val="both"/>
        <w:rPr>
          <w:rFonts w:ascii="Tahoma" w:hAnsi="Tahoma" w:cs="Tahoma"/>
          <w:color w:val="000000"/>
          <w:sz w:val="18"/>
          <w:szCs w:val="18"/>
        </w:rPr>
      </w:pPr>
      <w:r w:rsidRPr="008113C0">
        <w:rPr>
          <w:rFonts w:ascii="Tahoma" w:hAnsi="Tahoma" w:cs="Tahoma"/>
          <w:color w:val="000000"/>
          <w:sz w:val="18"/>
          <w:szCs w:val="18"/>
        </w:rPr>
        <w:t xml:space="preserve">Any water leaks through damaged pipes and faulty taps should be fixed promptly. </w:t>
      </w:r>
    </w:p>
    <w:p w14:paraId="2B433F52" w14:textId="77777777" w:rsidR="0075491E" w:rsidRPr="008113C0" w:rsidRDefault="0075491E" w:rsidP="0075491E">
      <w:pPr>
        <w:pStyle w:val="Heading3"/>
        <w:rPr>
          <w:rFonts w:cs="Tahoma"/>
          <w:sz w:val="20"/>
          <w:szCs w:val="20"/>
        </w:rPr>
      </w:pPr>
      <w:bookmarkStart w:id="709" w:name="_Toc103157975"/>
      <w:bookmarkStart w:id="710" w:name="_Toc103761399"/>
      <w:bookmarkStart w:id="711" w:name="_Toc103763090"/>
      <w:bookmarkStart w:id="712" w:name="_Toc103782322"/>
      <w:bookmarkStart w:id="713" w:name="_Toc103848026"/>
      <w:bookmarkStart w:id="714" w:name="_Toc103782323"/>
      <w:bookmarkStart w:id="715" w:name="_Toc121901809"/>
      <w:bookmarkStart w:id="716" w:name="_Toc138575151"/>
      <w:bookmarkStart w:id="717" w:name="_Toc148622358"/>
      <w:bookmarkEnd w:id="709"/>
      <w:bookmarkEnd w:id="710"/>
      <w:bookmarkEnd w:id="711"/>
      <w:bookmarkEnd w:id="712"/>
      <w:bookmarkEnd w:id="713"/>
      <w:r w:rsidRPr="008113C0">
        <w:rPr>
          <w:rFonts w:cs="Tahoma"/>
          <w:sz w:val="20"/>
          <w:szCs w:val="20"/>
        </w:rPr>
        <w:t>Sanitary waste</w:t>
      </w:r>
      <w:bookmarkEnd w:id="714"/>
      <w:bookmarkEnd w:id="715"/>
      <w:bookmarkEnd w:id="716"/>
      <w:bookmarkEnd w:id="717"/>
    </w:p>
    <w:p w14:paraId="4DE10893" w14:textId="77777777" w:rsidR="0075491E" w:rsidRPr="008113C0" w:rsidRDefault="0075491E" w:rsidP="0075491E">
      <w:pPr>
        <w:rPr>
          <w:rFonts w:cs="Tahoma"/>
          <w:color w:val="000000"/>
          <w:sz w:val="22"/>
        </w:rPr>
      </w:pPr>
      <w:r w:rsidRPr="008113C0">
        <w:rPr>
          <w:rFonts w:cs="Tahoma"/>
          <w:color w:val="000000"/>
          <w:sz w:val="22"/>
        </w:rPr>
        <w:t xml:space="preserve">Although there are few people who will be running the Mini-grid during operation phase provision for disposal of sanitary waste must be put in place through septic tanks. </w:t>
      </w:r>
      <w:r w:rsidRPr="008113C0">
        <w:rPr>
          <w:rFonts w:cs="Tahoma"/>
          <w:sz w:val="22"/>
        </w:rPr>
        <w:t>The impact is assessed to be negligible due to very low magnitude of the impact.</w:t>
      </w:r>
    </w:p>
    <w:p w14:paraId="4D12DCCC" w14:textId="77777777" w:rsidR="0075491E" w:rsidRPr="008113C0" w:rsidRDefault="0075491E" w:rsidP="0075491E">
      <w:pPr>
        <w:rPr>
          <w:rFonts w:cs="Tahoma"/>
          <w:b/>
          <w:color w:val="000000"/>
          <w:sz w:val="22"/>
        </w:rPr>
      </w:pPr>
      <w:r w:rsidRPr="008113C0">
        <w:rPr>
          <w:rFonts w:cs="Tahoma"/>
          <w:b/>
          <w:color w:val="000000"/>
          <w:sz w:val="22"/>
        </w:rPr>
        <w:t>Mitigation Measures</w:t>
      </w:r>
    </w:p>
    <w:p w14:paraId="67AD5F70" w14:textId="77777777" w:rsidR="0075491E" w:rsidRPr="008113C0" w:rsidRDefault="0075491E" w:rsidP="0075491E">
      <w:pPr>
        <w:rPr>
          <w:rFonts w:cs="Tahoma"/>
          <w:b/>
          <w:color w:val="000000"/>
          <w:sz w:val="22"/>
        </w:rPr>
      </w:pPr>
      <w:r w:rsidRPr="008113C0">
        <w:rPr>
          <w:rFonts w:cs="Tahoma"/>
          <w:color w:val="000000"/>
          <w:sz w:val="22"/>
        </w:rPr>
        <w:t xml:space="preserve">The area is not served by a sewer system and sanitary waste will be drained through use of septic tanks. </w:t>
      </w:r>
    </w:p>
    <w:p w14:paraId="01334A05" w14:textId="77777777" w:rsidR="0075491E" w:rsidRPr="008113C0" w:rsidRDefault="0075491E" w:rsidP="0075491E">
      <w:pPr>
        <w:pStyle w:val="Heading3"/>
        <w:rPr>
          <w:rFonts w:cs="Tahoma"/>
          <w:sz w:val="20"/>
          <w:szCs w:val="20"/>
        </w:rPr>
      </w:pPr>
      <w:bookmarkStart w:id="718" w:name="_Toc103782324"/>
      <w:bookmarkStart w:id="719" w:name="_Toc121901810"/>
      <w:bookmarkStart w:id="720" w:name="_Toc138575152"/>
      <w:bookmarkStart w:id="721" w:name="_Toc148622359"/>
      <w:r w:rsidRPr="008113C0">
        <w:rPr>
          <w:rFonts w:cs="Tahoma"/>
          <w:sz w:val="20"/>
          <w:szCs w:val="20"/>
        </w:rPr>
        <w:t>Flooding</w:t>
      </w:r>
      <w:bookmarkEnd w:id="718"/>
      <w:bookmarkEnd w:id="719"/>
      <w:bookmarkEnd w:id="720"/>
      <w:bookmarkEnd w:id="721"/>
      <w:r w:rsidRPr="008113C0">
        <w:rPr>
          <w:rFonts w:cs="Tahoma"/>
          <w:sz w:val="20"/>
          <w:szCs w:val="20"/>
        </w:rPr>
        <w:t xml:space="preserve"> </w:t>
      </w:r>
    </w:p>
    <w:p w14:paraId="27AB5EBC"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 xml:space="preserve">Flooding may occur and cause damage to the plant and other associated infrastructure but the risk of occurrence is low since the area is not known for regular flooding. </w:t>
      </w:r>
      <w:r w:rsidRPr="008113C0">
        <w:rPr>
          <w:rFonts w:cs="Tahoma"/>
          <w:sz w:val="22"/>
        </w:rPr>
        <w:t>The impact is assessed to be negligible due to very low magnitude of the impact.</w:t>
      </w:r>
    </w:p>
    <w:p w14:paraId="745E1F9F" w14:textId="77777777" w:rsidR="0075491E" w:rsidRPr="008113C0" w:rsidRDefault="0075491E" w:rsidP="0075491E">
      <w:pPr>
        <w:autoSpaceDE w:val="0"/>
        <w:autoSpaceDN w:val="0"/>
        <w:adjustRightInd w:val="0"/>
        <w:rPr>
          <w:rFonts w:cs="Tahoma"/>
          <w:color w:val="000000"/>
          <w:sz w:val="22"/>
        </w:rPr>
      </w:pPr>
    </w:p>
    <w:p w14:paraId="59F00D7C"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 xml:space="preserve">Mitigation measures </w:t>
      </w:r>
    </w:p>
    <w:p w14:paraId="694233DF" w14:textId="77777777" w:rsidR="0075491E" w:rsidRPr="008113C0" w:rsidRDefault="0075491E" w:rsidP="00260607">
      <w:pPr>
        <w:numPr>
          <w:ilvl w:val="0"/>
          <w:numId w:val="107"/>
        </w:numPr>
        <w:autoSpaceDE w:val="0"/>
        <w:autoSpaceDN w:val="0"/>
        <w:adjustRightInd w:val="0"/>
        <w:rPr>
          <w:rFonts w:cs="Tahoma"/>
          <w:color w:val="000000"/>
          <w:sz w:val="22"/>
        </w:rPr>
      </w:pPr>
      <w:r w:rsidRPr="008113C0">
        <w:rPr>
          <w:rFonts w:cs="Tahoma"/>
          <w:color w:val="000000"/>
          <w:sz w:val="22"/>
        </w:rPr>
        <w:t>Ensure drainage channels are free of any obstruction at all times i.e., not blocked</w:t>
      </w:r>
    </w:p>
    <w:p w14:paraId="2BCCEC72" w14:textId="77777777" w:rsidR="0075491E" w:rsidRPr="008113C0" w:rsidRDefault="0075491E" w:rsidP="00260607">
      <w:pPr>
        <w:numPr>
          <w:ilvl w:val="0"/>
          <w:numId w:val="107"/>
        </w:numPr>
        <w:autoSpaceDE w:val="0"/>
        <w:autoSpaceDN w:val="0"/>
        <w:adjustRightInd w:val="0"/>
        <w:rPr>
          <w:rFonts w:cs="Tahoma"/>
          <w:color w:val="000000"/>
          <w:sz w:val="22"/>
        </w:rPr>
      </w:pPr>
      <w:r w:rsidRPr="008113C0">
        <w:rPr>
          <w:rFonts w:cs="Tahoma"/>
          <w:color w:val="000000"/>
          <w:sz w:val="22"/>
        </w:rPr>
        <w:t xml:space="preserve">Construct more channels and or expand existing ones </w:t>
      </w:r>
    </w:p>
    <w:p w14:paraId="6F97A39C" w14:textId="77777777" w:rsidR="0075491E" w:rsidRPr="008113C0" w:rsidRDefault="0075491E" w:rsidP="00260607">
      <w:pPr>
        <w:numPr>
          <w:ilvl w:val="0"/>
          <w:numId w:val="107"/>
        </w:numPr>
        <w:autoSpaceDE w:val="0"/>
        <w:autoSpaceDN w:val="0"/>
        <w:adjustRightInd w:val="0"/>
        <w:rPr>
          <w:rFonts w:cs="Tahoma"/>
          <w:color w:val="000000"/>
          <w:sz w:val="22"/>
        </w:rPr>
      </w:pPr>
      <w:r w:rsidRPr="008113C0">
        <w:rPr>
          <w:rFonts w:cs="Tahoma"/>
          <w:color w:val="000000"/>
          <w:sz w:val="22"/>
        </w:rPr>
        <w:t>Raise foundations of the solar panels and ensure a proper and firm concrete base</w:t>
      </w:r>
    </w:p>
    <w:p w14:paraId="276C7B7A" w14:textId="77777777" w:rsidR="0075491E" w:rsidRPr="008113C0" w:rsidRDefault="0075491E" w:rsidP="00260607">
      <w:pPr>
        <w:numPr>
          <w:ilvl w:val="0"/>
          <w:numId w:val="107"/>
        </w:numPr>
        <w:autoSpaceDE w:val="0"/>
        <w:autoSpaceDN w:val="0"/>
        <w:adjustRightInd w:val="0"/>
        <w:rPr>
          <w:rFonts w:cs="Tahoma"/>
          <w:color w:val="000000"/>
          <w:sz w:val="22"/>
        </w:rPr>
      </w:pPr>
      <w:r w:rsidRPr="008113C0">
        <w:rPr>
          <w:rFonts w:cs="Tahoma"/>
          <w:color w:val="000000"/>
          <w:sz w:val="22"/>
        </w:rPr>
        <w:t>Create flooding diversions and or spill ways to divert water from getting into the solar power facility</w:t>
      </w:r>
    </w:p>
    <w:p w14:paraId="07C9CF11" w14:textId="77777777" w:rsidR="0075491E" w:rsidRPr="008113C0" w:rsidRDefault="0075491E" w:rsidP="0075491E">
      <w:pPr>
        <w:pStyle w:val="Heading3"/>
        <w:rPr>
          <w:rFonts w:cs="Tahoma"/>
          <w:sz w:val="20"/>
          <w:szCs w:val="20"/>
        </w:rPr>
      </w:pPr>
      <w:bookmarkStart w:id="722" w:name="_Toc103782325"/>
      <w:bookmarkStart w:id="723" w:name="_Toc121901811"/>
      <w:bookmarkStart w:id="724" w:name="_Toc138575153"/>
      <w:bookmarkStart w:id="725" w:name="_Toc148622360"/>
      <w:r w:rsidRPr="008113C0">
        <w:rPr>
          <w:rFonts w:cs="Tahoma"/>
          <w:sz w:val="20"/>
          <w:szCs w:val="20"/>
        </w:rPr>
        <w:t>Workers Occupation Health and Safety</w:t>
      </w:r>
      <w:bookmarkEnd w:id="722"/>
      <w:bookmarkEnd w:id="723"/>
      <w:bookmarkEnd w:id="724"/>
      <w:bookmarkEnd w:id="725"/>
      <w:r w:rsidRPr="008113C0">
        <w:rPr>
          <w:rFonts w:cs="Tahoma"/>
          <w:sz w:val="20"/>
          <w:szCs w:val="20"/>
        </w:rPr>
        <w:t xml:space="preserve"> </w:t>
      </w:r>
    </w:p>
    <w:p w14:paraId="64196730" w14:textId="77777777" w:rsidR="0075491E" w:rsidRPr="008113C0" w:rsidRDefault="0075491E" w:rsidP="0075491E">
      <w:pPr>
        <w:pStyle w:val="PPStandardReport"/>
        <w:ind w:left="0"/>
        <w:rPr>
          <w:rFonts w:cs="Tahoma"/>
          <w:color w:val="000000"/>
          <w:sz w:val="22"/>
        </w:rPr>
      </w:pPr>
      <w:r w:rsidRPr="008113C0">
        <w:rPr>
          <w:rFonts w:cs="Tahoma"/>
          <w:color w:val="000000"/>
          <w:sz w:val="22"/>
        </w:rPr>
        <w:t>Working within the Mini-grid can poses potential health hazards and accidents to workers. Therefore, caution must be taken to ensure that the Mini-grid does not pose a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3D987621" w14:textId="77777777" w:rsidR="0075491E" w:rsidRPr="008113C0" w:rsidRDefault="0075491E" w:rsidP="0075491E">
      <w:pPr>
        <w:rPr>
          <w:rFonts w:cs="Tahoma"/>
          <w:b/>
          <w:color w:val="000000"/>
          <w:sz w:val="22"/>
        </w:rPr>
      </w:pPr>
      <w:r w:rsidRPr="008113C0">
        <w:rPr>
          <w:rFonts w:cs="Tahoma"/>
          <w:b/>
          <w:color w:val="000000"/>
          <w:sz w:val="22"/>
        </w:rPr>
        <w:t xml:space="preserve">Mitigation Measures </w:t>
      </w:r>
    </w:p>
    <w:p w14:paraId="1CF893BA" w14:textId="77777777" w:rsidR="0075491E" w:rsidRPr="008113C0" w:rsidRDefault="0075491E" w:rsidP="00260607">
      <w:pPr>
        <w:numPr>
          <w:ilvl w:val="0"/>
          <w:numId w:val="96"/>
        </w:numPr>
        <w:autoSpaceDE w:val="0"/>
        <w:autoSpaceDN w:val="0"/>
        <w:adjustRightInd w:val="0"/>
        <w:ind w:left="720"/>
        <w:rPr>
          <w:rFonts w:cs="Tahoma"/>
          <w:color w:val="000000"/>
          <w:sz w:val="22"/>
        </w:rPr>
      </w:pPr>
      <w:r w:rsidRPr="008113C0">
        <w:rPr>
          <w:rFonts w:cs="Tahoma"/>
          <w:color w:val="000000"/>
          <w:sz w:val="22"/>
        </w:rPr>
        <w:t xml:space="preserve">Ensure only qualified staff are employed to work in the facility </w:t>
      </w:r>
    </w:p>
    <w:p w14:paraId="074801D8" w14:textId="77777777" w:rsidR="0075491E" w:rsidRPr="008113C0" w:rsidRDefault="0075491E" w:rsidP="00260607">
      <w:pPr>
        <w:numPr>
          <w:ilvl w:val="0"/>
          <w:numId w:val="96"/>
        </w:numPr>
        <w:autoSpaceDE w:val="0"/>
        <w:autoSpaceDN w:val="0"/>
        <w:adjustRightInd w:val="0"/>
        <w:ind w:left="720"/>
        <w:rPr>
          <w:rFonts w:cs="Tahoma"/>
          <w:color w:val="000000"/>
          <w:sz w:val="22"/>
        </w:rPr>
      </w:pPr>
      <w:r w:rsidRPr="008113C0">
        <w:rPr>
          <w:rFonts w:cs="Tahoma"/>
          <w:color w:val="000000"/>
          <w:sz w:val="22"/>
        </w:rPr>
        <w:t xml:space="preserve">All workers operating the Mini-grid must be equipped with appropriate and adequate person protective equipment (PPE) such as; safety footwear, helmet among others. </w:t>
      </w:r>
    </w:p>
    <w:p w14:paraId="707B6294" w14:textId="77777777" w:rsidR="0075491E" w:rsidRPr="008113C0" w:rsidRDefault="0075491E" w:rsidP="00260607">
      <w:pPr>
        <w:numPr>
          <w:ilvl w:val="0"/>
          <w:numId w:val="96"/>
        </w:numPr>
        <w:autoSpaceDE w:val="0"/>
        <w:autoSpaceDN w:val="0"/>
        <w:adjustRightInd w:val="0"/>
        <w:ind w:left="720"/>
        <w:rPr>
          <w:rFonts w:cs="Tahoma"/>
          <w:color w:val="000000"/>
          <w:sz w:val="22"/>
        </w:rPr>
      </w:pPr>
      <w:r w:rsidRPr="008113C0">
        <w:rPr>
          <w:rFonts w:cs="Tahoma"/>
          <w:color w:val="000000"/>
          <w:sz w:val="22"/>
        </w:rPr>
        <w:t xml:space="preserve">Operators must be skilled on firefighting management </w:t>
      </w:r>
    </w:p>
    <w:p w14:paraId="4881C0ED" w14:textId="77777777" w:rsidR="0075491E" w:rsidRPr="008113C0" w:rsidRDefault="0075491E" w:rsidP="00260607">
      <w:pPr>
        <w:numPr>
          <w:ilvl w:val="0"/>
          <w:numId w:val="96"/>
        </w:numPr>
        <w:autoSpaceDE w:val="0"/>
        <w:autoSpaceDN w:val="0"/>
        <w:adjustRightInd w:val="0"/>
        <w:ind w:left="720"/>
        <w:rPr>
          <w:rFonts w:cs="Tahoma"/>
          <w:color w:val="000000"/>
          <w:sz w:val="22"/>
        </w:rPr>
      </w:pPr>
      <w:r w:rsidRPr="008113C0">
        <w:rPr>
          <w:rFonts w:cs="Tahoma"/>
          <w:color w:val="000000"/>
          <w:sz w:val="22"/>
        </w:rPr>
        <w:t xml:space="preserve">Annual environmental audits should be done </w:t>
      </w:r>
    </w:p>
    <w:p w14:paraId="34D31300" w14:textId="77777777" w:rsidR="0075491E" w:rsidRPr="008113C0" w:rsidRDefault="0075491E" w:rsidP="00260607">
      <w:pPr>
        <w:numPr>
          <w:ilvl w:val="0"/>
          <w:numId w:val="96"/>
        </w:numPr>
        <w:autoSpaceDE w:val="0"/>
        <w:autoSpaceDN w:val="0"/>
        <w:adjustRightInd w:val="0"/>
        <w:ind w:left="720"/>
        <w:rPr>
          <w:rFonts w:cs="Tahoma"/>
          <w:b/>
          <w:color w:val="000000"/>
          <w:sz w:val="22"/>
        </w:rPr>
      </w:pPr>
      <w:r w:rsidRPr="008113C0">
        <w:rPr>
          <w:rFonts w:cs="Tahoma"/>
          <w:color w:val="000000"/>
          <w:sz w:val="22"/>
        </w:rPr>
        <w:t xml:space="preserve">WIBA cover for staff is mandatory </w:t>
      </w:r>
    </w:p>
    <w:p w14:paraId="208CA4BE" w14:textId="77777777" w:rsidR="0075491E" w:rsidRPr="008113C0" w:rsidRDefault="0075491E" w:rsidP="0075491E">
      <w:pPr>
        <w:pStyle w:val="Heading3"/>
        <w:rPr>
          <w:rFonts w:cs="Tahoma"/>
          <w:sz w:val="20"/>
          <w:szCs w:val="20"/>
        </w:rPr>
      </w:pPr>
      <w:bookmarkStart w:id="726" w:name="_Toc103782326"/>
      <w:bookmarkStart w:id="727" w:name="_Toc121901812"/>
      <w:bookmarkStart w:id="728" w:name="_Toc138575154"/>
      <w:bookmarkStart w:id="729" w:name="_Toc148622361"/>
      <w:r w:rsidRPr="008113C0">
        <w:rPr>
          <w:rFonts w:cs="Tahoma"/>
          <w:sz w:val="20"/>
          <w:szCs w:val="20"/>
        </w:rPr>
        <w:t>Hazardous waste</w:t>
      </w:r>
      <w:bookmarkEnd w:id="726"/>
      <w:bookmarkEnd w:id="727"/>
      <w:bookmarkEnd w:id="728"/>
      <w:bookmarkEnd w:id="729"/>
    </w:p>
    <w:p w14:paraId="4E98DA46"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58FA93AF"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 xml:space="preserve">Mitigation Measures </w:t>
      </w:r>
    </w:p>
    <w:p w14:paraId="20007BC4" w14:textId="77777777" w:rsidR="0075491E" w:rsidRPr="008113C0" w:rsidRDefault="0075491E" w:rsidP="00260607">
      <w:pPr>
        <w:numPr>
          <w:ilvl w:val="0"/>
          <w:numId w:val="104"/>
        </w:numPr>
        <w:autoSpaceDE w:val="0"/>
        <w:autoSpaceDN w:val="0"/>
        <w:adjustRightInd w:val="0"/>
        <w:rPr>
          <w:rFonts w:cs="Tahoma"/>
          <w:b/>
          <w:color w:val="000000"/>
          <w:sz w:val="22"/>
        </w:rPr>
      </w:pPr>
      <w:r w:rsidRPr="008113C0">
        <w:rPr>
          <w:rFonts w:cs="Tahoma"/>
          <w:color w:val="000000"/>
          <w:sz w:val="22"/>
        </w:rPr>
        <w:t>These waste wastes should not be mixed with other non-hazardous waste</w:t>
      </w:r>
    </w:p>
    <w:p w14:paraId="4D98C3DA" w14:textId="77777777" w:rsidR="0075491E" w:rsidRPr="008113C0" w:rsidRDefault="0075491E" w:rsidP="00260607">
      <w:pPr>
        <w:numPr>
          <w:ilvl w:val="0"/>
          <w:numId w:val="104"/>
        </w:numPr>
        <w:autoSpaceDE w:val="0"/>
        <w:autoSpaceDN w:val="0"/>
        <w:adjustRightInd w:val="0"/>
        <w:rPr>
          <w:rFonts w:cs="Tahoma"/>
          <w:b/>
          <w:color w:val="000000"/>
          <w:sz w:val="22"/>
        </w:rPr>
      </w:pPr>
      <w:r w:rsidRPr="008113C0">
        <w:rPr>
          <w:rFonts w:cs="Tahoma"/>
          <w:color w:val="000000"/>
          <w:sz w:val="22"/>
        </w:rPr>
        <w:t>Operator to have a designated waste storage area for absolute lead-acid batteries awaiting disposal</w:t>
      </w:r>
    </w:p>
    <w:p w14:paraId="789E5E21" w14:textId="77777777" w:rsidR="0075491E" w:rsidRPr="008113C0" w:rsidRDefault="0075491E" w:rsidP="00260607">
      <w:pPr>
        <w:numPr>
          <w:ilvl w:val="0"/>
          <w:numId w:val="104"/>
        </w:numPr>
        <w:autoSpaceDE w:val="0"/>
        <w:autoSpaceDN w:val="0"/>
        <w:adjustRightInd w:val="0"/>
        <w:rPr>
          <w:rFonts w:cs="Tahoma"/>
          <w:b/>
          <w:color w:val="000000"/>
          <w:sz w:val="22"/>
        </w:rPr>
      </w:pPr>
      <w:r w:rsidRPr="008113C0">
        <w:rPr>
          <w:rFonts w:cs="Tahoma"/>
          <w:color w:val="000000"/>
          <w:sz w:val="22"/>
        </w:rPr>
        <w:t xml:space="preserve">These wastes should be disposed by NEMA approved handlers </w:t>
      </w:r>
    </w:p>
    <w:p w14:paraId="6E8E1351" w14:textId="77777777" w:rsidR="0075491E" w:rsidRPr="008113C0" w:rsidRDefault="0075491E" w:rsidP="0075491E">
      <w:pPr>
        <w:pStyle w:val="Heading3"/>
        <w:rPr>
          <w:rFonts w:cs="Tahoma"/>
          <w:sz w:val="20"/>
          <w:szCs w:val="20"/>
        </w:rPr>
      </w:pPr>
      <w:bookmarkStart w:id="730" w:name="_Toc103157980"/>
      <w:bookmarkStart w:id="731" w:name="_Toc103761404"/>
      <w:bookmarkStart w:id="732" w:name="_Toc103763095"/>
      <w:bookmarkStart w:id="733" w:name="_Toc103782327"/>
      <w:bookmarkStart w:id="734" w:name="_Toc103848031"/>
      <w:bookmarkStart w:id="735" w:name="_Toc103782328"/>
      <w:bookmarkStart w:id="736" w:name="_Toc121901813"/>
      <w:bookmarkStart w:id="737" w:name="_Toc138575155"/>
      <w:bookmarkStart w:id="738" w:name="_Toc148622362"/>
      <w:bookmarkEnd w:id="730"/>
      <w:bookmarkEnd w:id="731"/>
      <w:bookmarkEnd w:id="732"/>
      <w:bookmarkEnd w:id="733"/>
      <w:bookmarkEnd w:id="734"/>
      <w:r w:rsidRPr="008113C0">
        <w:rPr>
          <w:rFonts w:cs="Tahoma"/>
          <w:sz w:val="20"/>
          <w:szCs w:val="20"/>
        </w:rPr>
        <w:t>Noise and Vibration</w:t>
      </w:r>
      <w:bookmarkEnd w:id="735"/>
      <w:bookmarkEnd w:id="736"/>
      <w:bookmarkEnd w:id="737"/>
      <w:bookmarkEnd w:id="738"/>
    </w:p>
    <w:p w14:paraId="5B880A07"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 xml:space="preserve">Negligible noise and vibration will be produced during operation phase of the project and would be from the backup generator. </w:t>
      </w:r>
    </w:p>
    <w:p w14:paraId="0CF59546"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 xml:space="preserve">Mitigation Measures </w:t>
      </w:r>
    </w:p>
    <w:p w14:paraId="446C5308"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 xml:space="preserve">The generator room should be made sound proof to ensure no noise of a nuisance level will be produced. The contractor should also monitor noise levels by taking tests and putting in appropriate measures. </w:t>
      </w:r>
    </w:p>
    <w:p w14:paraId="0ABA2104" w14:textId="77777777" w:rsidR="0075491E" w:rsidRPr="008113C0" w:rsidRDefault="0075491E" w:rsidP="0075491E">
      <w:pPr>
        <w:pStyle w:val="Heading3"/>
        <w:rPr>
          <w:rFonts w:cs="Tahoma"/>
          <w:sz w:val="20"/>
          <w:szCs w:val="20"/>
        </w:rPr>
      </w:pPr>
      <w:bookmarkStart w:id="739" w:name="_Toc103782329"/>
      <w:bookmarkStart w:id="740" w:name="_Toc121901814"/>
      <w:bookmarkStart w:id="741" w:name="_Toc138575156"/>
      <w:bookmarkStart w:id="742" w:name="_Toc148622363"/>
      <w:r w:rsidRPr="008113C0">
        <w:rPr>
          <w:rFonts w:cs="Tahoma"/>
          <w:sz w:val="20"/>
          <w:szCs w:val="20"/>
        </w:rPr>
        <w:t>Electric and magnetic fields (EMFs)</w:t>
      </w:r>
      <w:bookmarkEnd w:id="739"/>
      <w:bookmarkEnd w:id="740"/>
      <w:bookmarkEnd w:id="741"/>
      <w:bookmarkEnd w:id="742"/>
    </w:p>
    <w:p w14:paraId="21915864" w14:textId="77777777" w:rsidR="0075491E" w:rsidRPr="008113C0" w:rsidRDefault="0075491E" w:rsidP="0075491E">
      <w:pPr>
        <w:autoSpaceDE w:val="0"/>
        <w:autoSpaceDN w:val="0"/>
        <w:adjustRightInd w:val="0"/>
        <w:rPr>
          <w:rFonts w:cs="Tahoma"/>
          <w:sz w:val="22"/>
        </w:rPr>
      </w:pPr>
      <w:r w:rsidRPr="008113C0">
        <w:rPr>
          <w:rFonts w:cs="Tahoma"/>
          <w:sz w:val="22"/>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5FF8C82C" w14:textId="77777777" w:rsidR="0075491E" w:rsidRPr="008113C0" w:rsidRDefault="0075491E" w:rsidP="0075491E">
      <w:pPr>
        <w:pStyle w:val="Heading3"/>
        <w:rPr>
          <w:rFonts w:cs="Tahoma"/>
          <w:sz w:val="20"/>
          <w:szCs w:val="20"/>
        </w:rPr>
      </w:pPr>
      <w:bookmarkStart w:id="743" w:name="_Toc103782330"/>
      <w:bookmarkStart w:id="744" w:name="_Toc121901815"/>
      <w:bookmarkStart w:id="745" w:name="_Toc138575157"/>
      <w:bookmarkStart w:id="746" w:name="_Toc148622364"/>
      <w:r w:rsidRPr="008113C0">
        <w:rPr>
          <w:rFonts w:cs="Tahoma"/>
          <w:sz w:val="20"/>
          <w:szCs w:val="20"/>
        </w:rPr>
        <w:t>Shocks and electrocutions to the beneficiaries</w:t>
      </w:r>
      <w:bookmarkEnd w:id="743"/>
      <w:bookmarkEnd w:id="744"/>
      <w:bookmarkEnd w:id="745"/>
      <w:bookmarkEnd w:id="746"/>
      <w:r w:rsidRPr="008113C0">
        <w:rPr>
          <w:rFonts w:cs="Tahoma"/>
          <w:sz w:val="20"/>
          <w:szCs w:val="20"/>
        </w:rPr>
        <w:t xml:space="preserve"> </w:t>
      </w:r>
    </w:p>
    <w:p w14:paraId="662423A3" w14:textId="77777777" w:rsidR="0075491E" w:rsidRPr="008113C0" w:rsidRDefault="0075491E" w:rsidP="0075491E">
      <w:pPr>
        <w:rPr>
          <w:rFonts w:cs="Tahoma"/>
          <w:sz w:val="22"/>
        </w:rPr>
      </w:pPr>
      <w:r w:rsidRPr="008113C0">
        <w:rPr>
          <w:rFonts w:cs="Tahoma"/>
          <w:sz w:val="22"/>
        </w:rPr>
        <w:t>Majority of the beneficiaries who will be customers and users of the power have not used electricity before. Failure to take appropriate precaution while interacting with electricity can result in electric shocks, fires and even electrocution/death. Impact significate is rated as moderate considering the high impact magnitude and low receptor sensitivity.</w:t>
      </w:r>
    </w:p>
    <w:p w14:paraId="13781463" w14:textId="77777777" w:rsidR="0075491E" w:rsidRPr="008113C0" w:rsidRDefault="0075491E" w:rsidP="0075491E">
      <w:pPr>
        <w:rPr>
          <w:rFonts w:cs="Tahoma"/>
          <w:b/>
          <w:sz w:val="22"/>
        </w:rPr>
      </w:pPr>
      <w:r w:rsidRPr="008113C0">
        <w:rPr>
          <w:rFonts w:cs="Tahoma"/>
          <w:b/>
          <w:sz w:val="22"/>
        </w:rPr>
        <w:t xml:space="preserve">Mitigation Measures </w:t>
      </w:r>
    </w:p>
    <w:p w14:paraId="00B2CA39" w14:textId="77777777" w:rsidR="0075491E" w:rsidRPr="008113C0" w:rsidRDefault="0075491E" w:rsidP="0075491E">
      <w:pPr>
        <w:rPr>
          <w:rFonts w:cs="Tahoma"/>
          <w:sz w:val="22"/>
        </w:rPr>
      </w:pPr>
      <w:r w:rsidRPr="008113C0">
        <w:rPr>
          <w:rFonts w:cs="Tahoma"/>
          <w:sz w:val="22"/>
        </w:rPr>
        <w:t xml:space="preserve">The following precaution/preventive measures need to be observed in order to prevent risk of electric shocks, fires and electrocutions. </w:t>
      </w:r>
    </w:p>
    <w:p w14:paraId="66049F48" w14:textId="77777777" w:rsidR="0075491E" w:rsidRPr="008113C0" w:rsidRDefault="0075491E" w:rsidP="00260607">
      <w:pPr>
        <w:pStyle w:val="ListParagraph"/>
        <w:widowControl w:val="0"/>
        <w:numPr>
          <w:ilvl w:val="0"/>
          <w:numId w:val="70"/>
        </w:numPr>
        <w:rPr>
          <w:rFonts w:cs="Tahoma"/>
          <w:sz w:val="22"/>
        </w:rPr>
      </w:pPr>
      <w:r w:rsidRPr="008113C0">
        <w:rPr>
          <w:rFonts w:cs="Tahoma"/>
          <w:sz w:val="22"/>
        </w:rPr>
        <w:t>Inspect the wiring of the houses before connecting power</w:t>
      </w:r>
    </w:p>
    <w:p w14:paraId="5A5F7E4C" w14:textId="77777777" w:rsidR="0075491E" w:rsidRPr="008113C0" w:rsidRDefault="0075491E" w:rsidP="00260607">
      <w:pPr>
        <w:pStyle w:val="ListParagraph"/>
        <w:widowControl w:val="0"/>
        <w:numPr>
          <w:ilvl w:val="0"/>
          <w:numId w:val="70"/>
        </w:numPr>
        <w:rPr>
          <w:rFonts w:cs="Tahoma"/>
          <w:sz w:val="22"/>
        </w:rPr>
      </w:pPr>
      <w:r w:rsidRPr="008113C0">
        <w:rPr>
          <w:rFonts w:cs="Tahoma"/>
          <w:sz w:val="22"/>
        </w:rPr>
        <w:t xml:space="preserve">Safety awareness campaigns to the community before connection of power on safety precautions such as </w:t>
      </w:r>
    </w:p>
    <w:p w14:paraId="1C7D198E" w14:textId="77777777" w:rsidR="0075491E" w:rsidRPr="008113C0" w:rsidRDefault="0075491E" w:rsidP="00260607">
      <w:pPr>
        <w:pStyle w:val="ListParagraph"/>
        <w:widowControl w:val="0"/>
        <w:numPr>
          <w:ilvl w:val="1"/>
          <w:numId w:val="70"/>
        </w:numPr>
        <w:rPr>
          <w:rFonts w:cs="Tahoma"/>
          <w:sz w:val="22"/>
        </w:rPr>
      </w:pPr>
      <w:r w:rsidRPr="008113C0">
        <w:rPr>
          <w:rFonts w:cs="Tahoma"/>
          <w:sz w:val="22"/>
        </w:rPr>
        <w:t>Require community to engage a certified technician to do wiring in the premises</w:t>
      </w:r>
    </w:p>
    <w:p w14:paraId="064A1E4D" w14:textId="77777777" w:rsidR="0075491E" w:rsidRPr="008113C0" w:rsidRDefault="0075491E" w:rsidP="00260607">
      <w:pPr>
        <w:pStyle w:val="ListParagraph"/>
        <w:widowControl w:val="0"/>
        <w:numPr>
          <w:ilvl w:val="1"/>
          <w:numId w:val="69"/>
        </w:numPr>
        <w:rPr>
          <w:rFonts w:cs="Tahoma"/>
          <w:sz w:val="22"/>
        </w:rPr>
      </w:pPr>
      <w:r w:rsidRPr="008113C0">
        <w:rPr>
          <w:rFonts w:cs="Tahoma"/>
          <w:sz w:val="22"/>
        </w:rPr>
        <w:t xml:space="preserve">Use of quality materials while wiring </w:t>
      </w:r>
    </w:p>
    <w:p w14:paraId="64792EE9" w14:textId="77777777" w:rsidR="0075491E" w:rsidRPr="008113C0" w:rsidRDefault="0075491E" w:rsidP="00260607">
      <w:pPr>
        <w:pStyle w:val="ListParagraph"/>
        <w:widowControl w:val="0"/>
        <w:numPr>
          <w:ilvl w:val="1"/>
          <w:numId w:val="69"/>
        </w:numPr>
        <w:rPr>
          <w:rFonts w:cs="Tahoma"/>
          <w:sz w:val="22"/>
        </w:rPr>
      </w:pPr>
      <w:r w:rsidRPr="008113C0">
        <w:rPr>
          <w:rFonts w:cs="Tahoma"/>
          <w:sz w:val="22"/>
        </w:rPr>
        <w:t xml:space="preserve">Refraining from individual illegal extensions of power lines to other houses </w:t>
      </w:r>
    </w:p>
    <w:p w14:paraId="180990AA" w14:textId="77777777" w:rsidR="0075491E" w:rsidRPr="008113C0" w:rsidRDefault="0075491E" w:rsidP="00260607">
      <w:pPr>
        <w:pStyle w:val="ListParagraph"/>
        <w:widowControl w:val="0"/>
        <w:numPr>
          <w:ilvl w:val="1"/>
          <w:numId w:val="69"/>
        </w:numPr>
        <w:rPr>
          <w:rFonts w:cs="Tahoma"/>
          <w:sz w:val="22"/>
        </w:rPr>
      </w:pPr>
      <w:r w:rsidRPr="008113C0">
        <w:rPr>
          <w:rFonts w:cs="Tahoma"/>
          <w:sz w:val="22"/>
        </w:rPr>
        <w:t>Observing safety measures while using electricity such as not touching sockets and switches with wet hands or wiping with wet cloths</w:t>
      </w:r>
    </w:p>
    <w:p w14:paraId="41FF9270" w14:textId="77777777" w:rsidR="0075491E" w:rsidRPr="008113C0" w:rsidRDefault="0075491E" w:rsidP="00260607">
      <w:pPr>
        <w:pStyle w:val="ListParagraph"/>
        <w:widowControl w:val="0"/>
        <w:numPr>
          <w:ilvl w:val="1"/>
          <w:numId w:val="69"/>
        </w:numPr>
        <w:rPr>
          <w:rFonts w:cs="Tahoma"/>
          <w:sz w:val="22"/>
        </w:rPr>
      </w:pPr>
      <w:r w:rsidRPr="008113C0">
        <w:rPr>
          <w:rFonts w:cs="Tahoma"/>
          <w:sz w:val="22"/>
        </w:rPr>
        <w:t>Keeping off all electricity infrastructure e.g., not tying livestock on electric poles, no cutting earth wires that run along some electric poles, not interfering with sockets or switches</w:t>
      </w:r>
    </w:p>
    <w:p w14:paraId="04A1B3E0" w14:textId="77777777" w:rsidR="0075491E" w:rsidRPr="008113C0" w:rsidRDefault="0075491E" w:rsidP="00260607">
      <w:pPr>
        <w:pStyle w:val="ListParagraph"/>
        <w:widowControl w:val="0"/>
        <w:numPr>
          <w:ilvl w:val="1"/>
          <w:numId w:val="69"/>
        </w:numPr>
        <w:rPr>
          <w:rFonts w:cs="Tahoma"/>
          <w:sz w:val="22"/>
        </w:rPr>
      </w:pPr>
      <w:r w:rsidRPr="008113C0">
        <w:rPr>
          <w:rFonts w:cs="Tahoma"/>
          <w:sz w:val="22"/>
        </w:rPr>
        <w:t xml:space="preserve">Reporting any electric wire/conductors if found fallen on the ground </w:t>
      </w:r>
    </w:p>
    <w:p w14:paraId="4A7E3C0A" w14:textId="77777777" w:rsidR="0075491E" w:rsidRPr="008113C0" w:rsidRDefault="0075491E" w:rsidP="00260607">
      <w:pPr>
        <w:pStyle w:val="ListParagraph"/>
        <w:widowControl w:val="0"/>
        <w:numPr>
          <w:ilvl w:val="1"/>
          <w:numId w:val="69"/>
        </w:numPr>
        <w:rPr>
          <w:rFonts w:cs="Tahoma"/>
          <w:sz w:val="22"/>
        </w:rPr>
      </w:pPr>
      <w:r w:rsidRPr="008113C0">
        <w:rPr>
          <w:rFonts w:cs="Tahoma"/>
          <w:sz w:val="22"/>
        </w:rPr>
        <w:t>Report any incident regarding electricity at the local office –staff in charge of operating the Mini-grid</w:t>
      </w:r>
    </w:p>
    <w:p w14:paraId="67D23727" w14:textId="77777777" w:rsidR="0075491E" w:rsidRPr="008113C0" w:rsidRDefault="0075491E" w:rsidP="0075491E">
      <w:pPr>
        <w:pStyle w:val="Heading3"/>
        <w:rPr>
          <w:rFonts w:cs="Tahoma"/>
          <w:sz w:val="20"/>
          <w:szCs w:val="20"/>
        </w:rPr>
      </w:pPr>
      <w:bookmarkStart w:id="747" w:name="_Toc103782331"/>
      <w:bookmarkStart w:id="748" w:name="_Toc121901816"/>
      <w:bookmarkStart w:id="749" w:name="_Toc138575158"/>
      <w:bookmarkStart w:id="750" w:name="_Toc148622365"/>
      <w:r w:rsidRPr="008113C0">
        <w:rPr>
          <w:rFonts w:cs="Tahoma"/>
          <w:sz w:val="20"/>
          <w:szCs w:val="20"/>
        </w:rPr>
        <w:t>Community safety -Access to the facility by general public</w:t>
      </w:r>
      <w:bookmarkEnd w:id="747"/>
      <w:bookmarkEnd w:id="748"/>
      <w:bookmarkEnd w:id="749"/>
      <w:bookmarkEnd w:id="750"/>
    </w:p>
    <w:p w14:paraId="069AC61D" w14:textId="77777777" w:rsidR="0075491E" w:rsidRPr="008113C0" w:rsidRDefault="0075491E" w:rsidP="0075491E">
      <w:pPr>
        <w:autoSpaceDE w:val="0"/>
        <w:autoSpaceDN w:val="0"/>
        <w:adjustRightInd w:val="0"/>
        <w:rPr>
          <w:rFonts w:cs="Tahoma"/>
          <w:sz w:val="22"/>
        </w:rPr>
      </w:pPr>
      <w:r w:rsidRPr="008113C0">
        <w:rPr>
          <w:rFonts w:cs="Tahoma"/>
          <w:sz w:val="22"/>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7AAEEC12" w14:textId="77777777" w:rsidR="0075491E" w:rsidRPr="008113C0" w:rsidRDefault="0075491E" w:rsidP="0075491E">
      <w:pPr>
        <w:autoSpaceDE w:val="0"/>
        <w:autoSpaceDN w:val="0"/>
        <w:adjustRightInd w:val="0"/>
        <w:rPr>
          <w:rFonts w:cs="Tahoma"/>
          <w:sz w:val="22"/>
        </w:rPr>
      </w:pPr>
    </w:p>
    <w:p w14:paraId="23A36ED1" w14:textId="77777777" w:rsidR="0075491E" w:rsidRPr="008113C0" w:rsidRDefault="0075491E" w:rsidP="0075491E">
      <w:pPr>
        <w:autoSpaceDE w:val="0"/>
        <w:autoSpaceDN w:val="0"/>
        <w:adjustRightInd w:val="0"/>
        <w:rPr>
          <w:rFonts w:cs="Tahoma"/>
          <w:b/>
          <w:color w:val="000000"/>
          <w:sz w:val="22"/>
        </w:rPr>
      </w:pPr>
      <w:r w:rsidRPr="008113C0">
        <w:rPr>
          <w:rFonts w:cs="Tahoma"/>
          <w:b/>
          <w:sz w:val="22"/>
        </w:rPr>
        <w:t xml:space="preserve">Mitigation Measures </w:t>
      </w:r>
    </w:p>
    <w:p w14:paraId="4FDF2091"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 xml:space="preserve">Fencing off the facility to keep of community members, children and livestock from entering into the facility </w:t>
      </w:r>
    </w:p>
    <w:p w14:paraId="3DF12FF2"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 xml:space="preserve">Controlled access to the site only with prior approval </w:t>
      </w:r>
    </w:p>
    <w:p w14:paraId="68C92583" w14:textId="77777777" w:rsidR="0075491E" w:rsidRPr="008113C0" w:rsidRDefault="0075491E" w:rsidP="00260607">
      <w:pPr>
        <w:numPr>
          <w:ilvl w:val="0"/>
          <w:numId w:val="87"/>
        </w:numPr>
        <w:autoSpaceDE w:val="0"/>
        <w:autoSpaceDN w:val="0"/>
        <w:adjustRightInd w:val="0"/>
        <w:rPr>
          <w:rFonts w:cs="Tahoma"/>
          <w:bCs/>
          <w:sz w:val="22"/>
        </w:rPr>
      </w:pPr>
      <w:r w:rsidRPr="008113C0">
        <w:rPr>
          <w:rFonts w:cs="Tahoma"/>
          <w:bCs/>
          <w:sz w:val="22"/>
        </w:rPr>
        <w:t>Maintain records of any person who comes to site</w:t>
      </w:r>
    </w:p>
    <w:p w14:paraId="07B10130" w14:textId="77777777" w:rsidR="0075491E" w:rsidRPr="008113C0" w:rsidRDefault="0075491E" w:rsidP="0075491E">
      <w:pPr>
        <w:pStyle w:val="Heading3"/>
        <w:rPr>
          <w:rFonts w:cs="Tahoma"/>
          <w:sz w:val="20"/>
          <w:szCs w:val="20"/>
        </w:rPr>
      </w:pPr>
      <w:bookmarkStart w:id="751" w:name="_Toc103782332"/>
      <w:bookmarkStart w:id="752" w:name="_Toc121901817"/>
      <w:bookmarkStart w:id="753" w:name="_Toc138575159"/>
      <w:bookmarkStart w:id="754" w:name="_Toc148622366"/>
      <w:r w:rsidRPr="008113C0">
        <w:rPr>
          <w:rFonts w:cs="Tahoma"/>
          <w:sz w:val="20"/>
          <w:szCs w:val="20"/>
        </w:rPr>
        <w:t>Risks related to poor or inadequate stakeholder engagement (Conflict)</w:t>
      </w:r>
      <w:bookmarkEnd w:id="751"/>
      <w:bookmarkEnd w:id="752"/>
      <w:bookmarkEnd w:id="753"/>
      <w:bookmarkEnd w:id="754"/>
      <w:r w:rsidRPr="008113C0">
        <w:rPr>
          <w:rFonts w:cs="Tahoma"/>
          <w:sz w:val="20"/>
          <w:szCs w:val="20"/>
        </w:rPr>
        <w:t xml:space="preserve"> </w:t>
      </w:r>
    </w:p>
    <w:p w14:paraId="2C8745D0" w14:textId="77777777" w:rsidR="0075491E" w:rsidRPr="008113C0" w:rsidRDefault="0075491E" w:rsidP="0075491E">
      <w:pPr>
        <w:autoSpaceDE w:val="0"/>
        <w:autoSpaceDN w:val="0"/>
        <w:adjustRightInd w:val="0"/>
        <w:rPr>
          <w:rFonts w:cs="Tahoma"/>
          <w:bCs/>
          <w:sz w:val="22"/>
        </w:rPr>
      </w:pPr>
      <w:r w:rsidRPr="008113C0">
        <w:rPr>
          <w:rFonts w:cs="Tahoma"/>
          <w:bCs/>
          <w:sz w:val="22"/>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r w:rsidRPr="008113C0">
        <w:rPr>
          <w:rFonts w:cs="Tahoma"/>
          <w:sz w:val="22"/>
        </w:rPr>
        <w:t>With the implementation of  the mitigation measures the  impact significance is minor to negligible.</w:t>
      </w:r>
    </w:p>
    <w:p w14:paraId="5C8DF8F4" w14:textId="77777777" w:rsidR="0075491E" w:rsidRPr="008113C0" w:rsidRDefault="0075491E" w:rsidP="0075491E">
      <w:pPr>
        <w:autoSpaceDE w:val="0"/>
        <w:autoSpaceDN w:val="0"/>
        <w:adjustRightInd w:val="0"/>
        <w:rPr>
          <w:rFonts w:cs="Tahoma"/>
          <w:b/>
          <w:bCs/>
          <w:sz w:val="22"/>
        </w:rPr>
      </w:pPr>
    </w:p>
    <w:p w14:paraId="4D9491EA" w14:textId="77777777" w:rsidR="0075491E" w:rsidRPr="008113C0" w:rsidRDefault="0075491E" w:rsidP="0075491E">
      <w:pPr>
        <w:autoSpaceDE w:val="0"/>
        <w:autoSpaceDN w:val="0"/>
        <w:adjustRightInd w:val="0"/>
        <w:rPr>
          <w:rFonts w:cs="Tahoma"/>
          <w:b/>
          <w:bCs/>
          <w:sz w:val="22"/>
        </w:rPr>
      </w:pPr>
      <w:r w:rsidRPr="008113C0">
        <w:rPr>
          <w:rFonts w:cs="Tahoma"/>
          <w:b/>
          <w:bCs/>
          <w:sz w:val="22"/>
        </w:rPr>
        <w:t xml:space="preserve">Mitigation measures </w:t>
      </w:r>
    </w:p>
    <w:p w14:paraId="57AE9FB7" w14:textId="77777777" w:rsidR="0075491E" w:rsidRPr="008113C0" w:rsidRDefault="0075491E" w:rsidP="00260607">
      <w:pPr>
        <w:numPr>
          <w:ilvl w:val="0"/>
          <w:numId w:val="105"/>
        </w:numPr>
        <w:autoSpaceDE w:val="0"/>
        <w:autoSpaceDN w:val="0"/>
        <w:adjustRightInd w:val="0"/>
        <w:rPr>
          <w:rFonts w:cs="Tahoma"/>
          <w:bCs/>
          <w:sz w:val="22"/>
        </w:rPr>
      </w:pPr>
      <w:r w:rsidRPr="008113C0">
        <w:rPr>
          <w:rFonts w:cs="Tahoma"/>
          <w:bCs/>
          <w:sz w:val="22"/>
        </w:rPr>
        <w:t>Employ from the community to the extent possible</w:t>
      </w:r>
    </w:p>
    <w:p w14:paraId="613203EC" w14:textId="77777777" w:rsidR="0075491E" w:rsidRPr="008113C0" w:rsidRDefault="0075491E" w:rsidP="00260607">
      <w:pPr>
        <w:numPr>
          <w:ilvl w:val="0"/>
          <w:numId w:val="105"/>
        </w:numPr>
        <w:autoSpaceDE w:val="0"/>
        <w:autoSpaceDN w:val="0"/>
        <w:adjustRightInd w:val="0"/>
        <w:rPr>
          <w:rFonts w:cs="Tahoma"/>
          <w:bCs/>
          <w:sz w:val="22"/>
        </w:rPr>
      </w:pPr>
      <w:r w:rsidRPr="008113C0">
        <w:rPr>
          <w:rFonts w:cs="Tahoma"/>
          <w:bCs/>
          <w:sz w:val="22"/>
        </w:rPr>
        <w:t xml:space="preserve">Engage the community members and other stakeholders in a timely manner </w:t>
      </w:r>
    </w:p>
    <w:p w14:paraId="56CD69C5" w14:textId="77777777" w:rsidR="0075491E" w:rsidRPr="008113C0" w:rsidRDefault="0075491E" w:rsidP="00260607">
      <w:pPr>
        <w:numPr>
          <w:ilvl w:val="0"/>
          <w:numId w:val="105"/>
        </w:numPr>
        <w:autoSpaceDE w:val="0"/>
        <w:autoSpaceDN w:val="0"/>
        <w:adjustRightInd w:val="0"/>
        <w:rPr>
          <w:rFonts w:cs="Tahoma"/>
          <w:bCs/>
          <w:sz w:val="22"/>
        </w:rPr>
      </w:pPr>
      <w:r w:rsidRPr="008113C0">
        <w:rPr>
          <w:rFonts w:cs="Tahoma"/>
          <w:bCs/>
          <w:sz w:val="22"/>
        </w:rPr>
        <w:t xml:space="preserve">Work closely with the GRM committee members in solving the conflicts  </w:t>
      </w:r>
    </w:p>
    <w:p w14:paraId="215FA022" w14:textId="77777777" w:rsidR="0075491E" w:rsidRPr="008113C0" w:rsidRDefault="0075491E" w:rsidP="00260607">
      <w:pPr>
        <w:numPr>
          <w:ilvl w:val="0"/>
          <w:numId w:val="105"/>
        </w:numPr>
        <w:autoSpaceDE w:val="0"/>
        <w:autoSpaceDN w:val="0"/>
        <w:adjustRightInd w:val="0"/>
        <w:rPr>
          <w:rFonts w:cs="Tahoma"/>
          <w:bCs/>
          <w:sz w:val="22"/>
        </w:rPr>
      </w:pPr>
      <w:r w:rsidRPr="008113C0">
        <w:rPr>
          <w:rFonts w:cs="Tahoma"/>
          <w:bCs/>
          <w:sz w:val="22"/>
        </w:rPr>
        <w:t>Solve all conflicts/grievances at the earliest time possible</w:t>
      </w:r>
    </w:p>
    <w:p w14:paraId="6C8EEB9A" w14:textId="77777777" w:rsidR="0075491E" w:rsidRPr="008113C0" w:rsidRDefault="0075491E" w:rsidP="00260607">
      <w:pPr>
        <w:numPr>
          <w:ilvl w:val="0"/>
          <w:numId w:val="105"/>
        </w:numPr>
        <w:autoSpaceDE w:val="0"/>
        <w:autoSpaceDN w:val="0"/>
        <w:adjustRightInd w:val="0"/>
        <w:rPr>
          <w:rFonts w:cs="Tahoma"/>
          <w:bCs/>
          <w:sz w:val="22"/>
        </w:rPr>
      </w:pPr>
      <w:r w:rsidRPr="008113C0">
        <w:rPr>
          <w:rFonts w:cs="Tahoma"/>
          <w:bCs/>
          <w:sz w:val="22"/>
        </w:rPr>
        <w:t xml:space="preserve">Ensure all grievances are logged and closed </w:t>
      </w:r>
    </w:p>
    <w:p w14:paraId="41F15613" w14:textId="77777777" w:rsidR="0075491E" w:rsidRPr="008113C0" w:rsidRDefault="0075491E" w:rsidP="00260607">
      <w:pPr>
        <w:numPr>
          <w:ilvl w:val="0"/>
          <w:numId w:val="105"/>
        </w:numPr>
        <w:autoSpaceDE w:val="0"/>
        <w:autoSpaceDN w:val="0"/>
        <w:adjustRightInd w:val="0"/>
        <w:rPr>
          <w:rFonts w:cs="Tahoma"/>
          <w:b/>
          <w:sz w:val="22"/>
        </w:rPr>
      </w:pPr>
      <w:r w:rsidRPr="008113C0">
        <w:rPr>
          <w:rFonts w:cs="Tahoma"/>
          <w:bCs/>
          <w:sz w:val="22"/>
        </w:rPr>
        <w:t xml:space="preserve">Monitoring the pattern of grievances to come up will long term measures </w:t>
      </w:r>
    </w:p>
    <w:p w14:paraId="627FFCBA" w14:textId="77777777" w:rsidR="0075491E" w:rsidRPr="008113C0" w:rsidRDefault="0075491E" w:rsidP="0075491E">
      <w:pPr>
        <w:pStyle w:val="Heading3"/>
        <w:rPr>
          <w:rFonts w:cs="Tahoma"/>
          <w:sz w:val="20"/>
          <w:szCs w:val="20"/>
        </w:rPr>
      </w:pPr>
      <w:bookmarkStart w:id="755" w:name="_Toc103782333"/>
      <w:bookmarkStart w:id="756" w:name="_Toc121901818"/>
      <w:bookmarkStart w:id="757" w:name="_Toc138575160"/>
      <w:bookmarkStart w:id="758" w:name="_Toc148622367"/>
      <w:r w:rsidRPr="008113C0">
        <w:rPr>
          <w:rFonts w:cs="Tahoma"/>
          <w:sz w:val="20"/>
          <w:szCs w:val="20"/>
        </w:rPr>
        <w:t>Gender Based Violence- SEA/ SH</w:t>
      </w:r>
      <w:bookmarkEnd w:id="755"/>
      <w:bookmarkEnd w:id="756"/>
      <w:bookmarkEnd w:id="757"/>
      <w:bookmarkEnd w:id="758"/>
    </w:p>
    <w:p w14:paraId="630F6600" w14:textId="77777777" w:rsidR="0075491E" w:rsidRPr="008113C0" w:rsidRDefault="0075491E" w:rsidP="0075491E">
      <w:pPr>
        <w:autoSpaceDE w:val="0"/>
        <w:autoSpaceDN w:val="0"/>
        <w:adjustRightInd w:val="0"/>
        <w:rPr>
          <w:rFonts w:cs="Tahoma"/>
          <w:sz w:val="22"/>
        </w:rPr>
      </w:pPr>
      <w:r w:rsidRPr="008113C0">
        <w:rPr>
          <w:rFonts w:cs="Tahoma"/>
          <w:sz w:val="22"/>
        </w:rPr>
        <w:t xml:space="preserve">Gender based violence risk is also possible during operation phase although the labor force will be smaller. the impact is assessed as minor due to the low magnitude and medium receptor sensitivity. Therefore, measures must be put in place to address GBV risks.  </w:t>
      </w:r>
    </w:p>
    <w:p w14:paraId="60C9068F" w14:textId="77777777" w:rsidR="0075491E" w:rsidRPr="008113C0" w:rsidRDefault="0075491E" w:rsidP="0075491E">
      <w:pPr>
        <w:autoSpaceDE w:val="0"/>
        <w:autoSpaceDN w:val="0"/>
        <w:adjustRightInd w:val="0"/>
        <w:rPr>
          <w:rFonts w:cs="Tahoma"/>
          <w:b/>
          <w:iCs/>
          <w:sz w:val="22"/>
        </w:rPr>
      </w:pPr>
    </w:p>
    <w:p w14:paraId="1B0D7FC2" w14:textId="77777777" w:rsidR="0075491E" w:rsidRPr="008113C0" w:rsidRDefault="0075491E" w:rsidP="0075491E">
      <w:pPr>
        <w:autoSpaceDE w:val="0"/>
        <w:autoSpaceDN w:val="0"/>
        <w:adjustRightInd w:val="0"/>
        <w:rPr>
          <w:rFonts w:cs="Tahoma"/>
          <w:b/>
          <w:iCs/>
          <w:sz w:val="22"/>
        </w:rPr>
      </w:pPr>
      <w:r w:rsidRPr="008113C0">
        <w:rPr>
          <w:rFonts w:cs="Tahoma"/>
          <w:b/>
          <w:iCs/>
          <w:sz w:val="22"/>
        </w:rPr>
        <w:t xml:space="preserve">Mitigation Measures </w:t>
      </w:r>
    </w:p>
    <w:p w14:paraId="6FEAE6DA" w14:textId="77777777" w:rsidR="0075491E" w:rsidRPr="008113C0" w:rsidRDefault="0075491E" w:rsidP="0075491E">
      <w:pPr>
        <w:pStyle w:val="ListParagraph"/>
        <w:widowControl w:val="0"/>
        <w:autoSpaceDE w:val="0"/>
        <w:autoSpaceDN w:val="0"/>
        <w:adjustRightInd w:val="0"/>
        <w:ind w:left="0"/>
        <w:contextualSpacing w:val="0"/>
        <w:rPr>
          <w:rFonts w:cs="Tahoma"/>
          <w:sz w:val="22"/>
        </w:rPr>
      </w:pPr>
      <w:r w:rsidRPr="008113C0">
        <w:rPr>
          <w:rFonts w:cs="Tahoma"/>
          <w:sz w:val="22"/>
        </w:rPr>
        <w:t xml:space="preserve">To manage GBV risks, the contractor will prepare a SEA/SH Prevention and Response Action Plan that will include a GRM that ensures confidentiality. The plan will include the necessary measures for prevention and response. </w:t>
      </w:r>
    </w:p>
    <w:p w14:paraId="21A72DF0" w14:textId="77777777" w:rsidR="0075491E" w:rsidRPr="008113C0" w:rsidRDefault="0075491E" w:rsidP="0075491E">
      <w:pPr>
        <w:autoSpaceDE w:val="0"/>
        <w:autoSpaceDN w:val="0"/>
        <w:adjustRightInd w:val="0"/>
        <w:rPr>
          <w:rFonts w:cs="Tahoma"/>
          <w:b/>
          <w:iCs/>
          <w:sz w:val="22"/>
        </w:rPr>
      </w:pPr>
    </w:p>
    <w:p w14:paraId="259A03AA" w14:textId="77777777" w:rsidR="0075491E" w:rsidRPr="008113C0" w:rsidRDefault="0075491E" w:rsidP="0075491E">
      <w:pPr>
        <w:autoSpaceDE w:val="0"/>
        <w:autoSpaceDN w:val="0"/>
        <w:adjustRightInd w:val="0"/>
        <w:rPr>
          <w:rFonts w:cs="Tahoma"/>
          <w:b/>
          <w:iCs/>
          <w:sz w:val="22"/>
        </w:rPr>
      </w:pPr>
      <w:r w:rsidRPr="008113C0">
        <w:rPr>
          <w:rFonts w:cs="Tahoma"/>
          <w:b/>
          <w:iCs/>
          <w:sz w:val="22"/>
        </w:rPr>
        <w:t>Key tasks will include</w:t>
      </w:r>
    </w:p>
    <w:p w14:paraId="208B626F" w14:textId="77777777" w:rsidR="0075491E" w:rsidRPr="008113C0" w:rsidRDefault="0075491E" w:rsidP="00260607">
      <w:pPr>
        <w:numPr>
          <w:ilvl w:val="0"/>
          <w:numId w:val="91"/>
        </w:numPr>
        <w:autoSpaceDE w:val="0"/>
        <w:autoSpaceDN w:val="0"/>
        <w:adjustRightInd w:val="0"/>
        <w:rPr>
          <w:rFonts w:cs="Tahoma"/>
          <w:sz w:val="22"/>
        </w:rPr>
      </w:pPr>
      <w:r w:rsidRPr="008113C0">
        <w:rPr>
          <w:rFonts w:cs="Tahoma"/>
          <w:color w:val="000000"/>
          <w:sz w:val="22"/>
        </w:rPr>
        <w:t>C</w:t>
      </w:r>
      <w:r w:rsidRPr="008113C0">
        <w:rPr>
          <w:rFonts w:cs="Tahoma"/>
          <w:sz w:val="22"/>
        </w:rPr>
        <w:t>ommunity engagement to create awareness on GBV risk/ issues</w:t>
      </w:r>
    </w:p>
    <w:p w14:paraId="1E4BEF5A"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 xml:space="preserve">Creating awareness to workers on the need to refrain from GBV incidences </w:t>
      </w:r>
    </w:p>
    <w:p w14:paraId="622A1DEB"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Mandatory awareness creation for workers on required lawful conduct in the community and legal consequences for failure to comply with laws</w:t>
      </w:r>
    </w:p>
    <w:p w14:paraId="04CAB27E"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 xml:space="preserve">Mandatory signing and implementation of code of conduct for the workers </w:t>
      </w:r>
    </w:p>
    <w:p w14:paraId="6F2E3163"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color w:val="000000"/>
          <w:sz w:val="22"/>
        </w:rPr>
        <w:t>Creation of partnership or liaison with specialized actors in GBV who can respond appropriately in case of any incidence (provide contacts to community)</w:t>
      </w:r>
    </w:p>
    <w:p w14:paraId="5A2983D9"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 xml:space="preserve">Ensure a survivor centered approach in responding to GBV incidences i.e., decision to report lies with the survivor or the guardian in case of a minor. </w:t>
      </w:r>
    </w:p>
    <w:p w14:paraId="05B3F06E"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Contractor to provide established referral pathway including police station with a gender desk for handling GBV cases and also free toll numbers/hot lines for reporting GBV</w:t>
      </w:r>
    </w:p>
    <w:p w14:paraId="631B6235" w14:textId="77777777" w:rsidR="0075491E" w:rsidRPr="008113C0" w:rsidRDefault="0075491E" w:rsidP="00260607">
      <w:pPr>
        <w:pStyle w:val="ListParagraph"/>
        <w:widowControl w:val="0"/>
        <w:numPr>
          <w:ilvl w:val="0"/>
          <w:numId w:val="91"/>
        </w:numPr>
        <w:autoSpaceDE w:val="0"/>
        <w:autoSpaceDN w:val="0"/>
        <w:adjustRightInd w:val="0"/>
        <w:rPr>
          <w:rFonts w:cs="Tahoma"/>
          <w:sz w:val="22"/>
        </w:rPr>
      </w:pPr>
      <w:r w:rsidRPr="008113C0">
        <w:rPr>
          <w:rFonts w:cs="Tahoma"/>
          <w:sz w:val="22"/>
        </w:rPr>
        <w:t>The contractor will also facilitate any survivor who decides to take legal action by referring them to the nearest established legal support facility that offers legal support to GBV survivors.</w:t>
      </w:r>
    </w:p>
    <w:p w14:paraId="2C937893" w14:textId="77777777" w:rsidR="0075491E" w:rsidRPr="008113C0" w:rsidRDefault="0075491E" w:rsidP="00260607">
      <w:pPr>
        <w:pStyle w:val="ListParagraph"/>
        <w:widowControl w:val="0"/>
        <w:numPr>
          <w:ilvl w:val="0"/>
          <w:numId w:val="67"/>
        </w:numPr>
        <w:autoSpaceDE w:val="0"/>
        <w:autoSpaceDN w:val="0"/>
        <w:adjustRightInd w:val="0"/>
        <w:rPr>
          <w:rFonts w:cs="Tahoma"/>
          <w:sz w:val="22"/>
        </w:rPr>
      </w:pPr>
      <w:r w:rsidRPr="008113C0">
        <w:rPr>
          <w:rFonts w:cs="Tahoma"/>
          <w:sz w:val="22"/>
        </w:rPr>
        <w:t>Ensure Confidential reporting and responding to GBV cases if reported;</w:t>
      </w:r>
    </w:p>
    <w:p w14:paraId="308579C4" w14:textId="77777777" w:rsidR="0075491E" w:rsidRPr="008113C0" w:rsidRDefault="0075491E" w:rsidP="00260607">
      <w:pPr>
        <w:pStyle w:val="ListParagraph"/>
        <w:widowControl w:val="0"/>
        <w:numPr>
          <w:ilvl w:val="0"/>
          <w:numId w:val="67"/>
        </w:numPr>
        <w:autoSpaceDE w:val="0"/>
        <w:autoSpaceDN w:val="0"/>
        <w:adjustRightInd w:val="0"/>
        <w:rPr>
          <w:rFonts w:cs="Tahoma"/>
          <w:sz w:val="22"/>
        </w:rPr>
      </w:pPr>
      <w:r w:rsidRPr="008113C0">
        <w:rPr>
          <w:rFonts w:cs="Tahoma"/>
          <w:sz w:val="22"/>
        </w:rPr>
        <w:t>Encourage reporting of all GBV incidences to the chief or the grievance redress committee members or community elders; and</w:t>
      </w:r>
    </w:p>
    <w:p w14:paraId="0B9D304B" w14:textId="77777777" w:rsidR="0075491E" w:rsidRPr="008113C0" w:rsidRDefault="0075491E" w:rsidP="00260607">
      <w:pPr>
        <w:pStyle w:val="ListParagraph"/>
        <w:widowControl w:val="0"/>
        <w:numPr>
          <w:ilvl w:val="0"/>
          <w:numId w:val="67"/>
        </w:numPr>
        <w:autoSpaceDE w:val="0"/>
        <w:autoSpaceDN w:val="0"/>
        <w:adjustRightInd w:val="0"/>
        <w:rPr>
          <w:rFonts w:cs="Tahoma"/>
          <w:b/>
          <w:color w:val="000000"/>
          <w:sz w:val="22"/>
        </w:rPr>
      </w:pPr>
      <w:r w:rsidRPr="008113C0">
        <w:rPr>
          <w:rFonts w:cs="Tahoma"/>
          <w:sz w:val="22"/>
        </w:rPr>
        <w:t>Ensure all complaints on GBV or harassment are reported directly through CREO - county renewable energy officer.</w:t>
      </w:r>
    </w:p>
    <w:p w14:paraId="285269CA" w14:textId="77777777" w:rsidR="0075491E" w:rsidRPr="008113C0" w:rsidRDefault="0075491E" w:rsidP="0075491E">
      <w:pPr>
        <w:pStyle w:val="Heading3"/>
        <w:rPr>
          <w:rFonts w:cs="Tahoma"/>
          <w:sz w:val="20"/>
          <w:szCs w:val="20"/>
        </w:rPr>
      </w:pPr>
      <w:bookmarkStart w:id="759" w:name="_Toc103782334"/>
      <w:bookmarkStart w:id="760" w:name="_Toc121901819"/>
      <w:bookmarkStart w:id="761" w:name="_Toc138575161"/>
      <w:bookmarkStart w:id="762" w:name="_Toc148622368"/>
      <w:r w:rsidRPr="008113C0">
        <w:rPr>
          <w:rFonts w:cs="Tahoma"/>
          <w:sz w:val="20"/>
          <w:szCs w:val="20"/>
        </w:rPr>
        <w:t>Public Health Impacts –HIV/AIDs</w:t>
      </w:r>
      <w:bookmarkEnd w:id="759"/>
      <w:bookmarkEnd w:id="760"/>
      <w:bookmarkEnd w:id="761"/>
      <w:bookmarkEnd w:id="762"/>
      <w:r w:rsidRPr="008113C0">
        <w:rPr>
          <w:rFonts w:cs="Tahoma"/>
          <w:sz w:val="20"/>
          <w:szCs w:val="20"/>
        </w:rPr>
        <w:t xml:space="preserve"> </w:t>
      </w:r>
    </w:p>
    <w:p w14:paraId="7CB13B3A" w14:textId="77777777" w:rsidR="0075491E" w:rsidRPr="008113C0" w:rsidRDefault="0075491E" w:rsidP="0075491E">
      <w:pPr>
        <w:pStyle w:val="CM147"/>
        <w:spacing w:line="276" w:lineRule="auto"/>
        <w:jc w:val="both"/>
        <w:rPr>
          <w:rFonts w:ascii="Tahoma" w:hAnsi="Tahoma" w:cs="Tahoma"/>
          <w:sz w:val="22"/>
          <w:szCs w:val="22"/>
        </w:rPr>
      </w:pPr>
      <w:r w:rsidRPr="008113C0">
        <w:rPr>
          <w:rFonts w:ascii="Tahoma" w:hAnsi="Tahoma" w:cs="Tahoma"/>
          <w:sz w:val="22"/>
          <w:szCs w:val="22"/>
        </w:rPr>
        <w:t>There is potential for HIV/AIDs risks during operation phase. Therefore, the contractor need to put measures to prevent the same. Based on the fact that the receptor sensitivity will be medium and the impact magnitude low, the impact significance will be Minor.</w:t>
      </w:r>
    </w:p>
    <w:p w14:paraId="363A1FE6" w14:textId="77777777" w:rsidR="0075491E" w:rsidRPr="008113C0" w:rsidRDefault="0075491E" w:rsidP="0075491E">
      <w:pPr>
        <w:rPr>
          <w:rFonts w:cs="Tahoma"/>
          <w:b/>
          <w:sz w:val="22"/>
        </w:rPr>
      </w:pPr>
      <w:r w:rsidRPr="008113C0">
        <w:rPr>
          <w:rFonts w:cs="Tahoma"/>
          <w:b/>
          <w:sz w:val="22"/>
        </w:rPr>
        <w:t>Mitigation Measures</w:t>
      </w:r>
    </w:p>
    <w:p w14:paraId="6EE68FE5"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color w:val="000000"/>
          <w:sz w:val="22"/>
        </w:rPr>
        <w:t xml:space="preserve">Sensitize workers and the community on prevention and mitigation of HIV/AIDS and other sexually transmitted diseases, through staff awareness and awareness campaigns for the community </w:t>
      </w:r>
    </w:p>
    <w:p w14:paraId="1E2B4020"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The contractor will provide public education/information about HIV/AIDS transmission and prevention measures. </w:t>
      </w:r>
    </w:p>
    <w:p w14:paraId="7C47CFE2"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Provision of condoms to workers </w:t>
      </w:r>
    </w:p>
    <w:p w14:paraId="69FEFD25" w14:textId="77777777" w:rsidR="0075491E" w:rsidRPr="008113C0" w:rsidRDefault="0075491E" w:rsidP="00260607">
      <w:pPr>
        <w:numPr>
          <w:ilvl w:val="0"/>
          <w:numId w:val="92"/>
        </w:numPr>
        <w:autoSpaceDE w:val="0"/>
        <w:autoSpaceDN w:val="0"/>
        <w:adjustRightInd w:val="0"/>
        <w:rPr>
          <w:rFonts w:cs="Tahoma"/>
          <w:b/>
          <w:color w:val="000000"/>
          <w:sz w:val="22"/>
        </w:rPr>
      </w:pPr>
      <w:r w:rsidRPr="008113C0">
        <w:rPr>
          <w:rFonts w:cs="Tahoma"/>
          <w:sz w:val="22"/>
        </w:rPr>
        <w:t>Allowing migrant workers time to be with their families</w:t>
      </w:r>
    </w:p>
    <w:p w14:paraId="764271F1" w14:textId="77777777" w:rsidR="0075491E" w:rsidRPr="008113C0" w:rsidRDefault="0075491E" w:rsidP="0075491E">
      <w:pPr>
        <w:pStyle w:val="Heading3"/>
        <w:rPr>
          <w:rFonts w:cs="Tahoma"/>
          <w:sz w:val="20"/>
          <w:szCs w:val="20"/>
        </w:rPr>
      </w:pPr>
      <w:r w:rsidRPr="008113C0">
        <w:rPr>
          <w:rFonts w:cs="Tahoma"/>
          <w:sz w:val="20"/>
          <w:szCs w:val="20"/>
        </w:rPr>
        <w:t xml:space="preserve"> </w:t>
      </w:r>
      <w:bookmarkStart w:id="763" w:name="_Toc103782335"/>
      <w:bookmarkStart w:id="764" w:name="_Toc121901820"/>
      <w:bookmarkStart w:id="765" w:name="_Toc138575162"/>
      <w:bookmarkStart w:id="766" w:name="_Toc148622369"/>
      <w:r w:rsidRPr="008113C0">
        <w:rPr>
          <w:rFonts w:cs="Tahoma"/>
          <w:sz w:val="20"/>
          <w:szCs w:val="20"/>
        </w:rPr>
        <w:t>Public health Impacts -Covid 19 disease</w:t>
      </w:r>
      <w:bookmarkEnd w:id="763"/>
      <w:bookmarkEnd w:id="764"/>
      <w:bookmarkEnd w:id="765"/>
      <w:bookmarkEnd w:id="766"/>
      <w:r w:rsidRPr="008113C0">
        <w:rPr>
          <w:rFonts w:cs="Tahoma"/>
          <w:sz w:val="20"/>
          <w:szCs w:val="20"/>
        </w:rPr>
        <w:t xml:space="preserve"> </w:t>
      </w:r>
    </w:p>
    <w:p w14:paraId="6E1A3444" w14:textId="77777777" w:rsidR="0075491E" w:rsidRPr="008113C0" w:rsidRDefault="0075491E" w:rsidP="0075491E">
      <w:pPr>
        <w:tabs>
          <w:tab w:val="left" w:pos="2051"/>
        </w:tabs>
        <w:autoSpaceDE w:val="0"/>
        <w:autoSpaceDN w:val="0"/>
        <w:adjustRightInd w:val="0"/>
        <w:rPr>
          <w:rFonts w:cs="Tahoma"/>
          <w:sz w:val="22"/>
        </w:rPr>
      </w:pPr>
      <w:r w:rsidRPr="008113C0">
        <w:rPr>
          <w:rFonts w:cs="Tahoma"/>
          <w:sz w:val="22"/>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7E540F82" w14:textId="77777777" w:rsidR="0075491E" w:rsidRPr="008113C0" w:rsidRDefault="0075491E" w:rsidP="0075491E">
      <w:pPr>
        <w:tabs>
          <w:tab w:val="left" w:pos="2051"/>
        </w:tabs>
        <w:autoSpaceDE w:val="0"/>
        <w:autoSpaceDN w:val="0"/>
        <w:adjustRightInd w:val="0"/>
        <w:rPr>
          <w:rFonts w:cs="Tahoma"/>
          <w:b/>
          <w:sz w:val="22"/>
        </w:rPr>
      </w:pPr>
    </w:p>
    <w:p w14:paraId="79E3E356" w14:textId="77777777" w:rsidR="0075491E" w:rsidRPr="008113C0" w:rsidRDefault="0075491E" w:rsidP="0075491E">
      <w:pPr>
        <w:tabs>
          <w:tab w:val="left" w:pos="2051"/>
        </w:tabs>
        <w:autoSpaceDE w:val="0"/>
        <w:autoSpaceDN w:val="0"/>
        <w:adjustRightInd w:val="0"/>
        <w:rPr>
          <w:rFonts w:cs="Tahoma"/>
          <w:b/>
          <w:sz w:val="22"/>
        </w:rPr>
      </w:pPr>
      <w:r w:rsidRPr="008113C0">
        <w:rPr>
          <w:rFonts w:cs="Tahoma"/>
          <w:b/>
          <w:sz w:val="22"/>
        </w:rPr>
        <w:t xml:space="preserve">Mitigation Measures </w:t>
      </w:r>
    </w:p>
    <w:p w14:paraId="369556D9"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Social distance must be observed </w:t>
      </w:r>
    </w:p>
    <w:p w14:paraId="1A319F5F"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Provision of hand wash facilities before access </w:t>
      </w:r>
    </w:p>
    <w:p w14:paraId="7CBBBF7F"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Provide thermal guards for temperature check and monitoring for workers and any other person coming to site </w:t>
      </w:r>
    </w:p>
    <w:p w14:paraId="49AE6FFC"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Enforce wearing of masks </w:t>
      </w:r>
    </w:p>
    <w:p w14:paraId="440AF256"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Make provision for testing and treating especially of workers </w:t>
      </w:r>
    </w:p>
    <w:p w14:paraId="72FF9445"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Display Ministry of Health guidelines on COVID 19 at strategic points and ensure adherence </w:t>
      </w:r>
    </w:p>
    <w:p w14:paraId="51E822C3"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Create awareness on COVID 19 preventive measures </w:t>
      </w:r>
    </w:p>
    <w:p w14:paraId="518A6AE1" w14:textId="77777777" w:rsidR="0075491E" w:rsidRPr="008113C0" w:rsidRDefault="0075491E" w:rsidP="00260607">
      <w:pPr>
        <w:numPr>
          <w:ilvl w:val="0"/>
          <w:numId w:val="92"/>
        </w:numPr>
        <w:autoSpaceDE w:val="0"/>
        <w:autoSpaceDN w:val="0"/>
        <w:adjustRightInd w:val="0"/>
        <w:rPr>
          <w:rFonts w:cs="Tahoma"/>
          <w:sz w:val="22"/>
        </w:rPr>
      </w:pPr>
      <w:r w:rsidRPr="008113C0">
        <w:rPr>
          <w:rFonts w:cs="Tahoma"/>
          <w:sz w:val="22"/>
        </w:rPr>
        <w:t xml:space="preserve">Provision of contact numbers for the nearest health facility for testing and treatment </w:t>
      </w:r>
    </w:p>
    <w:p w14:paraId="463323FD" w14:textId="77777777" w:rsidR="0075491E" w:rsidRPr="008113C0" w:rsidRDefault="0075491E" w:rsidP="00260607">
      <w:pPr>
        <w:numPr>
          <w:ilvl w:val="0"/>
          <w:numId w:val="92"/>
        </w:numPr>
        <w:autoSpaceDE w:val="0"/>
        <w:autoSpaceDN w:val="0"/>
        <w:adjustRightInd w:val="0"/>
        <w:rPr>
          <w:rFonts w:cs="Tahoma"/>
          <w:b/>
          <w:sz w:val="22"/>
        </w:rPr>
      </w:pPr>
      <w:r w:rsidRPr="008113C0">
        <w:rPr>
          <w:rFonts w:cs="Tahoma"/>
          <w:sz w:val="22"/>
        </w:rPr>
        <w:t xml:space="preserve">Adhering to any other measures from the ministry of health which may be issued from time to time </w:t>
      </w:r>
    </w:p>
    <w:p w14:paraId="32F86A1E" w14:textId="77777777" w:rsidR="0075491E" w:rsidRPr="008113C0" w:rsidRDefault="0075491E" w:rsidP="0075491E">
      <w:pPr>
        <w:pStyle w:val="Heading3"/>
        <w:rPr>
          <w:rFonts w:cs="Tahoma"/>
          <w:sz w:val="20"/>
          <w:szCs w:val="20"/>
        </w:rPr>
      </w:pPr>
      <w:bookmarkStart w:id="767" w:name="_Toc103782336"/>
      <w:bookmarkStart w:id="768" w:name="_Toc121901821"/>
      <w:bookmarkStart w:id="769" w:name="_Toc138575163"/>
      <w:bookmarkStart w:id="770" w:name="_Toc148622370"/>
      <w:r w:rsidRPr="008113C0">
        <w:rPr>
          <w:rFonts w:cs="Tahoma"/>
          <w:sz w:val="20"/>
          <w:szCs w:val="20"/>
        </w:rPr>
        <w:t>Dust emissions</w:t>
      </w:r>
      <w:bookmarkEnd w:id="767"/>
      <w:bookmarkEnd w:id="768"/>
      <w:bookmarkEnd w:id="769"/>
      <w:bookmarkEnd w:id="770"/>
      <w:r w:rsidRPr="008113C0">
        <w:rPr>
          <w:rFonts w:cs="Tahoma"/>
          <w:sz w:val="20"/>
          <w:szCs w:val="20"/>
        </w:rPr>
        <w:t xml:space="preserve"> </w:t>
      </w:r>
    </w:p>
    <w:p w14:paraId="7F0BC621"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During operation phase not much dust will be generated from the facility but wind and dust storms are potential impacts. This impact will be negligible because there will be no activities on site that will have the potential to generate dust.</w:t>
      </w:r>
    </w:p>
    <w:p w14:paraId="01BCD9E7" w14:textId="77777777" w:rsidR="0075491E" w:rsidRPr="008113C0" w:rsidRDefault="0075491E" w:rsidP="0075491E">
      <w:pPr>
        <w:autoSpaceDE w:val="0"/>
        <w:autoSpaceDN w:val="0"/>
        <w:adjustRightInd w:val="0"/>
        <w:rPr>
          <w:rFonts w:cs="Tahoma"/>
          <w:b/>
          <w:sz w:val="22"/>
        </w:rPr>
      </w:pPr>
    </w:p>
    <w:p w14:paraId="45001469" w14:textId="77777777" w:rsidR="0075491E" w:rsidRPr="008113C0" w:rsidRDefault="0075491E" w:rsidP="0075491E">
      <w:pPr>
        <w:autoSpaceDE w:val="0"/>
        <w:autoSpaceDN w:val="0"/>
        <w:adjustRightInd w:val="0"/>
        <w:rPr>
          <w:rFonts w:cs="Tahoma"/>
          <w:b/>
          <w:sz w:val="22"/>
        </w:rPr>
      </w:pPr>
      <w:r w:rsidRPr="008113C0">
        <w:rPr>
          <w:rFonts w:cs="Tahoma"/>
          <w:b/>
          <w:sz w:val="22"/>
        </w:rPr>
        <w:t xml:space="preserve">Mitigation Measures </w:t>
      </w:r>
    </w:p>
    <w:p w14:paraId="2F1BE168" w14:textId="77777777" w:rsidR="0075491E" w:rsidRPr="008113C0" w:rsidRDefault="0075491E" w:rsidP="00260607">
      <w:pPr>
        <w:pStyle w:val="ListParagraph"/>
        <w:numPr>
          <w:ilvl w:val="0"/>
          <w:numId w:val="73"/>
        </w:numPr>
        <w:autoSpaceDE w:val="0"/>
        <w:autoSpaceDN w:val="0"/>
        <w:adjustRightInd w:val="0"/>
        <w:rPr>
          <w:rFonts w:cs="Tahoma"/>
          <w:b/>
          <w:sz w:val="22"/>
        </w:rPr>
      </w:pPr>
      <w:r w:rsidRPr="008113C0">
        <w:rPr>
          <w:rFonts w:cs="Tahoma"/>
          <w:iCs/>
          <w:sz w:val="22"/>
        </w:rPr>
        <w:t>Trees can be planted around the plant/facility provided they do not cast shadows to the solar panels to act as wind breakers and hence decrease dust pollution</w:t>
      </w:r>
    </w:p>
    <w:p w14:paraId="5BA3146B" w14:textId="77777777" w:rsidR="0075491E" w:rsidRPr="008113C0" w:rsidRDefault="0075491E" w:rsidP="00260607">
      <w:pPr>
        <w:pStyle w:val="ListParagraph"/>
        <w:numPr>
          <w:ilvl w:val="0"/>
          <w:numId w:val="73"/>
        </w:numPr>
        <w:autoSpaceDE w:val="0"/>
        <w:autoSpaceDN w:val="0"/>
        <w:adjustRightInd w:val="0"/>
        <w:rPr>
          <w:rFonts w:cs="Tahoma"/>
          <w:sz w:val="22"/>
        </w:rPr>
      </w:pPr>
      <w:r w:rsidRPr="008113C0">
        <w:rPr>
          <w:rFonts w:cs="Tahoma"/>
          <w:sz w:val="22"/>
        </w:rPr>
        <w:t>Ensure planting of grass around and within the facility compound</w:t>
      </w:r>
    </w:p>
    <w:p w14:paraId="1A532B35" w14:textId="77777777" w:rsidR="0075491E" w:rsidRPr="008113C0" w:rsidRDefault="0075491E" w:rsidP="0075491E">
      <w:pPr>
        <w:pStyle w:val="Heading3"/>
        <w:rPr>
          <w:rFonts w:cs="Tahoma"/>
          <w:sz w:val="20"/>
          <w:szCs w:val="20"/>
        </w:rPr>
      </w:pPr>
      <w:bookmarkStart w:id="771" w:name="_Toc103782337"/>
      <w:bookmarkStart w:id="772" w:name="_Toc121901822"/>
      <w:bookmarkStart w:id="773" w:name="_Toc138575164"/>
      <w:bookmarkStart w:id="774" w:name="_Toc148622371"/>
      <w:r w:rsidRPr="008113C0">
        <w:rPr>
          <w:rFonts w:cs="Tahoma"/>
          <w:sz w:val="20"/>
          <w:szCs w:val="20"/>
        </w:rPr>
        <w:t>Vehicle exhaust emissions</w:t>
      </w:r>
      <w:bookmarkEnd w:id="771"/>
      <w:bookmarkEnd w:id="772"/>
      <w:bookmarkEnd w:id="773"/>
      <w:bookmarkEnd w:id="774"/>
    </w:p>
    <w:p w14:paraId="03AD5E09" w14:textId="77777777" w:rsidR="0075491E" w:rsidRPr="008113C0" w:rsidRDefault="0075491E" w:rsidP="0075491E">
      <w:pPr>
        <w:rPr>
          <w:rFonts w:cs="Tahoma"/>
          <w:color w:val="000000"/>
          <w:sz w:val="22"/>
        </w:rPr>
      </w:pPr>
      <w:r w:rsidRPr="008113C0">
        <w:rPr>
          <w:rFonts w:cs="Tahoma"/>
          <w:color w:val="000000"/>
          <w:sz w:val="22"/>
        </w:rPr>
        <w:t xml:space="preserve">Exhaust emissions are likely to be generated by the vehicles coming to the facility though on a low risk. Due to the low magnitude of the impact and the low sensitivity, the significance will be minor. </w:t>
      </w:r>
    </w:p>
    <w:p w14:paraId="2CFD2137" w14:textId="77777777" w:rsidR="0075491E" w:rsidRPr="008113C0" w:rsidRDefault="0075491E" w:rsidP="0075491E">
      <w:pPr>
        <w:autoSpaceDE w:val="0"/>
        <w:autoSpaceDN w:val="0"/>
        <w:adjustRightInd w:val="0"/>
        <w:rPr>
          <w:rFonts w:cs="Tahoma"/>
          <w:sz w:val="22"/>
        </w:rPr>
      </w:pPr>
      <w:r w:rsidRPr="008113C0">
        <w:rPr>
          <w:rFonts w:cs="Tahoma"/>
          <w:b/>
          <w:sz w:val="22"/>
        </w:rPr>
        <w:t>Mitigation Measures</w:t>
      </w:r>
    </w:p>
    <w:p w14:paraId="05EFF953" w14:textId="77777777" w:rsidR="0075491E" w:rsidRPr="008113C0" w:rsidRDefault="0075491E" w:rsidP="00260607">
      <w:pPr>
        <w:pStyle w:val="ListParagraph"/>
        <w:numPr>
          <w:ilvl w:val="0"/>
          <w:numId w:val="74"/>
        </w:numPr>
        <w:autoSpaceDE w:val="0"/>
        <w:autoSpaceDN w:val="0"/>
        <w:adjustRightInd w:val="0"/>
        <w:rPr>
          <w:rFonts w:cs="Tahoma"/>
          <w:iCs/>
          <w:sz w:val="22"/>
        </w:rPr>
      </w:pPr>
      <w:r w:rsidRPr="008113C0">
        <w:rPr>
          <w:rFonts w:cs="Tahoma"/>
          <w:iCs/>
          <w:sz w:val="22"/>
        </w:rPr>
        <w:t>Drivers of the vehicles must be sensitized so that they do not leave vehicles idling so that exhaust emissions are lowered.</w:t>
      </w:r>
    </w:p>
    <w:p w14:paraId="623C9D6C" w14:textId="77777777" w:rsidR="0075491E" w:rsidRPr="008113C0" w:rsidRDefault="0075491E" w:rsidP="00260607">
      <w:pPr>
        <w:pStyle w:val="ListParagraph"/>
        <w:numPr>
          <w:ilvl w:val="0"/>
          <w:numId w:val="74"/>
        </w:numPr>
        <w:autoSpaceDE w:val="0"/>
        <w:autoSpaceDN w:val="0"/>
        <w:adjustRightInd w:val="0"/>
        <w:rPr>
          <w:rFonts w:cs="Tahoma"/>
          <w:iCs/>
          <w:sz w:val="22"/>
        </w:rPr>
      </w:pPr>
      <w:r w:rsidRPr="008113C0">
        <w:rPr>
          <w:rFonts w:cs="Tahoma"/>
          <w:iCs/>
          <w:sz w:val="22"/>
        </w:rPr>
        <w:t>Company vehicles should be well maintained</w:t>
      </w:r>
    </w:p>
    <w:p w14:paraId="4A7021E2" w14:textId="77777777" w:rsidR="0075491E" w:rsidRPr="008113C0" w:rsidRDefault="0075491E" w:rsidP="0075491E">
      <w:pPr>
        <w:pStyle w:val="ListParagraph"/>
        <w:autoSpaceDE w:val="0"/>
        <w:autoSpaceDN w:val="0"/>
        <w:adjustRightInd w:val="0"/>
        <w:rPr>
          <w:rFonts w:cs="Tahoma"/>
          <w:iCs/>
          <w:sz w:val="22"/>
        </w:rPr>
      </w:pPr>
      <w:r w:rsidRPr="008113C0">
        <w:rPr>
          <w:rFonts w:cs="Tahoma"/>
          <w:iCs/>
          <w:sz w:val="22"/>
        </w:rPr>
        <w:t xml:space="preserve"> </w:t>
      </w:r>
    </w:p>
    <w:p w14:paraId="4AD0B949" w14:textId="77777777" w:rsidR="0075491E" w:rsidRPr="008113C0" w:rsidRDefault="0075491E" w:rsidP="0075491E">
      <w:pPr>
        <w:pStyle w:val="Heading2"/>
        <w:rPr>
          <w:rFonts w:cs="Tahoma"/>
          <w:sz w:val="22"/>
          <w:szCs w:val="24"/>
        </w:rPr>
      </w:pPr>
      <w:bookmarkStart w:id="775" w:name="_Toc92879125"/>
      <w:bookmarkStart w:id="776" w:name="_Toc92879329"/>
      <w:bookmarkStart w:id="777" w:name="_Toc92902450"/>
      <w:bookmarkStart w:id="778" w:name="_Toc103782338"/>
      <w:bookmarkStart w:id="779" w:name="_Toc121901823"/>
      <w:bookmarkStart w:id="780" w:name="_Toc138575165"/>
      <w:bookmarkStart w:id="781" w:name="_Toc148622372"/>
      <w:r w:rsidRPr="008113C0">
        <w:rPr>
          <w:rFonts w:cs="Tahoma"/>
          <w:sz w:val="22"/>
          <w:szCs w:val="24"/>
        </w:rPr>
        <w:t>Negative impacts during decommissioning phase</w:t>
      </w:r>
      <w:bookmarkEnd w:id="775"/>
      <w:bookmarkEnd w:id="776"/>
      <w:bookmarkEnd w:id="777"/>
      <w:bookmarkEnd w:id="778"/>
      <w:bookmarkEnd w:id="779"/>
      <w:bookmarkEnd w:id="780"/>
      <w:bookmarkEnd w:id="781"/>
    </w:p>
    <w:p w14:paraId="44610BB9"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Preparation for decommissioning</w:t>
      </w:r>
    </w:p>
    <w:p w14:paraId="5A0B88C1"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The solar power plant may be decommissioned due to various reasons and there are impacts that will need to be mitigated. Once the KPLC makes the decision for decommissioning the following will be required;</w:t>
      </w:r>
    </w:p>
    <w:p w14:paraId="078A3812" w14:textId="4E593986" w:rsidR="0075491E" w:rsidRPr="008113C0" w:rsidRDefault="0075491E" w:rsidP="00260607">
      <w:pPr>
        <w:numPr>
          <w:ilvl w:val="0"/>
          <w:numId w:val="106"/>
        </w:numPr>
        <w:autoSpaceDE w:val="0"/>
        <w:autoSpaceDN w:val="0"/>
        <w:adjustRightInd w:val="0"/>
        <w:rPr>
          <w:rFonts w:cs="Tahoma"/>
          <w:color w:val="000000"/>
          <w:sz w:val="22"/>
        </w:rPr>
      </w:pPr>
      <w:r w:rsidRPr="008113C0">
        <w:rPr>
          <w:rFonts w:cs="Tahoma"/>
          <w:iCs/>
          <w:color w:val="000000"/>
          <w:sz w:val="22"/>
        </w:rPr>
        <w:t xml:space="preserve">Prepare a Decommissioning Plan and submit to NEMA and the County Governments of </w:t>
      </w:r>
      <w:r w:rsidR="006562E1">
        <w:rPr>
          <w:rFonts w:cs="Tahoma"/>
          <w:iCs/>
          <w:color w:val="000000"/>
          <w:sz w:val="22"/>
        </w:rPr>
        <w:t>Wajir</w:t>
      </w:r>
      <w:r w:rsidRPr="008113C0">
        <w:rPr>
          <w:rFonts w:cs="Tahoma"/>
          <w:iCs/>
          <w:color w:val="000000"/>
          <w:sz w:val="22"/>
        </w:rPr>
        <w:t xml:space="preserve"> to obtain approval for implementation. </w:t>
      </w:r>
    </w:p>
    <w:p w14:paraId="5C95C9DA" w14:textId="77777777" w:rsidR="0075491E" w:rsidRPr="008113C0" w:rsidRDefault="0075491E" w:rsidP="00260607">
      <w:pPr>
        <w:numPr>
          <w:ilvl w:val="0"/>
          <w:numId w:val="106"/>
        </w:numPr>
        <w:autoSpaceDE w:val="0"/>
        <w:autoSpaceDN w:val="0"/>
        <w:adjustRightInd w:val="0"/>
        <w:spacing w:after="32"/>
        <w:rPr>
          <w:rFonts w:cs="Tahoma"/>
          <w:color w:val="000000"/>
          <w:sz w:val="22"/>
        </w:rPr>
      </w:pPr>
      <w:r w:rsidRPr="008113C0">
        <w:rPr>
          <w:rFonts w:cs="Tahoma"/>
          <w:iCs/>
          <w:color w:val="000000"/>
          <w:sz w:val="22"/>
        </w:rPr>
        <w:t>Implement the decommissioning plan including backfilling, revegetation, disposal of waste material, recycling of recyclable material among others</w:t>
      </w:r>
    </w:p>
    <w:p w14:paraId="796D9CB0" w14:textId="77777777" w:rsidR="0075491E" w:rsidRPr="008113C0" w:rsidRDefault="0075491E" w:rsidP="0075491E">
      <w:pPr>
        <w:rPr>
          <w:rFonts w:cs="Tahoma"/>
          <w:color w:val="000000"/>
          <w:sz w:val="22"/>
        </w:rPr>
      </w:pPr>
      <w:r w:rsidRPr="008113C0">
        <w:rPr>
          <w:rFonts w:cs="Tahoma"/>
          <w:color w:val="000000"/>
          <w:sz w:val="22"/>
        </w:rPr>
        <w:t>Some of the negative impacts associated with the proposed project during its decommissioning phase include;</w:t>
      </w:r>
    </w:p>
    <w:p w14:paraId="7D210CBC" w14:textId="77777777" w:rsidR="0075491E" w:rsidRPr="008113C0" w:rsidRDefault="0075491E" w:rsidP="0075491E">
      <w:pPr>
        <w:pStyle w:val="Heading3"/>
        <w:rPr>
          <w:rFonts w:cs="Tahoma"/>
          <w:sz w:val="20"/>
          <w:szCs w:val="20"/>
        </w:rPr>
      </w:pPr>
      <w:bookmarkStart w:id="782" w:name="_Toc103782339"/>
      <w:bookmarkStart w:id="783" w:name="_Toc121901824"/>
      <w:bookmarkStart w:id="784" w:name="_Toc138575166"/>
      <w:bookmarkStart w:id="785" w:name="_Toc148622373"/>
      <w:r w:rsidRPr="008113C0">
        <w:rPr>
          <w:rFonts w:cs="Tahoma"/>
          <w:sz w:val="20"/>
          <w:szCs w:val="20"/>
        </w:rPr>
        <w:t>Noise and Vibration</w:t>
      </w:r>
      <w:bookmarkEnd w:id="782"/>
      <w:bookmarkEnd w:id="783"/>
      <w:bookmarkEnd w:id="784"/>
      <w:bookmarkEnd w:id="785"/>
    </w:p>
    <w:p w14:paraId="77F291CA" w14:textId="77777777" w:rsidR="0075491E" w:rsidRPr="008113C0" w:rsidRDefault="0075491E" w:rsidP="0075491E">
      <w:pPr>
        <w:pStyle w:val="BodyText2"/>
        <w:spacing w:line="276" w:lineRule="auto"/>
        <w:jc w:val="both"/>
        <w:rPr>
          <w:rFonts w:ascii="Tahoma" w:hAnsi="Tahoma" w:cs="Tahoma"/>
          <w:color w:val="000000"/>
          <w:sz w:val="18"/>
          <w:szCs w:val="18"/>
        </w:rPr>
      </w:pPr>
      <w:r w:rsidRPr="008113C0">
        <w:rPr>
          <w:rFonts w:ascii="Tahoma" w:hAnsi="Tahoma" w:cs="Tahoma"/>
          <w:color w:val="000000"/>
          <w:sz w:val="18"/>
          <w:szCs w:val="18"/>
        </w:rPr>
        <w:t xml:space="preserve">The demolition works will lead to significant deterioration of the acoustic environment within the project site and the surrounding areas. This will be as a result of the noise from demolition works. </w:t>
      </w:r>
      <w:r w:rsidRPr="008113C0">
        <w:rPr>
          <w:rFonts w:ascii="Tahoma" w:hAnsi="Tahoma" w:cs="Tahoma"/>
          <w:sz w:val="18"/>
          <w:szCs w:val="18"/>
        </w:rPr>
        <w:t>The impact significance has been assessed minor</w:t>
      </w:r>
      <w:r w:rsidRPr="008113C0">
        <w:rPr>
          <w:rFonts w:ascii="Tahoma" w:eastAsia="DengXian" w:hAnsi="Tahoma" w:cs="Tahoma"/>
          <w:color w:val="000000"/>
          <w:sz w:val="18"/>
          <w:szCs w:val="18"/>
        </w:rPr>
        <w:t xml:space="preserve"> due to the fact that the impact magnitude is low and the receptor sensitivity is medium. </w:t>
      </w:r>
    </w:p>
    <w:p w14:paraId="2FCFD836" w14:textId="77777777" w:rsidR="0075491E" w:rsidRPr="008113C0" w:rsidRDefault="0075491E" w:rsidP="0075491E">
      <w:pPr>
        <w:pStyle w:val="BodyText2"/>
        <w:spacing w:line="276" w:lineRule="auto"/>
        <w:jc w:val="both"/>
        <w:rPr>
          <w:rFonts w:ascii="Tahoma" w:hAnsi="Tahoma" w:cs="Tahoma"/>
          <w:b/>
          <w:color w:val="000000"/>
          <w:sz w:val="18"/>
          <w:szCs w:val="18"/>
        </w:rPr>
      </w:pPr>
      <w:r w:rsidRPr="008113C0">
        <w:rPr>
          <w:rFonts w:ascii="Tahoma" w:hAnsi="Tahoma" w:cs="Tahoma"/>
          <w:b/>
          <w:color w:val="000000"/>
          <w:sz w:val="18"/>
          <w:szCs w:val="18"/>
        </w:rPr>
        <w:t xml:space="preserve">Mitigation Measures </w:t>
      </w:r>
    </w:p>
    <w:p w14:paraId="53A663C3" w14:textId="77777777" w:rsidR="0075491E" w:rsidRPr="008113C0" w:rsidRDefault="0075491E" w:rsidP="0075491E">
      <w:pPr>
        <w:rPr>
          <w:rFonts w:cs="Tahoma"/>
          <w:color w:val="000000"/>
          <w:sz w:val="22"/>
        </w:rPr>
      </w:pPr>
      <w:r w:rsidRPr="008113C0">
        <w:rPr>
          <w:rFonts w:cs="Tahoma"/>
          <w:color w:val="000000"/>
          <w:sz w:val="22"/>
        </w:rPr>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314E0901" w14:textId="77777777" w:rsidR="0075491E" w:rsidRPr="008113C0" w:rsidRDefault="0075491E" w:rsidP="00260607">
      <w:pPr>
        <w:numPr>
          <w:ilvl w:val="0"/>
          <w:numId w:val="97"/>
        </w:numPr>
        <w:tabs>
          <w:tab w:val="clear" w:pos="360"/>
          <w:tab w:val="num" w:pos="720"/>
        </w:tabs>
        <w:ind w:left="720"/>
        <w:rPr>
          <w:rFonts w:cs="Tahoma"/>
          <w:color w:val="000000"/>
          <w:sz w:val="22"/>
        </w:rPr>
      </w:pPr>
      <w:r w:rsidRPr="008113C0">
        <w:rPr>
          <w:rFonts w:cs="Tahoma"/>
          <w:color w:val="000000"/>
          <w:sz w:val="22"/>
        </w:rPr>
        <w:t>Install portable barriers to shield compressors and other small stationary equipment where necessary.</w:t>
      </w:r>
    </w:p>
    <w:p w14:paraId="19BC4B0D" w14:textId="77777777" w:rsidR="0075491E" w:rsidRPr="008113C0" w:rsidRDefault="0075491E" w:rsidP="00260607">
      <w:pPr>
        <w:numPr>
          <w:ilvl w:val="0"/>
          <w:numId w:val="97"/>
        </w:numPr>
        <w:tabs>
          <w:tab w:val="clear" w:pos="360"/>
          <w:tab w:val="num" w:pos="720"/>
        </w:tabs>
        <w:ind w:left="720"/>
        <w:rPr>
          <w:rFonts w:cs="Tahoma"/>
          <w:color w:val="000000"/>
          <w:sz w:val="22"/>
        </w:rPr>
      </w:pPr>
      <w:r w:rsidRPr="008113C0">
        <w:rPr>
          <w:rFonts w:cs="Tahoma"/>
          <w:color w:val="000000"/>
          <w:sz w:val="22"/>
        </w:rPr>
        <w:t>Use quiet equipment (i.e., equipment designed with noise control elements).</w:t>
      </w:r>
    </w:p>
    <w:p w14:paraId="6797E379" w14:textId="77777777" w:rsidR="0075491E" w:rsidRPr="008113C0" w:rsidRDefault="0075491E" w:rsidP="00260607">
      <w:pPr>
        <w:numPr>
          <w:ilvl w:val="0"/>
          <w:numId w:val="97"/>
        </w:numPr>
        <w:tabs>
          <w:tab w:val="clear" w:pos="360"/>
          <w:tab w:val="num" w:pos="720"/>
        </w:tabs>
        <w:ind w:left="720"/>
        <w:rPr>
          <w:rFonts w:cs="Tahoma"/>
          <w:color w:val="000000"/>
          <w:sz w:val="22"/>
        </w:rPr>
      </w:pPr>
      <w:r w:rsidRPr="008113C0">
        <w:rPr>
          <w:rFonts w:cs="Tahoma"/>
          <w:color w:val="000000"/>
          <w:sz w:val="22"/>
        </w:rPr>
        <w:t xml:space="preserve">Co-ordinate with relevant agencies in case the noise produced will require a license. </w:t>
      </w:r>
    </w:p>
    <w:p w14:paraId="48FE8A2C" w14:textId="77777777" w:rsidR="0075491E" w:rsidRPr="008113C0" w:rsidRDefault="0075491E" w:rsidP="00260607">
      <w:pPr>
        <w:numPr>
          <w:ilvl w:val="0"/>
          <w:numId w:val="97"/>
        </w:numPr>
        <w:tabs>
          <w:tab w:val="clear" w:pos="360"/>
          <w:tab w:val="num" w:pos="720"/>
        </w:tabs>
        <w:ind w:left="720"/>
        <w:rPr>
          <w:rFonts w:cs="Tahoma"/>
          <w:color w:val="000000"/>
          <w:sz w:val="22"/>
        </w:rPr>
      </w:pPr>
      <w:r w:rsidRPr="008113C0">
        <w:rPr>
          <w:rFonts w:cs="Tahoma"/>
          <w:color w:val="000000"/>
          <w:sz w:val="22"/>
        </w:rPr>
        <w:t xml:space="preserve">Limit pickup trucks and other small equipment to a minimum idling time and observe a common-sense approach to vehicle use and encourage workers to shut off vehicle engines whenever possible. </w:t>
      </w:r>
    </w:p>
    <w:p w14:paraId="6807A56E" w14:textId="77777777" w:rsidR="0075491E" w:rsidRPr="008113C0" w:rsidRDefault="0075491E" w:rsidP="00260607">
      <w:pPr>
        <w:numPr>
          <w:ilvl w:val="0"/>
          <w:numId w:val="97"/>
        </w:numPr>
        <w:tabs>
          <w:tab w:val="clear" w:pos="360"/>
          <w:tab w:val="num" w:pos="720"/>
        </w:tabs>
        <w:ind w:left="720"/>
        <w:rPr>
          <w:rFonts w:cs="Tahoma"/>
          <w:color w:val="000000"/>
          <w:sz w:val="22"/>
        </w:rPr>
      </w:pPr>
      <w:r w:rsidRPr="008113C0">
        <w:rPr>
          <w:rFonts w:cs="Tahoma"/>
          <w:color w:val="000000"/>
          <w:sz w:val="22"/>
        </w:rPr>
        <w:t>Demolish mainly during the day when most of the neighbours are out working.</w:t>
      </w:r>
    </w:p>
    <w:p w14:paraId="086258F0" w14:textId="77777777" w:rsidR="0075491E" w:rsidRPr="008113C0" w:rsidRDefault="0075491E" w:rsidP="0075491E">
      <w:pPr>
        <w:pStyle w:val="Heading3"/>
        <w:rPr>
          <w:rFonts w:cs="Tahoma"/>
          <w:sz w:val="20"/>
          <w:szCs w:val="20"/>
        </w:rPr>
      </w:pPr>
      <w:bookmarkStart w:id="786" w:name="_Toc103157993"/>
      <w:bookmarkStart w:id="787" w:name="_Toc103761417"/>
      <w:bookmarkStart w:id="788" w:name="_Toc103763108"/>
      <w:bookmarkStart w:id="789" w:name="_Toc103782340"/>
      <w:bookmarkStart w:id="790" w:name="_Toc103848044"/>
      <w:bookmarkStart w:id="791" w:name="_Toc103782341"/>
      <w:bookmarkStart w:id="792" w:name="_Toc121901825"/>
      <w:bookmarkStart w:id="793" w:name="_Toc138575167"/>
      <w:bookmarkStart w:id="794" w:name="_Toc148622374"/>
      <w:bookmarkEnd w:id="786"/>
      <w:bookmarkEnd w:id="787"/>
      <w:bookmarkEnd w:id="788"/>
      <w:bookmarkEnd w:id="789"/>
      <w:bookmarkEnd w:id="790"/>
      <w:r w:rsidRPr="008113C0">
        <w:rPr>
          <w:rFonts w:cs="Tahoma"/>
          <w:sz w:val="20"/>
          <w:szCs w:val="20"/>
        </w:rPr>
        <w:t>Solid Waste Generation</w:t>
      </w:r>
      <w:bookmarkEnd w:id="791"/>
      <w:bookmarkEnd w:id="792"/>
      <w:bookmarkEnd w:id="793"/>
      <w:bookmarkEnd w:id="794"/>
    </w:p>
    <w:p w14:paraId="3FFA98D9" w14:textId="597DBEAA" w:rsidR="0075491E" w:rsidRPr="008113C0" w:rsidRDefault="0075491E" w:rsidP="0075491E">
      <w:pPr>
        <w:pStyle w:val="BodyText2"/>
        <w:spacing w:line="276" w:lineRule="auto"/>
        <w:jc w:val="both"/>
        <w:rPr>
          <w:rFonts w:ascii="Tahoma" w:hAnsi="Tahoma" w:cs="Tahoma"/>
          <w:color w:val="000000"/>
          <w:sz w:val="18"/>
          <w:szCs w:val="18"/>
        </w:rPr>
      </w:pPr>
      <w:r w:rsidRPr="008113C0">
        <w:rPr>
          <w:rFonts w:ascii="Tahoma" w:hAnsi="Tahoma" w:cs="Tahoma"/>
          <w:color w:val="000000"/>
          <w:sz w:val="18"/>
          <w:szCs w:val="18"/>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in a specific way, in accordance to the manufacturer’s guidelines and relevant regulations (both National and </w:t>
      </w:r>
      <w:r w:rsidR="006562E1">
        <w:rPr>
          <w:rFonts w:ascii="Tahoma" w:hAnsi="Tahoma" w:cs="Tahoma"/>
          <w:color w:val="000000"/>
          <w:sz w:val="18"/>
          <w:szCs w:val="18"/>
        </w:rPr>
        <w:t>Wajir</w:t>
      </w:r>
      <w:r w:rsidRPr="008113C0">
        <w:rPr>
          <w:rFonts w:ascii="Tahoma" w:hAnsi="Tahoma" w:cs="Tahoma"/>
          <w:color w:val="000000"/>
          <w:sz w:val="18"/>
          <w:szCs w:val="18"/>
        </w:rPr>
        <w:t xml:space="preserve"> County Government regulations). </w:t>
      </w:r>
    </w:p>
    <w:p w14:paraId="0BC69660" w14:textId="77777777" w:rsidR="0075491E" w:rsidRPr="008113C0" w:rsidRDefault="0075491E" w:rsidP="0075491E">
      <w:pPr>
        <w:autoSpaceDE w:val="0"/>
        <w:autoSpaceDN w:val="0"/>
        <w:adjustRightInd w:val="0"/>
        <w:rPr>
          <w:rFonts w:cs="Tahoma"/>
          <w:b/>
          <w:color w:val="000000"/>
          <w:sz w:val="22"/>
        </w:rPr>
      </w:pPr>
      <w:r w:rsidRPr="008113C0">
        <w:rPr>
          <w:rFonts w:cs="Tahoma"/>
          <w:b/>
          <w:color w:val="000000"/>
          <w:sz w:val="22"/>
        </w:rPr>
        <w:t>Mitigation Measures</w:t>
      </w:r>
    </w:p>
    <w:p w14:paraId="5C8396AC" w14:textId="77777777" w:rsidR="0075491E" w:rsidRPr="008113C0" w:rsidRDefault="0075491E" w:rsidP="00260607">
      <w:pPr>
        <w:numPr>
          <w:ilvl w:val="0"/>
          <w:numId w:val="98"/>
        </w:numPr>
        <w:autoSpaceDE w:val="0"/>
        <w:autoSpaceDN w:val="0"/>
        <w:adjustRightInd w:val="0"/>
        <w:rPr>
          <w:rFonts w:cs="Tahoma"/>
          <w:color w:val="000000"/>
          <w:sz w:val="22"/>
        </w:rPr>
      </w:pPr>
      <w:r w:rsidRPr="008113C0">
        <w:rPr>
          <w:rFonts w:cs="Tahoma"/>
          <w:color w:val="000000"/>
          <w:sz w:val="22"/>
        </w:rPr>
        <w:t>Demolition contractor to adhere to the various manufacturer’s guidelines and requirements regarding demolition and disposal</w:t>
      </w:r>
    </w:p>
    <w:p w14:paraId="3F382E5C" w14:textId="77777777" w:rsidR="0075491E" w:rsidRPr="008113C0" w:rsidRDefault="0075491E" w:rsidP="00260607">
      <w:pPr>
        <w:numPr>
          <w:ilvl w:val="0"/>
          <w:numId w:val="98"/>
        </w:numPr>
        <w:autoSpaceDE w:val="0"/>
        <w:autoSpaceDN w:val="0"/>
        <w:adjustRightInd w:val="0"/>
        <w:rPr>
          <w:rFonts w:cs="Tahoma"/>
          <w:color w:val="000000"/>
          <w:sz w:val="22"/>
        </w:rPr>
      </w:pPr>
      <w:r w:rsidRPr="008113C0">
        <w:rPr>
          <w:rFonts w:cs="Tahoma"/>
          <w:color w:val="000000"/>
          <w:sz w:val="22"/>
        </w:rPr>
        <w:t>Segregation of waste in order to separate hazardous waste from non-hazardous waste and other streams of waste</w:t>
      </w:r>
    </w:p>
    <w:p w14:paraId="69574C25" w14:textId="77777777" w:rsidR="0075491E" w:rsidRPr="008113C0" w:rsidRDefault="0075491E" w:rsidP="00260607">
      <w:pPr>
        <w:numPr>
          <w:ilvl w:val="0"/>
          <w:numId w:val="98"/>
        </w:numPr>
        <w:autoSpaceDE w:val="0"/>
        <w:autoSpaceDN w:val="0"/>
        <w:adjustRightInd w:val="0"/>
        <w:rPr>
          <w:rFonts w:cs="Tahoma"/>
          <w:color w:val="000000"/>
          <w:sz w:val="22"/>
        </w:rPr>
      </w:pPr>
      <w:r w:rsidRPr="008113C0">
        <w:rPr>
          <w:rFonts w:cs="Tahoma"/>
          <w:color w:val="000000"/>
          <w:sz w:val="22"/>
        </w:rPr>
        <w:t>Provision of facilities for proper handling and storage of demolition materials to reduce the amount of waste caused by damage or exposure to the elements</w:t>
      </w:r>
    </w:p>
    <w:p w14:paraId="551127A5" w14:textId="77777777" w:rsidR="0075491E" w:rsidRPr="008113C0" w:rsidRDefault="0075491E" w:rsidP="00260607">
      <w:pPr>
        <w:numPr>
          <w:ilvl w:val="0"/>
          <w:numId w:val="98"/>
        </w:numPr>
        <w:autoSpaceDE w:val="0"/>
        <w:autoSpaceDN w:val="0"/>
        <w:adjustRightInd w:val="0"/>
        <w:rPr>
          <w:rFonts w:cs="Tahoma"/>
          <w:color w:val="000000"/>
          <w:sz w:val="22"/>
        </w:rPr>
      </w:pPr>
      <w:r w:rsidRPr="008113C0">
        <w:rPr>
          <w:rFonts w:cs="Tahoma"/>
          <w:color w:val="000000"/>
          <w:sz w:val="22"/>
        </w:rPr>
        <w:t xml:space="preserve">Adequate collection and storage of waste on site </w:t>
      </w:r>
    </w:p>
    <w:p w14:paraId="0E2AB69E" w14:textId="77777777" w:rsidR="0075491E" w:rsidRPr="008113C0" w:rsidRDefault="0075491E" w:rsidP="00260607">
      <w:pPr>
        <w:numPr>
          <w:ilvl w:val="0"/>
          <w:numId w:val="98"/>
        </w:numPr>
        <w:autoSpaceDE w:val="0"/>
        <w:autoSpaceDN w:val="0"/>
        <w:adjustRightInd w:val="0"/>
        <w:rPr>
          <w:rFonts w:cs="Tahoma"/>
          <w:color w:val="000000"/>
          <w:sz w:val="22"/>
        </w:rPr>
      </w:pPr>
      <w:r w:rsidRPr="008113C0">
        <w:rPr>
          <w:rFonts w:cs="Tahoma"/>
          <w:color w:val="000000"/>
          <w:sz w:val="22"/>
        </w:rPr>
        <w:t xml:space="preserve">Safe transportation to the disposal sites / designated area </w:t>
      </w:r>
    </w:p>
    <w:p w14:paraId="17AC7E6D" w14:textId="77777777" w:rsidR="0075491E" w:rsidRPr="008113C0" w:rsidRDefault="0075491E" w:rsidP="00260607">
      <w:pPr>
        <w:numPr>
          <w:ilvl w:val="0"/>
          <w:numId w:val="98"/>
        </w:numPr>
        <w:autoSpaceDE w:val="0"/>
        <w:autoSpaceDN w:val="0"/>
        <w:adjustRightInd w:val="0"/>
        <w:rPr>
          <w:rFonts w:cs="Tahoma"/>
          <w:color w:val="000000"/>
          <w:sz w:val="22"/>
        </w:rPr>
      </w:pPr>
      <w:r w:rsidRPr="008113C0">
        <w:rPr>
          <w:rFonts w:cs="Tahoma"/>
          <w:color w:val="000000"/>
          <w:sz w:val="22"/>
        </w:rPr>
        <w:t>Hazardous waste must be disposed by NEMA approved waste handler</w:t>
      </w:r>
    </w:p>
    <w:p w14:paraId="4F7AE9D2" w14:textId="77777777" w:rsidR="0075491E" w:rsidRPr="008113C0" w:rsidRDefault="0075491E" w:rsidP="0075491E">
      <w:pPr>
        <w:pStyle w:val="Heading3"/>
        <w:rPr>
          <w:rFonts w:cs="Tahoma"/>
          <w:sz w:val="20"/>
          <w:szCs w:val="20"/>
        </w:rPr>
      </w:pPr>
      <w:bookmarkStart w:id="795" w:name="_Toc103157995"/>
      <w:bookmarkStart w:id="796" w:name="_Toc103761419"/>
      <w:bookmarkStart w:id="797" w:name="_Toc103763110"/>
      <w:bookmarkStart w:id="798" w:name="_Toc103782342"/>
      <w:bookmarkStart w:id="799" w:name="_Toc103848046"/>
      <w:bookmarkStart w:id="800" w:name="_Toc103782343"/>
      <w:bookmarkStart w:id="801" w:name="_Toc121901826"/>
      <w:bookmarkStart w:id="802" w:name="_Toc138575168"/>
      <w:bookmarkStart w:id="803" w:name="_Toc148622375"/>
      <w:bookmarkEnd w:id="795"/>
      <w:bookmarkEnd w:id="796"/>
      <w:bookmarkEnd w:id="797"/>
      <w:bookmarkEnd w:id="798"/>
      <w:bookmarkEnd w:id="799"/>
      <w:r w:rsidRPr="008113C0">
        <w:rPr>
          <w:rFonts w:cs="Tahoma"/>
          <w:sz w:val="20"/>
          <w:szCs w:val="20"/>
        </w:rPr>
        <w:t>Dust Emissions</w:t>
      </w:r>
      <w:bookmarkEnd w:id="800"/>
      <w:bookmarkEnd w:id="801"/>
      <w:bookmarkEnd w:id="802"/>
      <w:bookmarkEnd w:id="803"/>
    </w:p>
    <w:p w14:paraId="39690F68" w14:textId="77777777" w:rsidR="0075491E" w:rsidRPr="008113C0" w:rsidRDefault="0075491E" w:rsidP="0075491E">
      <w:pPr>
        <w:pStyle w:val="BodyText2"/>
        <w:spacing w:line="276" w:lineRule="auto"/>
        <w:jc w:val="both"/>
        <w:rPr>
          <w:rFonts w:ascii="Tahoma" w:hAnsi="Tahoma" w:cs="Tahoma"/>
          <w:color w:val="000000"/>
          <w:sz w:val="18"/>
          <w:szCs w:val="18"/>
        </w:rPr>
      </w:pPr>
      <w:r w:rsidRPr="008113C0">
        <w:rPr>
          <w:rFonts w:ascii="Tahoma" w:hAnsi="Tahoma" w:cs="Tahoma"/>
          <w:color w:val="000000"/>
          <w:sz w:val="18"/>
          <w:szCs w:val="18"/>
        </w:rPr>
        <w:t>Some dust will be generated during demolition works. This will affect demolition staff as well as the neighbors. The impact will be of minor significance.</w:t>
      </w:r>
    </w:p>
    <w:p w14:paraId="0E80D4C3" w14:textId="77777777" w:rsidR="0075491E" w:rsidRPr="008113C0" w:rsidRDefault="0075491E" w:rsidP="0075491E">
      <w:pPr>
        <w:autoSpaceDE w:val="0"/>
        <w:autoSpaceDN w:val="0"/>
        <w:adjustRightInd w:val="0"/>
        <w:rPr>
          <w:rFonts w:cs="Tahoma"/>
          <w:color w:val="000000"/>
          <w:sz w:val="22"/>
        </w:rPr>
      </w:pPr>
      <w:r w:rsidRPr="008113C0">
        <w:rPr>
          <w:rFonts w:cs="Tahoma"/>
          <w:b/>
          <w:color w:val="000000"/>
          <w:sz w:val="22"/>
        </w:rPr>
        <w:t>Mitigation Measures</w:t>
      </w:r>
      <w:r w:rsidRPr="008113C0">
        <w:rPr>
          <w:rFonts w:cs="Tahoma"/>
          <w:color w:val="000000"/>
          <w:sz w:val="22"/>
        </w:rPr>
        <w:t xml:space="preserve"> </w:t>
      </w:r>
    </w:p>
    <w:p w14:paraId="7F6EF75B" w14:textId="77777777" w:rsidR="0075491E" w:rsidRPr="008113C0" w:rsidRDefault="0075491E" w:rsidP="0075491E">
      <w:pPr>
        <w:rPr>
          <w:rFonts w:cs="Tahoma"/>
          <w:color w:val="000000"/>
          <w:sz w:val="22"/>
        </w:rPr>
      </w:pPr>
      <w:r w:rsidRPr="008113C0">
        <w:rPr>
          <w:rFonts w:cs="Tahoma"/>
          <w:color w:val="000000"/>
          <w:sz w:val="22"/>
        </w:rPr>
        <w:t>High levels of dust concentration resulting from demolition or dismantling works will be minimized as follows:</w:t>
      </w:r>
    </w:p>
    <w:p w14:paraId="5F1458F0" w14:textId="77777777" w:rsidR="0075491E" w:rsidRPr="008113C0" w:rsidRDefault="0075491E" w:rsidP="00260607">
      <w:pPr>
        <w:numPr>
          <w:ilvl w:val="0"/>
          <w:numId w:val="99"/>
        </w:numPr>
        <w:tabs>
          <w:tab w:val="clear" w:pos="360"/>
          <w:tab w:val="num" w:pos="720"/>
        </w:tabs>
        <w:ind w:left="720"/>
        <w:rPr>
          <w:rFonts w:cs="Tahoma"/>
          <w:color w:val="000000"/>
          <w:sz w:val="22"/>
        </w:rPr>
      </w:pPr>
      <w:r w:rsidRPr="008113C0">
        <w:rPr>
          <w:rFonts w:cs="Tahoma"/>
          <w:color w:val="000000"/>
          <w:sz w:val="22"/>
        </w:rPr>
        <w:t>Watering all active demolition areas to kill dust.</w:t>
      </w:r>
    </w:p>
    <w:p w14:paraId="2AA4EB32" w14:textId="77777777" w:rsidR="0075491E" w:rsidRPr="008113C0" w:rsidRDefault="0075491E" w:rsidP="00260607">
      <w:pPr>
        <w:numPr>
          <w:ilvl w:val="0"/>
          <w:numId w:val="99"/>
        </w:numPr>
        <w:tabs>
          <w:tab w:val="clear" w:pos="360"/>
          <w:tab w:val="num" w:pos="720"/>
        </w:tabs>
        <w:ind w:left="720"/>
        <w:rPr>
          <w:rFonts w:cs="Tahoma"/>
          <w:color w:val="000000"/>
          <w:sz w:val="22"/>
        </w:rPr>
      </w:pPr>
      <w:r w:rsidRPr="008113C0">
        <w:rPr>
          <w:rFonts w:cs="Tahoma"/>
          <w:color w:val="000000"/>
          <w:sz w:val="22"/>
        </w:rPr>
        <w:t>Cover all trucks hauling soil, sand and other loose materials or require all trucks to maintain at least two feet of freeboard.</w:t>
      </w:r>
    </w:p>
    <w:p w14:paraId="13DFA83F" w14:textId="77777777" w:rsidR="0075491E" w:rsidRPr="008113C0" w:rsidRDefault="0075491E" w:rsidP="0075491E">
      <w:pPr>
        <w:pStyle w:val="Heading3"/>
        <w:rPr>
          <w:rFonts w:cs="Tahoma"/>
          <w:sz w:val="20"/>
          <w:szCs w:val="20"/>
        </w:rPr>
      </w:pPr>
      <w:bookmarkStart w:id="804" w:name="_Toc103157997"/>
      <w:bookmarkStart w:id="805" w:name="_Toc103761421"/>
      <w:bookmarkStart w:id="806" w:name="_Toc103763112"/>
      <w:bookmarkStart w:id="807" w:name="_Toc103782344"/>
      <w:bookmarkStart w:id="808" w:name="_Toc103848048"/>
      <w:bookmarkStart w:id="809" w:name="_Toc103782345"/>
      <w:bookmarkStart w:id="810" w:name="_Toc121901827"/>
      <w:bookmarkStart w:id="811" w:name="_Toc138575169"/>
      <w:bookmarkStart w:id="812" w:name="_Toc148622376"/>
      <w:bookmarkEnd w:id="804"/>
      <w:bookmarkEnd w:id="805"/>
      <w:bookmarkEnd w:id="806"/>
      <w:bookmarkEnd w:id="807"/>
      <w:bookmarkEnd w:id="808"/>
      <w:r w:rsidRPr="008113C0">
        <w:rPr>
          <w:rFonts w:cs="Tahoma"/>
          <w:sz w:val="20"/>
          <w:szCs w:val="20"/>
        </w:rPr>
        <w:t>HIV/AIDs awareness and prevention</w:t>
      </w:r>
      <w:bookmarkEnd w:id="809"/>
      <w:bookmarkEnd w:id="810"/>
      <w:bookmarkEnd w:id="811"/>
      <w:bookmarkEnd w:id="812"/>
      <w:r w:rsidRPr="008113C0">
        <w:rPr>
          <w:rFonts w:cs="Tahoma"/>
          <w:sz w:val="20"/>
          <w:szCs w:val="20"/>
        </w:rPr>
        <w:t xml:space="preserve"> </w:t>
      </w:r>
    </w:p>
    <w:p w14:paraId="06462C84"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p>
    <w:p w14:paraId="4D267D33" w14:textId="77777777" w:rsidR="0075491E" w:rsidRPr="008113C0" w:rsidRDefault="0075491E" w:rsidP="0075491E">
      <w:pPr>
        <w:pStyle w:val="Heading2"/>
        <w:rPr>
          <w:rFonts w:cs="Tahoma"/>
          <w:sz w:val="22"/>
          <w:szCs w:val="24"/>
        </w:rPr>
      </w:pPr>
      <w:bookmarkStart w:id="813" w:name="_Toc103157999"/>
      <w:bookmarkStart w:id="814" w:name="_Toc103761423"/>
      <w:bookmarkStart w:id="815" w:name="_Toc103763114"/>
      <w:bookmarkStart w:id="816" w:name="_Toc103782346"/>
      <w:bookmarkStart w:id="817" w:name="_Toc103848050"/>
      <w:bookmarkStart w:id="818" w:name="_Toc103158000"/>
      <w:bookmarkStart w:id="819" w:name="_Toc103761424"/>
      <w:bookmarkStart w:id="820" w:name="_Toc103763115"/>
      <w:bookmarkStart w:id="821" w:name="_Toc103782347"/>
      <w:bookmarkStart w:id="822" w:name="_Toc103848051"/>
      <w:bookmarkStart w:id="823" w:name="_Toc103158002"/>
      <w:bookmarkStart w:id="824" w:name="_Toc103761426"/>
      <w:bookmarkStart w:id="825" w:name="_Toc103763117"/>
      <w:bookmarkStart w:id="826" w:name="_Toc103782349"/>
      <w:bookmarkStart w:id="827" w:name="_Toc103848053"/>
      <w:bookmarkStart w:id="828" w:name="_Toc103158013"/>
      <w:bookmarkStart w:id="829" w:name="_Toc103761437"/>
      <w:bookmarkStart w:id="830" w:name="_Toc103763128"/>
      <w:bookmarkStart w:id="831" w:name="_Toc103782360"/>
      <w:bookmarkStart w:id="832" w:name="_Toc103848064"/>
      <w:bookmarkStart w:id="833" w:name="_Toc103761438"/>
      <w:bookmarkStart w:id="834" w:name="_Toc103763129"/>
      <w:bookmarkStart w:id="835" w:name="_Toc103782361"/>
      <w:bookmarkStart w:id="836" w:name="_Toc103848065"/>
      <w:bookmarkStart w:id="837" w:name="_Toc92879126"/>
      <w:bookmarkStart w:id="838" w:name="_Toc92879330"/>
      <w:bookmarkStart w:id="839" w:name="_Toc92902451"/>
      <w:bookmarkStart w:id="840" w:name="_Toc103782363"/>
      <w:bookmarkStart w:id="841" w:name="_Toc121901828"/>
      <w:bookmarkStart w:id="842" w:name="_Toc138575170"/>
      <w:bookmarkStart w:id="843" w:name="_Toc148622377"/>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r w:rsidRPr="008113C0">
        <w:rPr>
          <w:rFonts w:cs="Tahoma"/>
          <w:sz w:val="22"/>
          <w:szCs w:val="24"/>
        </w:rPr>
        <w:t>Social Protection</w:t>
      </w:r>
      <w:bookmarkEnd w:id="837"/>
      <w:bookmarkEnd w:id="838"/>
      <w:bookmarkEnd w:id="839"/>
      <w:bookmarkEnd w:id="840"/>
      <w:bookmarkEnd w:id="841"/>
      <w:bookmarkEnd w:id="842"/>
      <w:bookmarkEnd w:id="843"/>
      <w:r w:rsidRPr="008113C0">
        <w:rPr>
          <w:rFonts w:cs="Tahoma"/>
          <w:sz w:val="22"/>
          <w:szCs w:val="24"/>
        </w:rPr>
        <w:t xml:space="preserve"> </w:t>
      </w:r>
    </w:p>
    <w:p w14:paraId="589DDEAC"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 xml:space="preserve">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labor and child sexual exploitation. Additionally, the contractor will employ their skilled staff and apply unskilled construction labor from the local population as far as possible to minimize on influx of foreigners into the community. </w:t>
      </w:r>
    </w:p>
    <w:p w14:paraId="3B7461D3" w14:textId="77777777" w:rsidR="0075491E" w:rsidRPr="008113C0" w:rsidRDefault="0075491E" w:rsidP="0075491E">
      <w:pPr>
        <w:autoSpaceDE w:val="0"/>
        <w:autoSpaceDN w:val="0"/>
        <w:adjustRightInd w:val="0"/>
        <w:rPr>
          <w:rFonts w:cs="Tahoma"/>
          <w:color w:val="000000"/>
          <w:sz w:val="22"/>
        </w:rPr>
      </w:pPr>
    </w:p>
    <w:p w14:paraId="7AD9A05C" w14:textId="77777777" w:rsidR="0075491E" w:rsidRPr="008113C0" w:rsidRDefault="0075491E" w:rsidP="0075491E">
      <w:pPr>
        <w:pStyle w:val="Heading2"/>
        <w:rPr>
          <w:rFonts w:cs="Tahoma"/>
          <w:sz w:val="22"/>
          <w:szCs w:val="24"/>
        </w:rPr>
      </w:pPr>
      <w:bookmarkStart w:id="844" w:name="_Toc103782364"/>
      <w:bookmarkStart w:id="845" w:name="_Toc121901829"/>
      <w:bookmarkStart w:id="846" w:name="_Toc138575171"/>
      <w:bookmarkStart w:id="847" w:name="_Toc148622378"/>
      <w:r w:rsidRPr="008113C0">
        <w:rPr>
          <w:rFonts w:cs="Tahoma"/>
          <w:sz w:val="22"/>
          <w:szCs w:val="24"/>
        </w:rPr>
        <w:t>Social Inclusion</w:t>
      </w:r>
      <w:bookmarkEnd w:id="844"/>
      <w:bookmarkEnd w:id="845"/>
      <w:bookmarkEnd w:id="846"/>
      <w:bookmarkEnd w:id="847"/>
      <w:r w:rsidRPr="008113C0">
        <w:rPr>
          <w:rFonts w:cs="Tahoma"/>
          <w:sz w:val="22"/>
          <w:szCs w:val="24"/>
        </w:rPr>
        <w:t xml:space="preserve"> </w:t>
      </w:r>
    </w:p>
    <w:p w14:paraId="09E9D8EB" w14:textId="77777777" w:rsidR="0075491E" w:rsidRPr="008113C0" w:rsidRDefault="0075491E" w:rsidP="0075491E">
      <w:pPr>
        <w:rPr>
          <w:rFonts w:cs="Tahoma"/>
          <w:b/>
          <w:i/>
          <w:sz w:val="22"/>
        </w:rPr>
      </w:pPr>
      <w:r w:rsidRPr="008113C0">
        <w:rPr>
          <w:rFonts w:cs="Tahoma"/>
          <w:b/>
          <w:i/>
          <w:sz w:val="22"/>
        </w:rPr>
        <w:t xml:space="preserve">Gender Mainstreaming </w:t>
      </w:r>
    </w:p>
    <w:p w14:paraId="6B336DA2" w14:textId="77777777" w:rsidR="0075491E" w:rsidRPr="008113C0" w:rsidRDefault="0075491E" w:rsidP="0075491E">
      <w:pPr>
        <w:autoSpaceDE w:val="0"/>
        <w:autoSpaceDN w:val="0"/>
        <w:adjustRightInd w:val="0"/>
        <w:rPr>
          <w:rFonts w:cs="Tahoma"/>
          <w:color w:val="000000"/>
          <w:sz w:val="22"/>
        </w:rPr>
      </w:pPr>
      <w:r w:rsidRPr="008113C0">
        <w:rPr>
          <w:rFonts w:cs="Tahoma"/>
          <w:color w:val="000000"/>
          <w:sz w:val="22"/>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2F01DDE2" w14:textId="77777777" w:rsidR="0075491E" w:rsidRPr="008113C0" w:rsidRDefault="0075491E" w:rsidP="0075491E">
      <w:pPr>
        <w:rPr>
          <w:rFonts w:cs="Tahoma"/>
          <w:sz w:val="18"/>
          <w:szCs w:val="20"/>
          <w:lang w:val="en-US"/>
        </w:rPr>
        <w:sectPr w:rsidR="0075491E" w:rsidRPr="008113C0" w:rsidSect="00177C6D">
          <w:pgSz w:w="12240" w:h="15840" w:code="1"/>
          <w:pgMar w:top="703" w:right="1440" w:bottom="1440" w:left="1440" w:header="720" w:footer="720" w:gutter="0"/>
          <w:pgNumType w:chapStyle="1"/>
          <w:cols w:space="720"/>
          <w:docGrid w:linePitch="360"/>
        </w:sectPr>
      </w:pPr>
      <w:r w:rsidRPr="008113C0">
        <w:rPr>
          <w:rFonts w:cs="Tahoma"/>
          <w:color w:val="000000"/>
          <w:sz w:val="22"/>
        </w:rPr>
        <w:t>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adverse impacts of the project.</w:t>
      </w:r>
    </w:p>
    <w:p w14:paraId="75A9EEA8" w14:textId="77777777" w:rsidR="00DE7153" w:rsidRPr="00B40532" w:rsidRDefault="00DE7153" w:rsidP="00DE7153">
      <w:pPr>
        <w:pStyle w:val="ListParagraph"/>
        <w:ind w:left="0"/>
        <w:rPr>
          <w:rFonts w:cs="Tahoma"/>
          <w:szCs w:val="20"/>
        </w:rPr>
      </w:pPr>
    </w:p>
    <w:p w14:paraId="13358EC8" w14:textId="77777777" w:rsidR="0032149E" w:rsidRPr="00B40532" w:rsidRDefault="0032149E" w:rsidP="00A60D88">
      <w:pPr>
        <w:pStyle w:val="Heading2"/>
        <w:rPr>
          <w:rFonts w:cs="Tahoma"/>
        </w:rPr>
      </w:pPr>
      <w:bookmarkStart w:id="848" w:name="_Toc82157733"/>
      <w:bookmarkStart w:id="849" w:name="_Toc148622379"/>
      <w:r w:rsidRPr="00B40532">
        <w:rPr>
          <w:rFonts w:cs="Tahoma"/>
        </w:rPr>
        <w:t>Cumulative Impacts</w:t>
      </w:r>
      <w:bookmarkEnd w:id="848"/>
      <w:bookmarkEnd w:id="849"/>
      <w:r w:rsidRPr="00B40532">
        <w:rPr>
          <w:rFonts w:cs="Tahoma"/>
        </w:rPr>
        <w:t xml:space="preserve"> </w:t>
      </w:r>
    </w:p>
    <w:p w14:paraId="08B349EE" w14:textId="77777777" w:rsidR="0032149E" w:rsidRPr="00B40532" w:rsidRDefault="0032149E" w:rsidP="00A60D88">
      <w:pPr>
        <w:pStyle w:val="Heading3"/>
        <w:rPr>
          <w:rFonts w:cs="Tahoma"/>
          <w:sz w:val="20"/>
          <w:szCs w:val="20"/>
        </w:rPr>
      </w:pPr>
      <w:bookmarkStart w:id="850" w:name="_Toc82157734"/>
      <w:bookmarkStart w:id="851" w:name="_Toc148622380"/>
      <w:r w:rsidRPr="00B40532">
        <w:rPr>
          <w:rFonts w:cs="Tahoma"/>
          <w:sz w:val="20"/>
          <w:szCs w:val="20"/>
        </w:rPr>
        <w:t>Cumulative Impact Assessment</w:t>
      </w:r>
      <w:bookmarkEnd w:id="850"/>
      <w:bookmarkEnd w:id="851"/>
    </w:p>
    <w:p w14:paraId="6127D692" w14:textId="77777777" w:rsidR="003E5EB8" w:rsidRPr="00B40532" w:rsidRDefault="0032149E" w:rsidP="00A60D88">
      <w:pPr>
        <w:pStyle w:val="Default"/>
        <w:rPr>
          <w:rFonts w:ascii="Tahoma" w:hAnsi="Tahoma" w:cs="Tahoma"/>
          <w:sz w:val="20"/>
          <w:szCs w:val="20"/>
        </w:rPr>
      </w:pPr>
      <w:r w:rsidRPr="00B40532">
        <w:rPr>
          <w:rFonts w:ascii="Tahoma" w:hAnsi="Tahoma" w:cs="Tahoma"/>
          <w:sz w:val="20"/>
          <w:szCs w:val="20"/>
        </w:rPr>
        <w:t>It was observed during the site survey that there are no other similar solar projects within the projects site. Thereore, it is assumed that there will be no cumulative impacts from the above mentioned projects on the local soil, water, land, air and ambient noise environment</w:t>
      </w:r>
      <w:r w:rsidR="009D14C8" w:rsidRPr="00B40532">
        <w:rPr>
          <w:rFonts w:ascii="Tahoma" w:hAnsi="Tahoma" w:cs="Tahoma"/>
          <w:sz w:val="20"/>
          <w:szCs w:val="20"/>
        </w:rPr>
        <w:t>.</w:t>
      </w:r>
    </w:p>
    <w:p w14:paraId="505F9833" w14:textId="77777777" w:rsidR="00BA37C8" w:rsidRPr="00B40532" w:rsidRDefault="00BA37C8" w:rsidP="00A60D88">
      <w:pPr>
        <w:pStyle w:val="Default"/>
        <w:rPr>
          <w:rFonts w:ascii="Tahoma" w:hAnsi="Tahoma" w:cs="Tahoma"/>
          <w:sz w:val="20"/>
          <w:szCs w:val="20"/>
          <w:lang w:val="en-GB" w:eastAsia="en-GB"/>
        </w:rPr>
      </w:pPr>
    </w:p>
    <w:p w14:paraId="7E5EAB59" w14:textId="77777777" w:rsidR="00BA37C8" w:rsidRPr="00B40532" w:rsidRDefault="00BA37C8" w:rsidP="00A60D88">
      <w:pPr>
        <w:pStyle w:val="Default"/>
        <w:rPr>
          <w:rFonts w:ascii="Tahoma" w:hAnsi="Tahoma" w:cs="Tahoma"/>
          <w:color w:val="auto"/>
          <w:sz w:val="20"/>
          <w:szCs w:val="20"/>
        </w:rPr>
        <w:sectPr w:rsidR="00BA37C8" w:rsidRPr="00B40532" w:rsidSect="00914F45">
          <w:pgSz w:w="11906" w:h="16838"/>
          <w:pgMar w:top="1440" w:right="1800" w:bottom="1440" w:left="1800" w:header="709" w:footer="283" w:gutter="0"/>
          <w:pgNumType w:start="1" w:chapStyle="1"/>
          <w:cols w:space="708"/>
          <w:docGrid w:linePitch="360"/>
        </w:sectPr>
      </w:pPr>
    </w:p>
    <w:p w14:paraId="10E078D6" w14:textId="77777777" w:rsidR="00DE7153" w:rsidRPr="00B40532" w:rsidRDefault="00DE7153" w:rsidP="00DE7153">
      <w:pPr>
        <w:pStyle w:val="Heading1"/>
        <w:rPr>
          <w:rFonts w:cs="Tahoma"/>
          <w:sz w:val="20"/>
        </w:rPr>
      </w:pPr>
      <w:bookmarkStart w:id="852" w:name="_Toc148622381"/>
      <w:r w:rsidRPr="00B40532">
        <w:rPr>
          <w:rFonts w:cs="Tahoma"/>
          <w:sz w:val="20"/>
        </w:rPr>
        <w:t>ENVIRONMENTAL AND SOCIAL MANAGEMENT PLAN (ESMP)</w:t>
      </w:r>
      <w:bookmarkEnd w:id="852"/>
      <w:r w:rsidRPr="00B40532">
        <w:rPr>
          <w:rFonts w:cs="Tahoma"/>
          <w:sz w:val="20"/>
        </w:rPr>
        <w:t xml:space="preserve"> </w:t>
      </w:r>
    </w:p>
    <w:p w14:paraId="0E8854D4" w14:textId="77777777" w:rsidR="00DE7153" w:rsidRPr="00B40532" w:rsidRDefault="00DE7153" w:rsidP="00DE7153">
      <w:pPr>
        <w:pStyle w:val="Heading2"/>
        <w:rPr>
          <w:rFonts w:cs="Tahoma"/>
        </w:rPr>
      </w:pPr>
      <w:bookmarkStart w:id="853" w:name="_Toc148622382"/>
      <w:r w:rsidRPr="00B40532">
        <w:rPr>
          <w:rFonts w:cs="Tahoma"/>
        </w:rPr>
        <w:t>environmetal and social management plan</w:t>
      </w:r>
      <w:bookmarkEnd w:id="853"/>
      <w:r w:rsidRPr="00B40532">
        <w:rPr>
          <w:rFonts w:cs="Tahoma"/>
        </w:rPr>
        <w:t xml:space="preserve"> </w:t>
      </w:r>
    </w:p>
    <w:p w14:paraId="1F2B0D81" w14:textId="77777777" w:rsidR="00DE7153" w:rsidRPr="00B40532" w:rsidRDefault="00DE7153" w:rsidP="00DE7153">
      <w:pPr>
        <w:pStyle w:val="Caption"/>
        <w:spacing w:before="240" w:after="240"/>
        <w:ind w:left="0" w:firstLine="0"/>
        <w:rPr>
          <w:rFonts w:cs="Tahoma"/>
          <w:b w:val="0"/>
          <w:bCs/>
          <w:sz w:val="20"/>
        </w:rPr>
      </w:pPr>
      <w:r w:rsidRPr="00B40532">
        <w:rPr>
          <w:rFonts w:cs="Tahoma"/>
          <w:b w:val="0"/>
          <w:bCs/>
          <w:sz w:val="20"/>
          <w:lang w:eastAsia="en-GB"/>
        </w:rPr>
        <w:t>A detailed Environmental and social management plan for preconstruction, construction and decommissioning phase is well illustrated in the table below</w:t>
      </w:r>
    </w:p>
    <w:p w14:paraId="51B1C216" w14:textId="77777777" w:rsidR="00D30B69" w:rsidRDefault="00D30B69" w:rsidP="00D30B69">
      <w:pPr>
        <w:pStyle w:val="Caption"/>
        <w:spacing w:after="0" w:line="240" w:lineRule="auto"/>
        <w:ind w:left="0" w:firstLine="0"/>
        <w:jc w:val="both"/>
        <w:rPr>
          <w:rFonts w:cs="Tahoma"/>
          <w:sz w:val="20"/>
        </w:rPr>
      </w:pPr>
      <w:bookmarkStart w:id="854" w:name="_Toc148622215"/>
      <w:bookmarkStart w:id="855" w:name="_Toc90086504"/>
      <w:r w:rsidRPr="00F67958">
        <w:rPr>
          <w:rFonts w:cs="Tahoma"/>
          <w:sz w:val="20"/>
        </w:rPr>
        <w:t xml:space="preserve">Table </w:t>
      </w:r>
      <w:r w:rsidRPr="00F67958">
        <w:rPr>
          <w:rFonts w:cs="Tahoma"/>
          <w:sz w:val="20"/>
        </w:rPr>
        <w:fldChar w:fldCharType="begin"/>
      </w:r>
      <w:r w:rsidRPr="00F67958">
        <w:rPr>
          <w:rFonts w:cs="Tahoma"/>
          <w:sz w:val="20"/>
        </w:rPr>
        <w:instrText xml:space="preserve"> SEQ Table \* ARABIC </w:instrText>
      </w:r>
      <w:r w:rsidRPr="00F67958">
        <w:rPr>
          <w:rFonts w:cs="Tahoma"/>
          <w:sz w:val="20"/>
        </w:rPr>
        <w:fldChar w:fldCharType="separate"/>
      </w:r>
      <w:r w:rsidR="00645051">
        <w:rPr>
          <w:rFonts w:cs="Tahoma"/>
          <w:noProof/>
          <w:sz w:val="20"/>
        </w:rPr>
        <w:t>15</w:t>
      </w:r>
      <w:r w:rsidRPr="00F67958">
        <w:rPr>
          <w:rFonts w:cs="Tahoma"/>
          <w:sz w:val="20"/>
          <w:lang w:val="en-US"/>
        </w:rPr>
        <w:fldChar w:fldCharType="end"/>
      </w:r>
      <w:r w:rsidRPr="00F67958">
        <w:rPr>
          <w:rFonts w:cs="Tahoma"/>
          <w:sz w:val="20"/>
        </w:rPr>
        <w:t>: Environmental and Social Management Plan</w:t>
      </w:r>
      <w:bookmarkEnd w:id="854"/>
      <w:r w:rsidRPr="00F67958">
        <w:rPr>
          <w:rFonts w:cs="Tahoma"/>
          <w:i/>
          <w:iCs/>
          <w:sz w:val="20"/>
        </w:rPr>
        <w:t xml:space="preserve"> </w:t>
      </w:r>
      <w:bookmarkEnd w:id="855"/>
    </w:p>
    <w:p w14:paraId="2B6FB6FC" w14:textId="77777777" w:rsidR="00564DD8" w:rsidRPr="005B25AC" w:rsidRDefault="00564DD8" w:rsidP="00564DD8">
      <w:pPr>
        <w:rPr>
          <w:b/>
          <w:bCs/>
        </w:rPr>
      </w:pPr>
      <w:r w:rsidRPr="005B25AC">
        <w:rPr>
          <w:b/>
          <w:bCs/>
        </w:rPr>
        <w:t>Social Impacts</w:t>
      </w:r>
    </w:p>
    <w:p w14:paraId="77CBB816" w14:textId="77777777" w:rsidR="00564DD8" w:rsidRPr="00564DD8" w:rsidRDefault="00564DD8" w:rsidP="00564DD8"/>
    <w:tbl>
      <w:tblPr>
        <w:tblW w:w="13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05"/>
        <w:gridCol w:w="2790"/>
        <w:gridCol w:w="1593"/>
        <w:gridCol w:w="1647"/>
        <w:gridCol w:w="1980"/>
        <w:gridCol w:w="1440"/>
        <w:gridCol w:w="1530"/>
      </w:tblGrid>
      <w:tr w:rsidR="00935674" w14:paraId="13E706C4" w14:textId="77777777">
        <w:trPr>
          <w:trHeight w:val="65"/>
        </w:trPr>
        <w:tc>
          <w:tcPr>
            <w:tcW w:w="2205" w:type="dxa"/>
            <w:shd w:val="clear" w:color="auto" w:fill="auto"/>
          </w:tcPr>
          <w:p w14:paraId="5D621C53" w14:textId="77777777" w:rsidR="00564DD8" w:rsidRDefault="00564DD8">
            <w:pPr>
              <w:rPr>
                <w:rFonts w:eastAsia="Calibri" w:cs="Tahoma"/>
                <w:b/>
                <w:sz w:val="24"/>
                <w:szCs w:val="24"/>
              </w:rPr>
            </w:pPr>
            <w:bookmarkStart w:id="856" w:name="_Hlk103158519"/>
            <w:r>
              <w:rPr>
                <w:rFonts w:eastAsia="Calibri" w:cs="Tahoma"/>
                <w:b/>
                <w:sz w:val="24"/>
                <w:szCs w:val="24"/>
              </w:rPr>
              <w:t>Potential Impacts</w:t>
            </w:r>
          </w:p>
        </w:tc>
        <w:tc>
          <w:tcPr>
            <w:tcW w:w="2790" w:type="dxa"/>
            <w:shd w:val="clear" w:color="auto" w:fill="auto"/>
          </w:tcPr>
          <w:p w14:paraId="17E59191" w14:textId="77777777" w:rsidR="00564DD8" w:rsidRDefault="00564DD8">
            <w:pPr>
              <w:rPr>
                <w:rFonts w:eastAsia="Calibri" w:cs="Tahoma"/>
                <w:b/>
                <w:sz w:val="24"/>
                <w:szCs w:val="24"/>
              </w:rPr>
            </w:pPr>
            <w:r>
              <w:rPr>
                <w:rFonts w:eastAsia="Calibri" w:cs="Tahoma"/>
                <w:b/>
                <w:sz w:val="24"/>
                <w:szCs w:val="24"/>
              </w:rPr>
              <w:t>Recommended Mitigation Measures</w:t>
            </w:r>
          </w:p>
        </w:tc>
        <w:tc>
          <w:tcPr>
            <w:tcW w:w="1593" w:type="dxa"/>
            <w:shd w:val="clear" w:color="auto" w:fill="auto"/>
          </w:tcPr>
          <w:p w14:paraId="5D0E335A" w14:textId="77777777" w:rsidR="00564DD8" w:rsidRDefault="00564DD8">
            <w:pPr>
              <w:rPr>
                <w:rFonts w:eastAsia="Calibri" w:cs="Tahoma"/>
                <w:b/>
                <w:sz w:val="24"/>
                <w:szCs w:val="24"/>
              </w:rPr>
            </w:pPr>
            <w:r>
              <w:rPr>
                <w:rFonts w:eastAsia="Calibri" w:cs="Tahoma"/>
                <w:b/>
                <w:sz w:val="24"/>
                <w:szCs w:val="24"/>
              </w:rPr>
              <w:t xml:space="preserve">Project phase </w:t>
            </w:r>
          </w:p>
        </w:tc>
        <w:tc>
          <w:tcPr>
            <w:tcW w:w="1647" w:type="dxa"/>
            <w:shd w:val="clear" w:color="auto" w:fill="auto"/>
          </w:tcPr>
          <w:p w14:paraId="04D4EF12" w14:textId="77777777" w:rsidR="00564DD8" w:rsidRDefault="00564DD8">
            <w:pPr>
              <w:rPr>
                <w:rFonts w:eastAsia="Calibri" w:cs="Tahoma"/>
                <w:b/>
                <w:sz w:val="24"/>
                <w:szCs w:val="24"/>
              </w:rPr>
            </w:pPr>
            <w:r>
              <w:rPr>
                <w:rFonts w:eastAsia="Calibri" w:cs="Tahoma"/>
                <w:b/>
                <w:sz w:val="24"/>
                <w:szCs w:val="24"/>
              </w:rPr>
              <w:t xml:space="preserve">Responsibility </w:t>
            </w:r>
          </w:p>
        </w:tc>
        <w:tc>
          <w:tcPr>
            <w:tcW w:w="1980" w:type="dxa"/>
            <w:shd w:val="clear" w:color="auto" w:fill="auto"/>
          </w:tcPr>
          <w:p w14:paraId="77E4442D" w14:textId="77777777" w:rsidR="00564DD8" w:rsidRDefault="00564DD8">
            <w:pPr>
              <w:rPr>
                <w:rFonts w:eastAsia="Calibri" w:cs="Tahoma"/>
                <w:b/>
                <w:sz w:val="24"/>
                <w:szCs w:val="24"/>
              </w:rPr>
            </w:pPr>
            <w:r>
              <w:rPr>
                <w:rFonts w:eastAsia="Calibri" w:cs="Tahoma"/>
                <w:b/>
                <w:sz w:val="24"/>
                <w:szCs w:val="24"/>
              </w:rPr>
              <w:t>Monitoring Indicator</w:t>
            </w:r>
          </w:p>
        </w:tc>
        <w:tc>
          <w:tcPr>
            <w:tcW w:w="1440" w:type="dxa"/>
            <w:shd w:val="clear" w:color="auto" w:fill="auto"/>
          </w:tcPr>
          <w:p w14:paraId="0B186CDC" w14:textId="77777777" w:rsidR="00564DD8" w:rsidRDefault="00564DD8">
            <w:pPr>
              <w:rPr>
                <w:rFonts w:eastAsia="Calibri" w:cs="Tahoma"/>
                <w:b/>
                <w:sz w:val="24"/>
                <w:szCs w:val="24"/>
              </w:rPr>
            </w:pPr>
            <w:r>
              <w:rPr>
                <w:rFonts w:eastAsia="Calibri" w:cs="Tahoma"/>
                <w:b/>
                <w:sz w:val="24"/>
                <w:szCs w:val="24"/>
              </w:rPr>
              <w:t>Frequency</w:t>
            </w:r>
          </w:p>
        </w:tc>
        <w:tc>
          <w:tcPr>
            <w:tcW w:w="1530" w:type="dxa"/>
            <w:shd w:val="clear" w:color="auto" w:fill="auto"/>
          </w:tcPr>
          <w:p w14:paraId="4314E6CC" w14:textId="77777777" w:rsidR="00564DD8" w:rsidRDefault="00564DD8">
            <w:pPr>
              <w:rPr>
                <w:rFonts w:eastAsia="Calibri" w:cs="Tahoma"/>
                <w:b/>
                <w:sz w:val="24"/>
                <w:szCs w:val="24"/>
              </w:rPr>
            </w:pPr>
            <w:r>
              <w:rPr>
                <w:rFonts w:eastAsia="Calibri" w:cs="Tahoma"/>
                <w:b/>
                <w:sz w:val="24"/>
                <w:szCs w:val="24"/>
              </w:rPr>
              <w:t>Estimated Cost (Ksh)</w:t>
            </w:r>
          </w:p>
        </w:tc>
      </w:tr>
      <w:tr w:rsidR="00935674" w14:paraId="0FE0CF55" w14:textId="77777777">
        <w:trPr>
          <w:trHeight w:val="1065"/>
        </w:trPr>
        <w:tc>
          <w:tcPr>
            <w:tcW w:w="2205" w:type="dxa"/>
            <w:shd w:val="clear" w:color="auto" w:fill="auto"/>
          </w:tcPr>
          <w:p w14:paraId="20FB3AD6" w14:textId="77777777" w:rsidR="00564DD8" w:rsidRDefault="00564DD8">
            <w:pPr>
              <w:rPr>
                <w:rFonts w:eastAsia="Calibri" w:cs="Tahoma"/>
                <w:b/>
                <w:sz w:val="22"/>
              </w:rPr>
            </w:pPr>
            <w:r>
              <w:rPr>
                <w:rFonts w:eastAsia="Calibri" w:cs="Tahoma"/>
                <w:b/>
                <w:sz w:val="22"/>
              </w:rPr>
              <w:t>Local employment</w:t>
            </w:r>
          </w:p>
        </w:tc>
        <w:tc>
          <w:tcPr>
            <w:tcW w:w="2790" w:type="dxa"/>
            <w:shd w:val="clear" w:color="auto" w:fill="auto"/>
          </w:tcPr>
          <w:p w14:paraId="610CEEF8"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 xml:space="preserve">-Prioritize hire of locals for all unskilled labour. </w:t>
            </w:r>
          </w:p>
          <w:p w14:paraId="48388805"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 xml:space="preserve">-Implement a local recruitment plan that is fair and transparent (including recruitment processes that ensure inclusivity of both men and women, vulnerable individuals, minority clans, ethnic groups and VMGs. </w:t>
            </w:r>
          </w:p>
          <w:p w14:paraId="3BC6FF2F"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 xml:space="preserve">-Adhere to labour laws, and labour management practices (timely renumeration, equitable compensation for both genders for equal work etc.) </w:t>
            </w:r>
          </w:p>
          <w:p w14:paraId="5C387FF8" w14:textId="77777777" w:rsidR="00564DD8" w:rsidRDefault="00564DD8">
            <w:pPr>
              <w:pStyle w:val="ListParagraph"/>
              <w:ind w:left="0"/>
              <w:rPr>
                <w:rFonts w:eastAsia="Calibri" w:cs="Tahoma"/>
                <w:b/>
                <w:bCs/>
                <w:sz w:val="22"/>
              </w:rPr>
            </w:pPr>
            <w:r>
              <w:rPr>
                <w:rFonts w:eastAsia="Calibri" w:cs="Tahoma"/>
                <w:sz w:val="22"/>
              </w:rPr>
              <w:t xml:space="preserve">-Create awareness to workers and the community on worker and project grievance redress mechanisms. </w:t>
            </w:r>
          </w:p>
        </w:tc>
        <w:tc>
          <w:tcPr>
            <w:tcW w:w="1593" w:type="dxa"/>
            <w:shd w:val="clear" w:color="auto" w:fill="auto"/>
          </w:tcPr>
          <w:p w14:paraId="7E923B62" w14:textId="77777777" w:rsidR="00564DD8" w:rsidRPr="00C35DB8" w:rsidRDefault="00564DD8">
            <w:pPr>
              <w:ind w:left="72"/>
              <w:rPr>
                <w:rFonts w:eastAsia="Calibri" w:cs="Tahoma"/>
                <w:sz w:val="22"/>
              </w:rPr>
            </w:pPr>
            <w:r w:rsidRPr="00C35DB8">
              <w:rPr>
                <w:rFonts w:eastAsia="Calibri" w:cs="Tahoma"/>
                <w:sz w:val="22"/>
              </w:rPr>
              <w:t>Construction</w:t>
            </w:r>
          </w:p>
          <w:p w14:paraId="4AFD2D31" w14:textId="77777777" w:rsidR="00564DD8" w:rsidRPr="00C35DB8" w:rsidRDefault="00564DD8">
            <w:pPr>
              <w:ind w:left="72"/>
              <w:rPr>
                <w:rFonts w:eastAsia="Calibri" w:cs="Tahoma"/>
                <w:sz w:val="22"/>
              </w:rPr>
            </w:pPr>
            <w:r w:rsidRPr="00C35DB8">
              <w:rPr>
                <w:rFonts w:eastAsia="Calibri" w:cs="Tahoma"/>
                <w:sz w:val="22"/>
              </w:rPr>
              <w:t>Operations</w:t>
            </w:r>
          </w:p>
          <w:p w14:paraId="6DBB7DC0" w14:textId="77777777" w:rsidR="00564DD8" w:rsidRPr="00C35DB8" w:rsidRDefault="00564DD8">
            <w:pPr>
              <w:ind w:left="72"/>
              <w:rPr>
                <w:rFonts w:eastAsia="Calibri" w:cs="Tahoma"/>
                <w:sz w:val="22"/>
              </w:rPr>
            </w:pPr>
            <w:r w:rsidRPr="00C35DB8">
              <w:rPr>
                <w:rFonts w:eastAsia="Calibri" w:cs="Tahoma"/>
                <w:sz w:val="22"/>
              </w:rPr>
              <w:t>Decommissioning</w:t>
            </w:r>
          </w:p>
        </w:tc>
        <w:tc>
          <w:tcPr>
            <w:tcW w:w="1647" w:type="dxa"/>
            <w:shd w:val="clear" w:color="auto" w:fill="auto"/>
          </w:tcPr>
          <w:p w14:paraId="4CD41D7E" w14:textId="746AE1AE" w:rsidR="00564DD8" w:rsidRPr="00C35DB8" w:rsidRDefault="00564DD8">
            <w:pPr>
              <w:rPr>
                <w:rFonts w:eastAsia="Calibri" w:cs="Tahoma"/>
                <w:sz w:val="22"/>
              </w:rPr>
            </w:pPr>
            <w:r w:rsidRPr="00C35DB8">
              <w:rPr>
                <w:rFonts w:eastAsia="Calibri" w:cs="Tahoma"/>
                <w:sz w:val="22"/>
              </w:rPr>
              <w:t>C</w:t>
            </w:r>
            <w:r w:rsidR="003875CC" w:rsidRPr="00C35DB8">
              <w:rPr>
                <w:rFonts w:eastAsia="Calibri" w:cs="Tahoma"/>
                <w:sz w:val="22"/>
              </w:rPr>
              <w:t>onstruction c</w:t>
            </w:r>
            <w:r w:rsidRPr="00C35DB8">
              <w:rPr>
                <w:rFonts w:eastAsia="Calibri" w:cs="Tahoma"/>
                <w:sz w:val="22"/>
              </w:rPr>
              <w:t>ontractor</w:t>
            </w:r>
          </w:p>
          <w:p w14:paraId="7290169E" w14:textId="5B6CEC51" w:rsidR="003875CC" w:rsidRPr="00C35DB8" w:rsidRDefault="003875CC">
            <w:pPr>
              <w:rPr>
                <w:rFonts w:eastAsia="Calibri" w:cs="Tahoma"/>
                <w:sz w:val="22"/>
              </w:rPr>
            </w:pPr>
            <w:r w:rsidRPr="00C35DB8">
              <w:rPr>
                <w:rFonts w:eastAsia="Calibri" w:cs="Tahoma"/>
                <w:sz w:val="22"/>
              </w:rPr>
              <w:t>Operations &amp; maintenance contractor</w:t>
            </w:r>
          </w:p>
          <w:p w14:paraId="007C5699" w14:textId="227004F0" w:rsidR="00564DD8" w:rsidRPr="00C35DB8" w:rsidRDefault="003875CC" w:rsidP="003875CC">
            <w:pPr>
              <w:rPr>
                <w:rFonts w:eastAsia="Calibri" w:cs="Tahoma"/>
                <w:sz w:val="22"/>
              </w:rPr>
            </w:pPr>
            <w:r w:rsidRPr="00C35DB8">
              <w:rPr>
                <w:rFonts w:eastAsia="Calibri" w:cs="Tahoma"/>
                <w:sz w:val="22"/>
              </w:rPr>
              <w:t>KPLC</w:t>
            </w:r>
          </w:p>
        </w:tc>
        <w:tc>
          <w:tcPr>
            <w:tcW w:w="1980" w:type="dxa"/>
            <w:shd w:val="clear" w:color="auto" w:fill="auto"/>
          </w:tcPr>
          <w:p w14:paraId="3D12EDAB"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 xml:space="preserve">-Fair and transparent local recruitment plan in place. </w:t>
            </w:r>
          </w:p>
          <w:p w14:paraId="1A349AE8"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 xml:space="preserve">-Recruitment processes (job adverts, interviews, selection etc.). </w:t>
            </w:r>
          </w:p>
          <w:p w14:paraId="6F2776CB"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 xml:space="preserve">-Number of locals employed based on gender, vulnerability, ethnic group, clan etc. </w:t>
            </w:r>
          </w:p>
          <w:p w14:paraId="580532A5"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 xml:space="preserve">-Type of employment (skilled, semi-skilled and unskilled). </w:t>
            </w:r>
          </w:p>
          <w:p w14:paraId="5A74C92B" w14:textId="77777777" w:rsidR="00564DD8" w:rsidRDefault="00564DD8">
            <w:pPr>
              <w:rPr>
                <w:rFonts w:eastAsia="Calibri" w:cs="Tahoma"/>
                <w:sz w:val="22"/>
              </w:rPr>
            </w:pPr>
            <w:r>
              <w:rPr>
                <w:rFonts w:eastAsia="Calibri" w:cs="Tahoma"/>
                <w:sz w:val="22"/>
              </w:rPr>
              <w:t>-Grievances raised, those aggrieved, status of resolution.</w:t>
            </w:r>
          </w:p>
        </w:tc>
        <w:tc>
          <w:tcPr>
            <w:tcW w:w="1440" w:type="dxa"/>
            <w:shd w:val="clear" w:color="auto" w:fill="auto"/>
          </w:tcPr>
          <w:p w14:paraId="4D565FAC" w14:textId="77777777" w:rsidR="00564DD8" w:rsidRDefault="00564DD8">
            <w:pPr>
              <w:rPr>
                <w:rFonts w:eastAsia="Calibri" w:cs="Tahoma"/>
                <w:sz w:val="22"/>
              </w:rPr>
            </w:pPr>
            <w:r>
              <w:rPr>
                <w:rFonts w:eastAsia="Calibri" w:cs="Tahoma"/>
                <w:sz w:val="22"/>
              </w:rPr>
              <w:t>Quarterly</w:t>
            </w:r>
          </w:p>
        </w:tc>
        <w:tc>
          <w:tcPr>
            <w:tcW w:w="1530" w:type="dxa"/>
            <w:shd w:val="clear" w:color="auto" w:fill="auto"/>
          </w:tcPr>
          <w:p w14:paraId="05A1164A" w14:textId="77777777" w:rsidR="00564DD8" w:rsidRDefault="00564DD8">
            <w:pPr>
              <w:rPr>
                <w:rFonts w:eastAsia="Calibri" w:cs="Tahoma"/>
                <w:sz w:val="22"/>
              </w:rPr>
            </w:pPr>
            <w:r>
              <w:rPr>
                <w:rFonts w:eastAsia="Calibri" w:cs="Tahoma"/>
                <w:sz w:val="22"/>
              </w:rPr>
              <w:t>Contractor’s cost</w:t>
            </w:r>
          </w:p>
        </w:tc>
      </w:tr>
      <w:tr w:rsidR="00935674" w14:paraId="021181AB" w14:textId="77777777">
        <w:trPr>
          <w:trHeight w:val="265"/>
        </w:trPr>
        <w:tc>
          <w:tcPr>
            <w:tcW w:w="2205" w:type="dxa"/>
            <w:shd w:val="clear" w:color="auto" w:fill="auto"/>
          </w:tcPr>
          <w:p w14:paraId="3E7E9711" w14:textId="77777777" w:rsidR="00564DD8" w:rsidRDefault="00564DD8">
            <w:pPr>
              <w:rPr>
                <w:rFonts w:eastAsia="Calibri" w:cs="Tahoma"/>
                <w:b/>
                <w:sz w:val="22"/>
              </w:rPr>
            </w:pPr>
            <w:r>
              <w:rPr>
                <w:rFonts w:eastAsia="Calibri" w:cs="Tahoma"/>
                <w:b/>
                <w:sz w:val="22"/>
              </w:rPr>
              <w:t>Local Sourcing</w:t>
            </w:r>
          </w:p>
        </w:tc>
        <w:tc>
          <w:tcPr>
            <w:tcW w:w="2790" w:type="dxa"/>
            <w:shd w:val="clear" w:color="auto" w:fill="auto"/>
          </w:tcPr>
          <w:p w14:paraId="197640F1"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 xml:space="preserve">-Source materials from local businesses/communities, and where necessary give opportunities to businesses owned or operated by vulnerable individuals. </w:t>
            </w:r>
          </w:p>
          <w:p w14:paraId="68A62841" w14:textId="77777777" w:rsidR="00564DD8" w:rsidRDefault="00564DD8">
            <w:pPr>
              <w:pStyle w:val="ListParagraph"/>
              <w:ind w:left="0"/>
              <w:rPr>
                <w:rFonts w:eastAsia="Calibri" w:cs="Tahoma"/>
                <w:b/>
                <w:bCs/>
                <w:sz w:val="22"/>
              </w:rPr>
            </w:pPr>
          </w:p>
          <w:p w14:paraId="49632320" w14:textId="77777777" w:rsidR="00564DD8" w:rsidRDefault="00564DD8">
            <w:pPr>
              <w:pStyle w:val="ListParagraph"/>
              <w:ind w:left="0"/>
              <w:rPr>
                <w:rFonts w:eastAsia="Calibri" w:cs="Tahoma"/>
                <w:b/>
                <w:bCs/>
                <w:sz w:val="22"/>
              </w:rPr>
            </w:pPr>
          </w:p>
          <w:p w14:paraId="7B475079" w14:textId="77777777" w:rsidR="00564DD8" w:rsidRDefault="00564DD8">
            <w:pPr>
              <w:pStyle w:val="ListParagraph"/>
              <w:ind w:left="0"/>
              <w:rPr>
                <w:rFonts w:eastAsia="Calibri" w:cs="Tahoma"/>
                <w:b/>
                <w:bCs/>
                <w:sz w:val="22"/>
              </w:rPr>
            </w:pPr>
          </w:p>
          <w:p w14:paraId="79E72797" w14:textId="77777777" w:rsidR="00564DD8" w:rsidRDefault="00564DD8">
            <w:pPr>
              <w:pStyle w:val="ListParagraph"/>
              <w:ind w:left="0"/>
              <w:rPr>
                <w:rFonts w:eastAsia="Calibri" w:cs="Tahoma"/>
                <w:b/>
                <w:bCs/>
                <w:sz w:val="22"/>
              </w:rPr>
            </w:pPr>
          </w:p>
          <w:p w14:paraId="33E6D2F4" w14:textId="77777777" w:rsidR="00564DD8" w:rsidRDefault="00564DD8">
            <w:pPr>
              <w:pStyle w:val="ListParagraph"/>
              <w:ind w:left="0"/>
              <w:rPr>
                <w:rFonts w:eastAsia="Calibri" w:cs="Tahoma"/>
                <w:b/>
                <w:bCs/>
                <w:sz w:val="22"/>
              </w:rPr>
            </w:pPr>
          </w:p>
          <w:p w14:paraId="3937A14C" w14:textId="77777777" w:rsidR="00564DD8" w:rsidRDefault="00564DD8">
            <w:pPr>
              <w:pStyle w:val="ListParagraph"/>
              <w:ind w:left="0"/>
              <w:rPr>
                <w:rFonts w:eastAsia="Calibri" w:cs="Tahoma"/>
                <w:b/>
                <w:bCs/>
                <w:sz w:val="22"/>
              </w:rPr>
            </w:pPr>
          </w:p>
          <w:p w14:paraId="2633C577" w14:textId="77777777" w:rsidR="00564DD8" w:rsidRDefault="00564DD8">
            <w:pPr>
              <w:pStyle w:val="ListParagraph"/>
              <w:ind w:left="0"/>
              <w:rPr>
                <w:rFonts w:eastAsia="Calibri" w:cs="Tahoma"/>
                <w:b/>
                <w:bCs/>
                <w:sz w:val="22"/>
              </w:rPr>
            </w:pPr>
          </w:p>
          <w:p w14:paraId="2B2B2C71" w14:textId="77777777" w:rsidR="00564DD8" w:rsidRDefault="00564DD8">
            <w:pPr>
              <w:pStyle w:val="ListParagraph"/>
              <w:ind w:left="0"/>
              <w:rPr>
                <w:rFonts w:eastAsia="Calibri" w:cs="Tahoma"/>
                <w:b/>
                <w:bCs/>
                <w:sz w:val="22"/>
              </w:rPr>
            </w:pPr>
          </w:p>
          <w:p w14:paraId="3254A618" w14:textId="77777777" w:rsidR="00564DD8" w:rsidRDefault="00564DD8">
            <w:pPr>
              <w:pStyle w:val="ListParagraph"/>
              <w:ind w:left="0"/>
              <w:rPr>
                <w:rFonts w:eastAsia="Calibri" w:cs="Tahoma"/>
                <w:b/>
                <w:bCs/>
                <w:sz w:val="22"/>
              </w:rPr>
            </w:pPr>
          </w:p>
          <w:p w14:paraId="7474C5A6" w14:textId="77777777" w:rsidR="00564DD8" w:rsidRDefault="00564DD8">
            <w:pPr>
              <w:pStyle w:val="ListParagraph"/>
              <w:ind w:left="0"/>
              <w:rPr>
                <w:rFonts w:eastAsia="Calibri" w:cs="Tahoma"/>
                <w:b/>
                <w:bCs/>
                <w:sz w:val="22"/>
              </w:rPr>
            </w:pPr>
          </w:p>
          <w:p w14:paraId="3ECF76D4" w14:textId="77777777" w:rsidR="00564DD8" w:rsidRDefault="00564DD8">
            <w:pPr>
              <w:pStyle w:val="ListParagraph"/>
              <w:ind w:left="0"/>
              <w:rPr>
                <w:rFonts w:eastAsia="Calibri" w:cs="Tahoma"/>
                <w:b/>
                <w:bCs/>
                <w:sz w:val="22"/>
              </w:rPr>
            </w:pPr>
          </w:p>
          <w:p w14:paraId="380E70DE" w14:textId="77777777" w:rsidR="00564DD8" w:rsidRDefault="00564DD8">
            <w:pPr>
              <w:pStyle w:val="ListParagraph"/>
              <w:ind w:left="0"/>
              <w:rPr>
                <w:rFonts w:eastAsia="Calibri" w:cs="Tahoma"/>
                <w:b/>
                <w:bCs/>
                <w:sz w:val="22"/>
              </w:rPr>
            </w:pPr>
          </w:p>
          <w:p w14:paraId="1D0CC3ED" w14:textId="77777777" w:rsidR="00564DD8" w:rsidRDefault="00564DD8">
            <w:pPr>
              <w:pStyle w:val="ListParagraph"/>
              <w:ind w:left="0"/>
              <w:rPr>
                <w:rFonts w:eastAsia="Calibri" w:cs="Tahoma"/>
                <w:b/>
                <w:bCs/>
                <w:sz w:val="22"/>
              </w:rPr>
            </w:pPr>
          </w:p>
          <w:p w14:paraId="0DC51552" w14:textId="77777777" w:rsidR="00564DD8" w:rsidRDefault="00564DD8">
            <w:pPr>
              <w:pStyle w:val="ListParagraph"/>
              <w:ind w:left="0"/>
              <w:rPr>
                <w:rFonts w:eastAsia="Calibri" w:cs="Tahoma"/>
                <w:b/>
                <w:bCs/>
                <w:sz w:val="22"/>
              </w:rPr>
            </w:pPr>
          </w:p>
          <w:p w14:paraId="5CCFA36F" w14:textId="77777777" w:rsidR="00564DD8" w:rsidRDefault="00564DD8">
            <w:pPr>
              <w:pStyle w:val="ListParagraph"/>
              <w:ind w:left="0"/>
              <w:rPr>
                <w:rFonts w:eastAsia="Calibri" w:cs="Tahoma"/>
                <w:b/>
                <w:bCs/>
                <w:sz w:val="22"/>
              </w:rPr>
            </w:pPr>
          </w:p>
          <w:p w14:paraId="24BDBF74" w14:textId="77777777" w:rsidR="00564DD8" w:rsidRDefault="00564DD8">
            <w:pPr>
              <w:pStyle w:val="ListParagraph"/>
              <w:ind w:left="0"/>
              <w:rPr>
                <w:rFonts w:eastAsia="Calibri" w:cs="Tahoma"/>
                <w:b/>
                <w:bCs/>
                <w:sz w:val="22"/>
              </w:rPr>
            </w:pPr>
          </w:p>
          <w:p w14:paraId="1E668EB9" w14:textId="77777777" w:rsidR="00564DD8" w:rsidRDefault="00564DD8">
            <w:pPr>
              <w:pStyle w:val="ListParagraph"/>
              <w:ind w:left="0"/>
              <w:rPr>
                <w:rFonts w:eastAsia="Calibri" w:cs="Tahoma"/>
                <w:b/>
                <w:bCs/>
                <w:sz w:val="22"/>
              </w:rPr>
            </w:pPr>
          </w:p>
          <w:p w14:paraId="5F7E10EB" w14:textId="77777777" w:rsidR="00564DD8" w:rsidRDefault="00564DD8">
            <w:pPr>
              <w:pStyle w:val="ListParagraph"/>
              <w:ind w:left="0"/>
              <w:rPr>
                <w:rFonts w:eastAsia="Calibri" w:cs="Tahoma"/>
                <w:b/>
                <w:bCs/>
                <w:sz w:val="22"/>
              </w:rPr>
            </w:pPr>
          </w:p>
          <w:p w14:paraId="025BECAE" w14:textId="77777777" w:rsidR="00564DD8" w:rsidRDefault="00564DD8">
            <w:pPr>
              <w:pStyle w:val="ListParagraph"/>
              <w:ind w:left="0"/>
              <w:rPr>
                <w:rFonts w:eastAsia="Calibri" w:cs="Tahoma"/>
                <w:b/>
                <w:bCs/>
                <w:sz w:val="22"/>
              </w:rPr>
            </w:pPr>
          </w:p>
          <w:p w14:paraId="1B937281" w14:textId="77777777" w:rsidR="00564DD8" w:rsidRDefault="00564DD8">
            <w:pPr>
              <w:pStyle w:val="ListParagraph"/>
              <w:ind w:left="0"/>
              <w:rPr>
                <w:rFonts w:eastAsia="Calibri" w:cs="Tahoma"/>
                <w:b/>
                <w:bCs/>
                <w:sz w:val="22"/>
              </w:rPr>
            </w:pPr>
          </w:p>
          <w:p w14:paraId="029C878D" w14:textId="77777777" w:rsidR="00564DD8" w:rsidRDefault="00564DD8">
            <w:pPr>
              <w:pStyle w:val="ListParagraph"/>
              <w:ind w:left="0"/>
              <w:rPr>
                <w:rFonts w:eastAsia="Calibri" w:cs="Tahoma"/>
                <w:b/>
                <w:bCs/>
                <w:sz w:val="22"/>
              </w:rPr>
            </w:pPr>
          </w:p>
          <w:p w14:paraId="4A08D7AE" w14:textId="77777777" w:rsidR="00564DD8" w:rsidRDefault="00564DD8">
            <w:pPr>
              <w:pStyle w:val="ListParagraph"/>
              <w:ind w:left="0"/>
              <w:rPr>
                <w:rFonts w:eastAsia="Calibri" w:cs="Tahoma"/>
                <w:b/>
                <w:bCs/>
                <w:sz w:val="22"/>
              </w:rPr>
            </w:pPr>
          </w:p>
          <w:p w14:paraId="5047158A" w14:textId="77777777" w:rsidR="00564DD8" w:rsidRDefault="00564DD8">
            <w:pPr>
              <w:pStyle w:val="ListParagraph"/>
              <w:ind w:left="0"/>
              <w:rPr>
                <w:rFonts w:eastAsia="Calibri" w:cs="Tahoma"/>
                <w:b/>
                <w:bCs/>
                <w:sz w:val="22"/>
              </w:rPr>
            </w:pPr>
          </w:p>
          <w:p w14:paraId="52122C1E" w14:textId="77777777" w:rsidR="00564DD8" w:rsidRDefault="00564DD8">
            <w:pPr>
              <w:pStyle w:val="ListParagraph"/>
              <w:ind w:left="0"/>
              <w:rPr>
                <w:rFonts w:eastAsia="Calibri" w:cs="Tahoma"/>
                <w:b/>
                <w:bCs/>
                <w:sz w:val="22"/>
              </w:rPr>
            </w:pPr>
          </w:p>
          <w:p w14:paraId="1E3364B3" w14:textId="77777777" w:rsidR="00564DD8" w:rsidRDefault="00564DD8">
            <w:pPr>
              <w:pStyle w:val="ListParagraph"/>
              <w:ind w:left="0"/>
              <w:rPr>
                <w:rFonts w:eastAsia="Calibri" w:cs="Tahoma"/>
                <w:b/>
                <w:bCs/>
                <w:sz w:val="22"/>
              </w:rPr>
            </w:pPr>
          </w:p>
          <w:p w14:paraId="34AAECC9" w14:textId="77777777" w:rsidR="00564DD8" w:rsidRDefault="00564DD8">
            <w:pPr>
              <w:pStyle w:val="ListParagraph"/>
              <w:ind w:left="0"/>
              <w:rPr>
                <w:rFonts w:eastAsia="Calibri" w:cs="Tahoma"/>
                <w:b/>
                <w:bCs/>
                <w:sz w:val="22"/>
              </w:rPr>
            </w:pPr>
          </w:p>
          <w:p w14:paraId="1C4AB8FB" w14:textId="77777777" w:rsidR="00564DD8" w:rsidRDefault="00564DD8">
            <w:pPr>
              <w:pStyle w:val="ListParagraph"/>
              <w:ind w:left="0"/>
              <w:rPr>
                <w:rFonts w:eastAsia="Calibri" w:cs="Tahoma"/>
                <w:b/>
                <w:bCs/>
                <w:sz w:val="22"/>
              </w:rPr>
            </w:pPr>
          </w:p>
          <w:p w14:paraId="79A7467A" w14:textId="77777777" w:rsidR="00564DD8" w:rsidRDefault="00564DD8">
            <w:pPr>
              <w:pStyle w:val="ListParagraph"/>
              <w:ind w:left="0"/>
              <w:rPr>
                <w:rFonts w:eastAsia="Calibri" w:cs="Tahoma"/>
                <w:b/>
                <w:bCs/>
                <w:sz w:val="22"/>
              </w:rPr>
            </w:pPr>
          </w:p>
        </w:tc>
        <w:tc>
          <w:tcPr>
            <w:tcW w:w="1593" w:type="dxa"/>
            <w:shd w:val="clear" w:color="auto" w:fill="auto"/>
          </w:tcPr>
          <w:p w14:paraId="2147B999" w14:textId="77777777" w:rsidR="00564DD8" w:rsidRDefault="00564DD8">
            <w:pPr>
              <w:ind w:left="72"/>
              <w:rPr>
                <w:rFonts w:eastAsia="Calibri" w:cs="Tahoma"/>
                <w:sz w:val="22"/>
              </w:rPr>
            </w:pPr>
            <w:r>
              <w:rPr>
                <w:rFonts w:eastAsia="Calibri" w:cs="Tahoma"/>
                <w:sz w:val="22"/>
              </w:rPr>
              <w:t>Construction</w:t>
            </w:r>
          </w:p>
          <w:p w14:paraId="57A7DF0C" w14:textId="77777777" w:rsidR="00564DD8" w:rsidRDefault="00564DD8">
            <w:pPr>
              <w:ind w:left="72"/>
              <w:rPr>
                <w:rFonts w:eastAsia="Calibri" w:cs="Tahoma"/>
                <w:sz w:val="22"/>
              </w:rPr>
            </w:pPr>
            <w:r>
              <w:rPr>
                <w:rFonts w:eastAsia="Calibri" w:cs="Tahoma"/>
                <w:sz w:val="22"/>
              </w:rPr>
              <w:t>Decomissioning</w:t>
            </w:r>
          </w:p>
        </w:tc>
        <w:tc>
          <w:tcPr>
            <w:tcW w:w="1647" w:type="dxa"/>
            <w:shd w:val="clear" w:color="auto" w:fill="auto"/>
          </w:tcPr>
          <w:p w14:paraId="5E24BF9A" w14:textId="77777777" w:rsidR="00564DD8" w:rsidRDefault="00564DD8">
            <w:pPr>
              <w:rPr>
                <w:rFonts w:eastAsia="Calibri" w:cs="Tahoma"/>
                <w:sz w:val="22"/>
              </w:rPr>
            </w:pPr>
            <w:r>
              <w:rPr>
                <w:rFonts w:eastAsia="Calibri" w:cs="Tahoma"/>
                <w:sz w:val="22"/>
              </w:rPr>
              <w:t>Contractor</w:t>
            </w:r>
          </w:p>
        </w:tc>
        <w:tc>
          <w:tcPr>
            <w:tcW w:w="1980" w:type="dxa"/>
            <w:shd w:val="clear" w:color="auto" w:fill="auto"/>
          </w:tcPr>
          <w:p w14:paraId="42D75488" w14:textId="77777777" w:rsidR="00564DD8" w:rsidRDefault="00564DD8">
            <w:pPr>
              <w:pStyle w:val="Default"/>
              <w:rPr>
                <w:rFonts w:ascii="Tahoma" w:eastAsia="Calibri" w:hAnsi="Tahoma" w:cs="Tahoma"/>
              </w:rPr>
            </w:pPr>
            <w:r>
              <w:rPr>
                <w:rFonts w:ascii="Tahoma" w:eastAsia="Calibri" w:hAnsi="Tahoma" w:cs="Tahoma"/>
                <w:sz w:val="22"/>
                <w:szCs w:val="22"/>
              </w:rPr>
              <w:t xml:space="preserve">-Number and types of businesses sourced from, businesses owned and operated by vulnerable individuals, types and quantities of materials etc. </w:t>
            </w:r>
          </w:p>
        </w:tc>
        <w:tc>
          <w:tcPr>
            <w:tcW w:w="1440" w:type="dxa"/>
            <w:shd w:val="clear" w:color="auto" w:fill="auto"/>
          </w:tcPr>
          <w:p w14:paraId="59D2BA39" w14:textId="77777777" w:rsidR="00564DD8" w:rsidRDefault="00564DD8">
            <w:pPr>
              <w:rPr>
                <w:rFonts w:eastAsia="Calibri" w:cs="Tahoma"/>
                <w:sz w:val="22"/>
              </w:rPr>
            </w:pPr>
            <w:r>
              <w:rPr>
                <w:rFonts w:eastAsia="Calibri" w:cs="Tahoma"/>
                <w:sz w:val="22"/>
              </w:rPr>
              <w:t>Quarterly</w:t>
            </w:r>
          </w:p>
        </w:tc>
        <w:tc>
          <w:tcPr>
            <w:tcW w:w="1530" w:type="dxa"/>
            <w:shd w:val="clear" w:color="auto" w:fill="auto"/>
          </w:tcPr>
          <w:p w14:paraId="043F0E3A" w14:textId="77777777" w:rsidR="00564DD8" w:rsidRDefault="00564DD8">
            <w:pPr>
              <w:rPr>
                <w:rFonts w:eastAsia="Calibri" w:cs="Tahoma"/>
                <w:sz w:val="22"/>
              </w:rPr>
            </w:pPr>
            <w:r>
              <w:rPr>
                <w:rFonts w:eastAsia="Calibri" w:cs="Tahoma"/>
                <w:sz w:val="22"/>
              </w:rPr>
              <w:t>No additional cost</w:t>
            </w:r>
          </w:p>
        </w:tc>
      </w:tr>
      <w:tr w:rsidR="00935674" w14:paraId="687C8E09" w14:textId="77777777">
        <w:trPr>
          <w:trHeight w:val="1065"/>
        </w:trPr>
        <w:tc>
          <w:tcPr>
            <w:tcW w:w="2205" w:type="dxa"/>
            <w:shd w:val="clear" w:color="auto" w:fill="auto"/>
          </w:tcPr>
          <w:p w14:paraId="74A8323E" w14:textId="77777777" w:rsidR="00564DD8" w:rsidRDefault="00564DD8">
            <w:pPr>
              <w:rPr>
                <w:rFonts w:eastAsia="Calibri" w:cs="Tahoma"/>
                <w:b/>
                <w:sz w:val="22"/>
              </w:rPr>
            </w:pPr>
            <w:r>
              <w:rPr>
                <w:rFonts w:eastAsia="Calibri" w:cs="Tahoma"/>
                <w:b/>
                <w:sz w:val="22"/>
              </w:rPr>
              <w:t>Land  acquisition and compensation for land and assets on land</w:t>
            </w:r>
          </w:p>
        </w:tc>
        <w:tc>
          <w:tcPr>
            <w:tcW w:w="2790" w:type="dxa"/>
            <w:shd w:val="clear" w:color="auto" w:fill="auto"/>
          </w:tcPr>
          <w:p w14:paraId="739C6C69" w14:textId="77777777" w:rsidR="00564DD8" w:rsidRDefault="00564DD8">
            <w:pPr>
              <w:pStyle w:val="ListParagraph"/>
              <w:ind w:left="0"/>
              <w:rPr>
                <w:rFonts w:eastAsia="Calibri" w:cs="Tahoma"/>
                <w:sz w:val="22"/>
              </w:rPr>
            </w:pPr>
            <w:r>
              <w:rPr>
                <w:rFonts w:eastAsia="Calibri" w:cs="Tahoma"/>
                <w:sz w:val="22"/>
              </w:rPr>
              <w:t>In line with the RPF provisions;</w:t>
            </w:r>
          </w:p>
          <w:p w14:paraId="52F7DAAD" w14:textId="77777777" w:rsidR="00564DD8" w:rsidRDefault="00564DD8">
            <w:pPr>
              <w:pStyle w:val="ListParagraph"/>
              <w:ind w:left="0"/>
              <w:rPr>
                <w:rFonts w:eastAsia="Calibri" w:cs="Tahoma"/>
                <w:b/>
                <w:bCs/>
                <w:sz w:val="22"/>
              </w:rPr>
            </w:pPr>
            <w:r>
              <w:rPr>
                <w:rFonts w:eastAsia="Calibri" w:cs="Tahoma"/>
                <w:sz w:val="22"/>
              </w:rPr>
              <w:t>-Prepare and implement an</w:t>
            </w:r>
            <w:r>
              <w:rPr>
                <w:rFonts w:eastAsia="Calibri" w:cs="Tahoma"/>
                <w:b/>
                <w:bCs/>
                <w:sz w:val="22"/>
              </w:rPr>
              <w:t xml:space="preserve"> Abbreviated Resettlement Action Plan (A-RAP) </w:t>
            </w:r>
            <w:r>
              <w:rPr>
                <w:rFonts w:eastAsia="Calibri" w:cs="Tahoma"/>
                <w:sz w:val="22"/>
              </w:rPr>
              <w:t xml:space="preserve">to guide land acquisition for the mini-grid, and wayleaves for power distribution. Further, the proponent will </w:t>
            </w:r>
            <w:r>
              <w:rPr>
                <w:rFonts w:eastAsia="Calibri" w:cs="Tahoma"/>
                <w:sz w:val="22"/>
                <w:shd w:val="clear" w:color="auto" w:fill="FFFFFF"/>
              </w:rPr>
              <w:t>fast-track A-RAP preparation to ensure that land acquisition and contractor mobilization to the site is undertaken after the A-RAP is finalized, cleared, and disclosed.</w:t>
            </w:r>
          </w:p>
          <w:p w14:paraId="098CF34C" w14:textId="77777777" w:rsidR="00564DD8" w:rsidRDefault="00564DD8">
            <w:pPr>
              <w:pStyle w:val="ListParagraph"/>
              <w:ind w:left="0"/>
              <w:rPr>
                <w:rFonts w:eastAsia="Calibri" w:cs="Tahoma"/>
                <w:bCs/>
                <w:sz w:val="22"/>
              </w:rPr>
            </w:pPr>
            <w:r>
              <w:rPr>
                <w:rFonts w:eastAsia="Calibri" w:cs="Tahoma"/>
                <w:sz w:val="22"/>
              </w:rPr>
              <w:t>-The contractor will implement and adhere to agreements for temporal use of land and restoration of land after use.</w:t>
            </w:r>
            <w:r>
              <w:rPr>
                <w:rFonts w:eastAsia="Calibri" w:cs="Tahoma"/>
                <w:bCs/>
                <w:sz w:val="22"/>
              </w:rPr>
              <w:t xml:space="preserve"> </w:t>
            </w:r>
          </w:p>
          <w:p w14:paraId="7F5E52EB" w14:textId="77777777" w:rsidR="00564DD8" w:rsidRDefault="00564DD8">
            <w:pPr>
              <w:pStyle w:val="ListParagraph"/>
              <w:ind w:left="0"/>
              <w:rPr>
                <w:rFonts w:eastAsia="Calibri" w:cs="Tahoma"/>
                <w:bCs/>
                <w:sz w:val="22"/>
              </w:rPr>
            </w:pPr>
            <w:r>
              <w:rPr>
                <w:rFonts w:eastAsia="Calibri" w:cs="Tahoma"/>
                <w:bCs/>
                <w:sz w:val="22"/>
              </w:rPr>
              <w:t xml:space="preserve">-Compensate affected communities in-kind (priority project) for the loss of land. </w:t>
            </w:r>
          </w:p>
          <w:p w14:paraId="609FF6EF" w14:textId="77777777" w:rsidR="00564DD8" w:rsidRDefault="00564DD8">
            <w:pPr>
              <w:autoSpaceDE w:val="0"/>
              <w:autoSpaceDN w:val="0"/>
              <w:adjustRightInd w:val="0"/>
              <w:rPr>
                <w:rFonts w:eastAsia="Calibri" w:cs="Tahoma"/>
                <w:bCs/>
                <w:sz w:val="24"/>
                <w:szCs w:val="24"/>
              </w:rPr>
            </w:pPr>
            <w:r>
              <w:rPr>
                <w:rFonts w:eastAsia="Calibri" w:cs="Tahoma"/>
                <w:bCs/>
                <w:sz w:val="24"/>
                <w:szCs w:val="24"/>
              </w:rPr>
              <w:t xml:space="preserve">-The construction activities will be restricted to within the allocated land and the immediate surroundings only. </w:t>
            </w:r>
          </w:p>
          <w:p w14:paraId="73D10883" w14:textId="77777777" w:rsidR="00564DD8" w:rsidRDefault="00564DD8">
            <w:pPr>
              <w:autoSpaceDE w:val="0"/>
              <w:autoSpaceDN w:val="0"/>
              <w:adjustRightInd w:val="0"/>
              <w:rPr>
                <w:rFonts w:eastAsia="Calibri" w:cs="Tahoma"/>
                <w:bCs/>
                <w:sz w:val="24"/>
                <w:szCs w:val="24"/>
              </w:rPr>
            </w:pPr>
            <w:r>
              <w:rPr>
                <w:rFonts w:eastAsia="Calibri" w:cs="Tahoma"/>
                <w:bCs/>
                <w:sz w:val="24"/>
                <w:szCs w:val="24"/>
              </w:rPr>
              <w:t>-After construction work, any land taken for a temporary basis for storage of material will be restored to their original form.</w:t>
            </w:r>
          </w:p>
          <w:p w14:paraId="354073B0" w14:textId="77777777" w:rsidR="00564DD8" w:rsidRDefault="00564DD8">
            <w:pPr>
              <w:autoSpaceDE w:val="0"/>
              <w:autoSpaceDN w:val="0"/>
              <w:adjustRightInd w:val="0"/>
              <w:rPr>
                <w:rFonts w:eastAsia="Calibri" w:cs="Tahoma"/>
                <w:bCs/>
                <w:sz w:val="24"/>
                <w:szCs w:val="24"/>
              </w:rPr>
            </w:pPr>
            <w:r>
              <w:rPr>
                <w:rFonts w:eastAsia="Calibri" w:cs="Tahoma"/>
                <w:bCs/>
                <w:sz w:val="24"/>
                <w:szCs w:val="24"/>
              </w:rPr>
              <w:t>-Consultations with the community on the low voltage lines.</w:t>
            </w:r>
          </w:p>
          <w:p w14:paraId="04A30893" w14:textId="77777777" w:rsidR="00564DD8" w:rsidRDefault="00564DD8">
            <w:pPr>
              <w:autoSpaceDE w:val="0"/>
              <w:autoSpaceDN w:val="0"/>
              <w:adjustRightInd w:val="0"/>
              <w:rPr>
                <w:rFonts w:eastAsia="Calibri" w:cs="Tahoma"/>
                <w:bCs/>
                <w:sz w:val="24"/>
                <w:szCs w:val="24"/>
              </w:rPr>
            </w:pPr>
            <w:r>
              <w:rPr>
                <w:rFonts w:eastAsia="Calibri" w:cs="Tahoma"/>
                <w:sz w:val="22"/>
              </w:rPr>
              <w:t>-The design of the distribution line will utilize the existing road reserves. However, any damage to structures, crops, trees, community facilities and other assets will be compensated in line with the RPF provisions.</w:t>
            </w:r>
          </w:p>
        </w:tc>
        <w:tc>
          <w:tcPr>
            <w:tcW w:w="1593" w:type="dxa"/>
            <w:shd w:val="clear" w:color="auto" w:fill="auto"/>
          </w:tcPr>
          <w:p w14:paraId="7D8C9683" w14:textId="77777777" w:rsidR="00564DD8" w:rsidRDefault="00564DD8">
            <w:pPr>
              <w:ind w:left="72"/>
              <w:rPr>
                <w:rFonts w:eastAsia="Calibri" w:cs="Tahoma"/>
                <w:sz w:val="22"/>
              </w:rPr>
            </w:pPr>
            <w:r>
              <w:rPr>
                <w:rFonts w:eastAsia="Calibri" w:cs="Tahoma"/>
                <w:sz w:val="22"/>
              </w:rPr>
              <w:t xml:space="preserve">Pre- Construction </w:t>
            </w:r>
          </w:p>
        </w:tc>
        <w:tc>
          <w:tcPr>
            <w:tcW w:w="1647" w:type="dxa"/>
            <w:shd w:val="clear" w:color="auto" w:fill="auto"/>
          </w:tcPr>
          <w:p w14:paraId="157718C0" w14:textId="77777777" w:rsidR="00564DD8" w:rsidRDefault="00564DD8">
            <w:pPr>
              <w:rPr>
                <w:rFonts w:eastAsia="Calibri" w:cs="Tahoma"/>
                <w:sz w:val="22"/>
              </w:rPr>
            </w:pPr>
            <w:r>
              <w:rPr>
                <w:rFonts w:eastAsia="Calibri" w:cs="Tahoma"/>
                <w:sz w:val="22"/>
              </w:rPr>
              <w:t xml:space="preserve">Contractor- </w:t>
            </w:r>
            <w:r>
              <w:rPr>
                <w:rFonts w:eastAsia="Calibri" w:cs="Tahoma"/>
                <w:i/>
                <w:iCs/>
                <w:sz w:val="22"/>
              </w:rPr>
              <w:t>(contractors’ facilities, workers camps)</w:t>
            </w:r>
          </w:p>
          <w:p w14:paraId="14FD4CA7" w14:textId="77777777" w:rsidR="00564DD8" w:rsidRDefault="00564DD8">
            <w:pPr>
              <w:rPr>
                <w:rFonts w:eastAsia="Calibri" w:cs="Tahoma"/>
                <w:sz w:val="22"/>
              </w:rPr>
            </w:pPr>
          </w:p>
          <w:p w14:paraId="54726068" w14:textId="77777777" w:rsidR="00564DD8" w:rsidRDefault="00564DD8">
            <w:pPr>
              <w:rPr>
                <w:rFonts w:eastAsia="Calibri" w:cs="Tahoma"/>
                <w:sz w:val="22"/>
              </w:rPr>
            </w:pPr>
            <w:r>
              <w:rPr>
                <w:rFonts w:eastAsia="Calibri" w:cs="Tahoma"/>
                <w:sz w:val="22"/>
              </w:rPr>
              <w:t xml:space="preserve">Proponent- </w:t>
            </w:r>
            <w:r>
              <w:rPr>
                <w:rFonts w:eastAsia="Calibri" w:cs="Tahoma"/>
                <w:i/>
                <w:iCs/>
                <w:sz w:val="22"/>
              </w:rPr>
              <w:t>(project land for generation assets)</w:t>
            </w:r>
          </w:p>
        </w:tc>
        <w:tc>
          <w:tcPr>
            <w:tcW w:w="1980" w:type="dxa"/>
            <w:shd w:val="clear" w:color="auto" w:fill="auto"/>
          </w:tcPr>
          <w:p w14:paraId="42E96965" w14:textId="77777777" w:rsidR="00564DD8" w:rsidRDefault="00564DD8">
            <w:pPr>
              <w:rPr>
                <w:rFonts w:eastAsia="Calibri" w:cs="Tahoma"/>
                <w:sz w:val="22"/>
              </w:rPr>
            </w:pPr>
            <w:r>
              <w:rPr>
                <w:rFonts w:eastAsia="Calibri" w:cs="Tahoma"/>
                <w:sz w:val="22"/>
              </w:rPr>
              <w:t>-Land Acquisition and consultation report (consultation (minutes and lists of participants).</w:t>
            </w:r>
          </w:p>
          <w:p w14:paraId="0F7D2BF3" w14:textId="77777777" w:rsidR="00564DD8" w:rsidRDefault="00564DD8">
            <w:pPr>
              <w:rPr>
                <w:rFonts w:eastAsia="Calibri" w:cs="Tahoma"/>
                <w:sz w:val="22"/>
              </w:rPr>
            </w:pPr>
            <w:r>
              <w:rPr>
                <w:rFonts w:eastAsia="Calibri" w:cs="Tahoma"/>
                <w:sz w:val="22"/>
              </w:rPr>
              <w:t>-Type and amount of compensation paid to affected persons.</w:t>
            </w:r>
          </w:p>
          <w:p w14:paraId="500BBE1A" w14:textId="77777777" w:rsidR="00564DD8" w:rsidRDefault="00564DD8">
            <w:pPr>
              <w:rPr>
                <w:rFonts w:eastAsia="Calibri" w:cs="Tahoma"/>
                <w:sz w:val="22"/>
              </w:rPr>
            </w:pPr>
            <w:r>
              <w:rPr>
                <w:rFonts w:eastAsia="Calibri" w:cs="Tahoma"/>
                <w:sz w:val="22"/>
              </w:rPr>
              <w:t>- Priority community project implemented and handed over to affected communities.</w:t>
            </w:r>
          </w:p>
          <w:p w14:paraId="6D88C774" w14:textId="77777777" w:rsidR="00564DD8" w:rsidRDefault="00564DD8">
            <w:pPr>
              <w:rPr>
                <w:rFonts w:eastAsia="Calibri" w:cs="Tahoma"/>
                <w:sz w:val="22"/>
              </w:rPr>
            </w:pPr>
            <w:r>
              <w:rPr>
                <w:rFonts w:eastAsia="Calibri" w:cs="Tahoma"/>
                <w:sz w:val="22"/>
              </w:rPr>
              <w:t>-Signed agreements with communities on the use and restoration of their land.</w:t>
            </w:r>
          </w:p>
        </w:tc>
        <w:tc>
          <w:tcPr>
            <w:tcW w:w="1440" w:type="dxa"/>
            <w:shd w:val="clear" w:color="auto" w:fill="auto"/>
          </w:tcPr>
          <w:p w14:paraId="3358AF71" w14:textId="77777777" w:rsidR="00564DD8" w:rsidRDefault="00564DD8">
            <w:pPr>
              <w:rPr>
                <w:rFonts w:eastAsia="Calibri" w:cs="Tahoma"/>
                <w:sz w:val="22"/>
              </w:rPr>
            </w:pPr>
            <w:r>
              <w:rPr>
                <w:rFonts w:eastAsia="Calibri" w:cs="Tahoma"/>
                <w:sz w:val="22"/>
              </w:rPr>
              <w:t>Quarterly</w:t>
            </w:r>
          </w:p>
        </w:tc>
        <w:tc>
          <w:tcPr>
            <w:tcW w:w="1530" w:type="dxa"/>
            <w:shd w:val="clear" w:color="auto" w:fill="auto"/>
          </w:tcPr>
          <w:p w14:paraId="6C4F5718" w14:textId="77777777" w:rsidR="00564DD8" w:rsidRDefault="00564DD8">
            <w:pPr>
              <w:rPr>
                <w:rFonts w:eastAsia="Calibri" w:cs="Tahoma"/>
                <w:sz w:val="22"/>
              </w:rPr>
            </w:pPr>
            <w:r>
              <w:rPr>
                <w:rFonts w:eastAsia="Calibri" w:cs="Tahoma"/>
                <w:sz w:val="22"/>
              </w:rPr>
              <w:t>Value of compensation in kind project will be equivalent to the value of land acquired as per NLC</w:t>
            </w:r>
            <w:r w:rsidDel="008F0874">
              <w:rPr>
                <w:rFonts w:eastAsia="Calibri" w:cs="Tahoma"/>
                <w:sz w:val="22"/>
              </w:rPr>
              <w:t xml:space="preserve"> </w:t>
            </w:r>
          </w:p>
          <w:p w14:paraId="3ACD13C7" w14:textId="77777777" w:rsidR="00564DD8" w:rsidRDefault="00564DD8">
            <w:pPr>
              <w:rPr>
                <w:rFonts w:eastAsia="Calibri" w:cs="Tahoma"/>
                <w:sz w:val="22"/>
              </w:rPr>
            </w:pPr>
          </w:p>
        </w:tc>
      </w:tr>
      <w:tr w:rsidR="00935674" w14:paraId="5E019664" w14:textId="77777777">
        <w:trPr>
          <w:trHeight w:val="1254"/>
        </w:trPr>
        <w:tc>
          <w:tcPr>
            <w:tcW w:w="2205" w:type="dxa"/>
            <w:shd w:val="clear" w:color="auto" w:fill="auto"/>
          </w:tcPr>
          <w:p w14:paraId="0D61D9D2" w14:textId="77777777" w:rsidR="00564DD8" w:rsidRDefault="00564DD8">
            <w:pPr>
              <w:rPr>
                <w:rFonts w:eastAsia="Calibri" w:cs="Tahoma"/>
                <w:b/>
                <w:sz w:val="24"/>
                <w:szCs w:val="24"/>
              </w:rPr>
            </w:pPr>
            <w:r>
              <w:rPr>
                <w:rFonts w:eastAsia="Calibri" w:cs="Tahoma"/>
                <w:b/>
                <w:color w:val="000000"/>
                <w:sz w:val="24"/>
                <w:szCs w:val="24"/>
              </w:rPr>
              <w:t>Labor Influx and related impacts (SEA/SH, HIV/AIDs and other STIs)</w:t>
            </w:r>
          </w:p>
        </w:tc>
        <w:tc>
          <w:tcPr>
            <w:tcW w:w="2790" w:type="dxa"/>
            <w:shd w:val="clear" w:color="auto" w:fill="auto"/>
          </w:tcPr>
          <w:p w14:paraId="7DEE0C00" w14:textId="77777777" w:rsidR="00564DD8" w:rsidRDefault="00564DD8">
            <w:pPr>
              <w:pStyle w:val="ListParagraph"/>
              <w:widowControl w:val="0"/>
              <w:autoSpaceDE w:val="0"/>
              <w:autoSpaceDN w:val="0"/>
              <w:adjustRightInd w:val="0"/>
              <w:ind w:left="0"/>
              <w:rPr>
                <w:rFonts w:eastAsia="Calibri" w:cs="Tahoma"/>
                <w:sz w:val="24"/>
                <w:szCs w:val="24"/>
              </w:rPr>
            </w:pPr>
            <w:r>
              <w:rPr>
                <w:rFonts w:eastAsia="Calibri" w:cs="Tahoma"/>
                <w:sz w:val="24"/>
                <w:szCs w:val="24"/>
              </w:rPr>
              <w:t>-Tap into the local workforce to the extent possible to reduce labor influx.</w:t>
            </w:r>
          </w:p>
          <w:p w14:paraId="304F5D7A" w14:textId="77777777" w:rsidR="00564DD8" w:rsidRDefault="00564DD8">
            <w:pPr>
              <w:pStyle w:val="ListParagraph"/>
              <w:widowControl w:val="0"/>
              <w:autoSpaceDE w:val="0"/>
              <w:autoSpaceDN w:val="0"/>
              <w:adjustRightInd w:val="0"/>
              <w:ind w:left="0"/>
              <w:rPr>
                <w:rFonts w:eastAsia="Calibri" w:cs="Tahoma"/>
                <w:sz w:val="24"/>
                <w:szCs w:val="24"/>
              </w:rPr>
            </w:pPr>
            <w:r>
              <w:rPr>
                <w:rFonts w:eastAsia="Calibri" w:cs="Tahoma"/>
                <w:sz w:val="24"/>
                <w:szCs w:val="24"/>
              </w:rPr>
              <w:t>-Recruit local workforce to the extent possible especially for unskilled and semi-skilled jobs.</w:t>
            </w:r>
          </w:p>
          <w:p w14:paraId="6FC1E65D" w14:textId="77777777" w:rsidR="00564DD8" w:rsidRDefault="00564DD8">
            <w:pPr>
              <w:pStyle w:val="ListParagraph"/>
              <w:widowControl w:val="0"/>
              <w:autoSpaceDE w:val="0"/>
              <w:autoSpaceDN w:val="0"/>
              <w:adjustRightInd w:val="0"/>
              <w:ind w:left="0"/>
              <w:rPr>
                <w:rFonts w:eastAsia="Calibri" w:cs="Tahoma"/>
                <w:sz w:val="24"/>
                <w:szCs w:val="24"/>
              </w:rPr>
            </w:pPr>
            <w:r>
              <w:rPr>
                <w:rFonts w:eastAsia="Calibri" w:cs="Tahoma"/>
                <w:sz w:val="24"/>
                <w:szCs w:val="24"/>
              </w:rPr>
              <w:t xml:space="preserve">-Consult with and involve local community in project planning and other phases of the project. </w:t>
            </w:r>
          </w:p>
          <w:p w14:paraId="7CAF5DD7" w14:textId="77777777" w:rsidR="00564DD8" w:rsidRDefault="00564DD8">
            <w:pPr>
              <w:pStyle w:val="ListParagraph"/>
              <w:widowControl w:val="0"/>
              <w:autoSpaceDE w:val="0"/>
              <w:autoSpaceDN w:val="0"/>
              <w:adjustRightInd w:val="0"/>
              <w:ind w:left="0"/>
              <w:rPr>
                <w:rFonts w:eastAsia="Calibri" w:cs="Tahoma"/>
                <w:sz w:val="24"/>
                <w:szCs w:val="24"/>
              </w:rPr>
            </w:pPr>
            <w:r>
              <w:rPr>
                <w:rFonts w:eastAsia="Calibri" w:cs="Tahoma"/>
                <w:sz w:val="24"/>
                <w:szCs w:val="24"/>
              </w:rPr>
              <w:t xml:space="preserve">-Raise awareness among local community and workers on the need to have a good /cordial working relation </w:t>
            </w:r>
          </w:p>
          <w:p w14:paraId="6EAFFC36" w14:textId="77777777" w:rsidR="00564DD8" w:rsidRDefault="00564DD8">
            <w:pPr>
              <w:pStyle w:val="ListParagraph"/>
              <w:widowControl w:val="0"/>
              <w:autoSpaceDE w:val="0"/>
              <w:autoSpaceDN w:val="0"/>
              <w:adjustRightInd w:val="0"/>
              <w:ind w:left="0"/>
              <w:rPr>
                <w:rFonts w:eastAsia="Calibri" w:cs="Tahoma"/>
                <w:sz w:val="24"/>
                <w:szCs w:val="24"/>
              </w:rPr>
            </w:pPr>
            <w:r>
              <w:rPr>
                <w:rFonts w:eastAsia="Calibri" w:cs="Tahoma"/>
                <w:sz w:val="24"/>
                <w:szCs w:val="24"/>
              </w:rPr>
              <w:t>-Sensitize workers regarding engagement with local community.</w:t>
            </w:r>
          </w:p>
          <w:p w14:paraId="706B8E3D" w14:textId="77777777" w:rsidR="00564DD8" w:rsidRDefault="00564DD8">
            <w:pPr>
              <w:pStyle w:val="ListParagraph"/>
              <w:widowControl w:val="0"/>
              <w:autoSpaceDE w:val="0"/>
              <w:autoSpaceDN w:val="0"/>
              <w:adjustRightInd w:val="0"/>
              <w:ind w:left="0"/>
              <w:rPr>
                <w:rFonts w:eastAsia="Calibri" w:cs="Tahoma"/>
                <w:sz w:val="24"/>
                <w:szCs w:val="24"/>
              </w:rPr>
            </w:pPr>
            <w:r>
              <w:rPr>
                <w:rFonts w:eastAsia="Calibri" w:cs="Tahoma"/>
                <w:sz w:val="24"/>
                <w:szCs w:val="24"/>
              </w:rPr>
              <w:t xml:space="preserve">-Make provision to provide resources needed by the workers if the need for such resources may result to competition e.g., water. </w:t>
            </w:r>
          </w:p>
          <w:p w14:paraId="693CA648" w14:textId="77777777" w:rsidR="00564DD8" w:rsidRDefault="00564DD8">
            <w:pPr>
              <w:pStyle w:val="ListParagraph"/>
              <w:widowControl w:val="0"/>
              <w:autoSpaceDE w:val="0"/>
              <w:autoSpaceDN w:val="0"/>
              <w:adjustRightInd w:val="0"/>
              <w:ind w:left="0"/>
              <w:rPr>
                <w:rFonts w:eastAsia="Calibri" w:cs="Tahoma"/>
                <w:sz w:val="24"/>
                <w:szCs w:val="24"/>
              </w:rPr>
            </w:pPr>
            <w:r>
              <w:rPr>
                <w:rFonts w:eastAsia="Calibri" w:cs="Tahoma"/>
                <w:sz w:val="24"/>
                <w:szCs w:val="24"/>
              </w:rPr>
              <w:t>-Establish and operationalize an effective Grievance Redress Mechanism accessible to community members.</w:t>
            </w:r>
          </w:p>
          <w:p w14:paraId="56C3F631" w14:textId="77777777" w:rsidR="00564DD8" w:rsidRDefault="00564DD8">
            <w:pPr>
              <w:autoSpaceDE w:val="0"/>
              <w:autoSpaceDN w:val="0"/>
              <w:adjustRightInd w:val="0"/>
              <w:rPr>
                <w:rFonts w:eastAsia="Calibri" w:cs="Tahoma"/>
                <w:b/>
                <w:color w:val="000000"/>
                <w:sz w:val="24"/>
                <w:szCs w:val="24"/>
              </w:rPr>
            </w:pPr>
            <w:r>
              <w:rPr>
                <w:rFonts w:eastAsia="Calibri" w:cs="Tahoma"/>
                <w:sz w:val="24"/>
                <w:szCs w:val="24"/>
              </w:rPr>
              <w:t>-The contractor and the project/community grievance redress committee to work closely address complains raised on time.</w:t>
            </w:r>
          </w:p>
          <w:p w14:paraId="36C88E11" w14:textId="77777777" w:rsidR="00564DD8" w:rsidRDefault="00564DD8">
            <w:pPr>
              <w:autoSpaceDE w:val="0"/>
              <w:autoSpaceDN w:val="0"/>
              <w:adjustRightInd w:val="0"/>
              <w:rPr>
                <w:rFonts w:eastAsia="Calibri" w:cs="Tahoma"/>
                <w:sz w:val="24"/>
                <w:szCs w:val="24"/>
              </w:rPr>
            </w:pPr>
            <w:r>
              <w:rPr>
                <w:rFonts w:eastAsia="Calibri" w:cs="Tahoma"/>
                <w:sz w:val="24"/>
                <w:szCs w:val="24"/>
              </w:rPr>
              <w:t>-Include gender considerations in employment opportunities.</w:t>
            </w:r>
          </w:p>
          <w:p w14:paraId="46FEFAF7" w14:textId="77777777" w:rsidR="00564DD8" w:rsidRDefault="00564DD8">
            <w:pPr>
              <w:autoSpaceDE w:val="0"/>
              <w:autoSpaceDN w:val="0"/>
              <w:adjustRightInd w:val="0"/>
              <w:rPr>
                <w:rFonts w:eastAsia="Calibri" w:cs="Tahoma"/>
                <w:sz w:val="24"/>
                <w:szCs w:val="24"/>
              </w:rPr>
            </w:pPr>
            <w:r>
              <w:rPr>
                <w:rFonts w:eastAsia="Calibri" w:cs="Tahoma"/>
                <w:sz w:val="24"/>
                <w:szCs w:val="24"/>
              </w:rPr>
              <w:t>-Provide appropriate compensation for work done.</w:t>
            </w:r>
          </w:p>
          <w:p w14:paraId="3EEEB8F0" w14:textId="77777777" w:rsidR="00564DD8" w:rsidRDefault="00564DD8">
            <w:pPr>
              <w:autoSpaceDE w:val="0"/>
              <w:autoSpaceDN w:val="0"/>
              <w:adjustRightInd w:val="0"/>
              <w:rPr>
                <w:rFonts w:eastAsia="Calibri" w:cs="Tahoma"/>
                <w:sz w:val="24"/>
                <w:szCs w:val="24"/>
              </w:rPr>
            </w:pPr>
            <w:r>
              <w:rPr>
                <w:rFonts w:eastAsia="Calibri" w:cs="Tahoma"/>
                <w:sz w:val="24"/>
                <w:szCs w:val="24"/>
              </w:rPr>
              <w:t>-Respect for community values/culture.</w:t>
            </w:r>
          </w:p>
          <w:p w14:paraId="6739958B" w14:textId="77777777" w:rsidR="00564DD8" w:rsidRDefault="00564DD8">
            <w:pPr>
              <w:autoSpaceDE w:val="0"/>
              <w:autoSpaceDN w:val="0"/>
              <w:adjustRightInd w:val="0"/>
              <w:rPr>
                <w:rFonts w:eastAsia="Calibri" w:cs="Tahoma"/>
                <w:sz w:val="24"/>
                <w:szCs w:val="24"/>
              </w:rPr>
            </w:pPr>
            <w:r>
              <w:rPr>
                <w:rFonts w:eastAsia="Calibri" w:cs="Tahoma"/>
                <w:sz w:val="24"/>
                <w:szCs w:val="24"/>
              </w:rPr>
              <w:t xml:space="preserve">-Prompt payment of workers as per the contractual agreements/terms. </w:t>
            </w:r>
          </w:p>
        </w:tc>
        <w:tc>
          <w:tcPr>
            <w:tcW w:w="1593" w:type="dxa"/>
            <w:shd w:val="clear" w:color="auto" w:fill="auto"/>
          </w:tcPr>
          <w:p w14:paraId="272AE4D7" w14:textId="77777777" w:rsidR="00564DD8" w:rsidRDefault="00564DD8">
            <w:pPr>
              <w:ind w:left="72"/>
              <w:rPr>
                <w:rFonts w:eastAsia="Calibri" w:cs="Tahoma"/>
                <w:sz w:val="24"/>
                <w:szCs w:val="24"/>
              </w:rPr>
            </w:pPr>
            <w:r>
              <w:rPr>
                <w:rFonts w:eastAsia="Calibri" w:cs="Tahoma"/>
                <w:sz w:val="24"/>
                <w:szCs w:val="24"/>
              </w:rPr>
              <w:t xml:space="preserve">Construction </w:t>
            </w:r>
          </w:p>
          <w:p w14:paraId="3399E2CC" w14:textId="77777777" w:rsidR="00564DD8" w:rsidRDefault="00564DD8">
            <w:pPr>
              <w:ind w:left="72"/>
              <w:rPr>
                <w:rFonts w:eastAsia="Calibri" w:cs="Tahoma"/>
                <w:sz w:val="24"/>
                <w:szCs w:val="24"/>
              </w:rPr>
            </w:pPr>
            <w:r>
              <w:rPr>
                <w:rFonts w:eastAsia="Calibri" w:cs="Tahoma"/>
                <w:sz w:val="24"/>
                <w:szCs w:val="24"/>
              </w:rPr>
              <w:t>Decommissioning</w:t>
            </w:r>
          </w:p>
        </w:tc>
        <w:tc>
          <w:tcPr>
            <w:tcW w:w="1647" w:type="dxa"/>
            <w:shd w:val="clear" w:color="auto" w:fill="auto"/>
          </w:tcPr>
          <w:p w14:paraId="319E8C05" w14:textId="77777777" w:rsidR="00564DD8" w:rsidRDefault="00564DD8">
            <w:pPr>
              <w:rPr>
                <w:rFonts w:eastAsia="Calibri" w:cs="Tahoma"/>
                <w:sz w:val="24"/>
                <w:szCs w:val="24"/>
              </w:rPr>
            </w:pPr>
            <w:r>
              <w:rPr>
                <w:rFonts w:eastAsia="Calibri" w:cs="Tahoma"/>
                <w:sz w:val="24"/>
                <w:szCs w:val="24"/>
              </w:rPr>
              <w:t>Proponent, Contractor</w:t>
            </w:r>
          </w:p>
        </w:tc>
        <w:tc>
          <w:tcPr>
            <w:tcW w:w="1980" w:type="dxa"/>
            <w:shd w:val="clear" w:color="auto" w:fill="auto"/>
          </w:tcPr>
          <w:p w14:paraId="2A6E627A" w14:textId="77777777" w:rsidR="00564DD8" w:rsidRDefault="00564DD8">
            <w:pPr>
              <w:rPr>
                <w:rFonts w:eastAsia="Calibri" w:cs="Tahoma"/>
                <w:sz w:val="24"/>
                <w:szCs w:val="24"/>
              </w:rPr>
            </w:pPr>
            <w:r>
              <w:rPr>
                <w:rFonts w:eastAsia="Calibri" w:cs="Tahoma"/>
                <w:sz w:val="24"/>
                <w:szCs w:val="24"/>
              </w:rPr>
              <w:t>-Records of employees/updated employee register.</w:t>
            </w:r>
          </w:p>
          <w:p w14:paraId="67C4A0CF" w14:textId="77777777" w:rsidR="00564DD8" w:rsidRDefault="00564DD8">
            <w:pPr>
              <w:rPr>
                <w:rFonts w:eastAsia="Calibri" w:cs="Tahoma"/>
                <w:sz w:val="24"/>
                <w:szCs w:val="24"/>
              </w:rPr>
            </w:pPr>
            <w:r>
              <w:rPr>
                <w:rFonts w:eastAsia="Calibri" w:cs="Tahoma"/>
                <w:sz w:val="24"/>
                <w:szCs w:val="24"/>
              </w:rPr>
              <w:t>-Number of local community employees and external employees/ updated employee register.</w:t>
            </w:r>
          </w:p>
        </w:tc>
        <w:tc>
          <w:tcPr>
            <w:tcW w:w="1440" w:type="dxa"/>
            <w:shd w:val="clear" w:color="auto" w:fill="auto"/>
          </w:tcPr>
          <w:p w14:paraId="7D5A11C4" w14:textId="77777777" w:rsidR="00564DD8" w:rsidRDefault="00564DD8">
            <w:pPr>
              <w:rPr>
                <w:rFonts w:eastAsia="Calibri" w:cs="Tahoma"/>
                <w:sz w:val="24"/>
                <w:szCs w:val="24"/>
              </w:rPr>
            </w:pPr>
            <w:r>
              <w:rPr>
                <w:rFonts w:eastAsia="Calibri" w:cs="Tahoma"/>
                <w:sz w:val="24"/>
                <w:szCs w:val="24"/>
              </w:rPr>
              <w:t>Quarterly</w:t>
            </w:r>
          </w:p>
        </w:tc>
        <w:tc>
          <w:tcPr>
            <w:tcW w:w="1530" w:type="dxa"/>
            <w:shd w:val="clear" w:color="auto" w:fill="auto"/>
          </w:tcPr>
          <w:p w14:paraId="036893FA" w14:textId="77777777" w:rsidR="00564DD8" w:rsidRDefault="00564DD8">
            <w:pPr>
              <w:rPr>
                <w:rFonts w:eastAsia="Calibri" w:cs="Tahoma"/>
                <w:sz w:val="24"/>
                <w:szCs w:val="24"/>
              </w:rPr>
            </w:pPr>
            <w:r>
              <w:rPr>
                <w:rFonts w:eastAsia="Calibri" w:cs="Tahoma"/>
                <w:sz w:val="24"/>
                <w:szCs w:val="24"/>
              </w:rPr>
              <w:t>50,000.00</w:t>
            </w:r>
          </w:p>
        </w:tc>
      </w:tr>
      <w:tr w:rsidR="00935674" w14:paraId="6E2708B9" w14:textId="77777777">
        <w:trPr>
          <w:trHeight w:val="1065"/>
        </w:trPr>
        <w:tc>
          <w:tcPr>
            <w:tcW w:w="2205" w:type="dxa"/>
            <w:shd w:val="clear" w:color="auto" w:fill="auto"/>
          </w:tcPr>
          <w:p w14:paraId="7DF3597C" w14:textId="77777777" w:rsidR="00564DD8" w:rsidRDefault="00564DD8">
            <w:pPr>
              <w:rPr>
                <w:rFonts w:eastAsia="Calibri" w:cs="Tahoma"/>
                <w:b/>
                <w:sz w:val="22"/>
              </w:rPr>
            </w:pPr>
            <w:r>
              <w:rPr>
                <w:rFonts w:eastAsia="Calibri" w:cs="Tahoma"/>
                <w:b/>
                <w:color w:val="000000"/>
                <w:sz w:val="22"/>
              </w:rPr>
              <w:t>Child labor</w:t>
            </w:r>
          </w:p>
        </w:tc>
        <w:tc>
          <w:tcPr>
            <w:tcW w:w="2790" w:type="dxa"/>
            <w:shd w:val="clear" w:color="auto" w:fill="auto"/>
          </w:tcPr>
          <w:p w14:paraId="7BBCDE1C"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 xml:space="preserve">-Employ workers who are 18 years and above, and with a valid national ID at the time of hire. </w:t>
            </w:r>
          </w:p>
          <w:p w14:paraId="17A1BFF3"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 xml:space="preserve">-Implement and monitor the employment register regularly. Compliance with the national labor laws and labour management practices. </w:t>
            </w:r>
          </w:p>
          <w:p w14:paraId="334D96C8"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-Put visible signage on site “</w:t>
            </w:r>
            <w:r>
              <w:rPr>
                <w:rFonts w:ascii="Tahoma" w:eastAsia="Calibri" w:hAnsi="Tahoma" w:cs="Tahoma"/>
                <w:b/>
                <w:bCs/>
                <w:sz w:val="22"/>
                <w:szCs w:val="22"/>
              </w:rPr>
              <w:t>No Jobs for children</w:t>
            </w:r>
            <w:r>
              <w:rPr>
                <w:rFonts w:ascii="Tahoma" w:eastAsia="Calibri" w:hAnsi="Tahoma" w:cs="Tahoma"/>
                <w:sz w:val="22"/>
                <w:szCs w:val="22"/>
              </w:rPr>
              <w:t xml:space="preserve">” </w:t>
            </w:r>
          </w:p>
          <w:p w14:paraId="429E57C3" w14:textId="77777777" w:rsidR="00564DD8" w:rsidRDefault="00564DD8">
            <w:pPr>
              <w:pStyle w:val="ListParagraph"/>
              <w:ind w:left="0"/>
              <w:rPr>
                <w:rFonts w:eastAsia="Calibri" w:cs="Tahoma"/>
                <w:b/>
                <w:bCs/>
                <w:sz w:val="22"/>
              </w:rPr>
            </w:pPr>
            <w:r>
              <w:rPr>
                <w:rFonts w:eastAsia="Calibri" w:cs="Tahoma"/>
                <w:sz w:val="22"/>
              </w:rPr>
              <w:t xml:space="preserve">-Do not allow children at the project site.  </w:t>
            </w:r>
          </w:p>
        </w:tc>
        <w:tc>
          <w:tcPr>
            <w:tcW w:w="1593" w:type="dxa"/>
            <w:shd w:val="clear" w:color="auto" w:fill="auto"/>
          </w:tcPr>
          <w:p w14:paraId="4F99BD43" w14:textId="77777777" w:rsidR="00564DD8" w:rsidRDefault="00564DD8">
            <w:pPr>
              <w:ind w:left="72"/>
              <w:rPr>
                <w:rFonts w:eastAsia="Calibri" w:cs="Tahoma"/>
                <w:sz w:val="22"/>
              </w:rPr>
            </w:pPr>
            <w:r>
              <w:rPr>
                <w:rFonts w:eastAsia="Calibri" w:cs="Tahoma"/>
                <w:sz w:val="22"/>
              </w:rPr>
              <w:t>Construction</w:t>
            </w:r>
          </w:p>
          <w:p w14:paraId="57FEA2FB" w14:textId="77777777" w:rsidR="00564DD8" w:rsidRDefault="00564DD8">
            <w:pPr>
              <w:ind w:left="72"/>
              <w:rPr>
                <w:rFonts w:eastAsia="Calibri" w:cs="Tahoma"/>
                <w:sz w:val="22"/>
              </w:rPr>
            </w:pPr>
            <w:r>
              <w:rPr>
                <w:rFonts w:eastAsia="Calibri" w:cs="Tahoma"/>
                <w:sz w:val="22"/>
              </w:rPr>
              <w:t>Decomissioning</w:t>
            </w:r>
          </w:p>
        </w:tc>
        <w:tc>
          <w:tcPr>
            <w:tcW w:w="1647" w:type="dxa"/>
            <w:shd w:val="clear" w:color="auto" w:fill="auto"/>
          </w:tcPr>
          <w:p w14:paraId="5EBF69BF" w14:textId="77777777" w:rsidR="00564DD8" w:rsidRDefault="00564DD8">
            <w:pPr>
              <w:rPr>
                <w:rFonts w:eastAsia="Calibri" w:cs="Tahoma"/>
                <w:sz w:val="22"/>
              </w:rPr>
            </w:pPr>
            <w:r>
              <w:rPr>
                <w:rFonts w:eastAsia="Calibri" w:cs="Tahoma"/>
                <w:sz w:val="22"/>
              </w:rPr>
              <w:t>Contractor, Proponent</w:t>
            </w:r>
          </w:p>
        </w:tc>
        <w:tc>
          <w:tcPr>
            <w:tcW w:w="1980" w:type="dxa"/>
            <w:shd w:val="clear" w:color="auto" w:fill="auto"/>
          </w:tcPr>
          <w:p w14:paraId="7048BA2C" w14:textId="77777777" w:rsidR="00564DD8" w:rsidRDefault="00564DD8">
            <w:pPr>
              <w:pStyle w:val="Default"/>
              <w:rPr>
                <w:rFonts w:ascii="Tahoma" w:eastAsia="Calibri" w:hAnsi="Tahoma" w:cs="Tahoma"/>
                <w:sz w:val="22"/>
                <w:szCs w:val="22"/>
              </w:rPr>
            </w:pPr>
            <w:r>
              <w:rPr>
                <w:rFonts w:ascii="Tahoma" w:eastAsia="Calibri" w:hAnsi="Tahoma" w:cs="Tahoma"/>
                <w:sz w:val="22"/>
                <w:szCs w:val="22"/>
              </w:rPr>
              <w:t xml:space="preserve">-Updated employment register indicating locals employed, their ages, national identification numbers etc. </w:t>
            </w:r>
          </w:p>
          <w:p w14:paraId="311B1881" w14:textId="77777777" w:rsidR="00564DD8" w:rsidRDefault="00564DD8">
            <w:pPr>
              <w:rPr>
                <w:rFonts w:eastAsia="Calibri" w:cs="Tahoma"/>
                <w:sz w:val="22"/>
              </w:rPr>
            </w:pPr>
            <w:r>
              <w:rPr>
                <w:rFonts w:eastAsia="Calibri" w:cs="Tahoma"/>
                <w:sz w:val="22"/>
              </w:rPr>
              <w:t xml:space="preserve">-Grievances raised, aggrieved persons and status on resolution etc. </w:t>
            </w:r>
          </w:p>
        </w:tc>
        <w:tc>
          <w:tcPr>
            <w:tcW w:w="1440" w:type="dxa"/>
            <w:shd w:val="clear" w:color="auto" w:fill="auto"/>
          </w:tcPr>
          <w:p w14:paraId="7787E3B4" w14:textId="77777777" w:rsidR="00564DD8" w:rsidRDefault="00564DD8">
            <w:pPr>
              <w:rPr>
                <w:rFonts w:eastAsia="Calibri" w:cs="Tahoma"/>
                <w:sz w:val="22"/>
              </w:rPr>
            </w:pPr>
            <w:r>
              <w:rPr>
                <w:rFonts w:eastAsia="Calibri" w:cs="Tahoma"/>
                <w:sz w:val="22"/>
              </w:rPr>
              <w:t>Quarterly</w:t>
            </w:r>
          </w:p>
        </w:tc>
        <w:tc>
          <w:tcPr>
            <w:tcW w:w="1530" w:type="dxa"/>
            <w:shd w:val="clear" w:color="auto" w:fill="auto"/>
          </w:tcPr>
          <w:p w14:paraId="33375E3D" w14:textId="77777777" w:rsidR="00564DD8" w:rsidRDefault="00564DD8">
            <w:pPr>
              <w:rPr>
                <w:rFonts w:eastAsia="Calibri" w:cs="Tahoma"/>
                <w:sz w:val="22"/>
              </w:rPr>
            </w:pPr>
            <w:r>
              <w:rPr>
                <w:rFonts w:eastAsia="Calibri" w:cs="Tahoma"/>
                <w:sz w:val="22"/>
              </w:rPr>
              <w:t>20,000.00</w:t>
            </w:r>
          </w:p>
        </w:tc>
      </w:tr>
      <w:tr w:rsidR="00935674" w14:paraId="14079FB6" w14:textId="77777777">
        <w:trPr>
          <w:trHeight w:val="74"/>
        </w:trPr>
        <w:tc>
          <w:tcPr>
            <w:tcW w:w="2205" w:type="dxa"/>
            <w:shd w:val="clear" w:color="auto" w:fill="auto"/>
          </w:tcPr>
          <w:p w14:paraId="6A8694BF" w14:textId="77777777" w:rsidR="003875CC" w:rsidRDefault="003875CC" w:rsidP="003875CC">
            <w:pPr>
              <w:rPr>
                <w:rFonts w:eastAsia="Calibri" w:cs="Tahoma"/>
                <w:b/>
                <w:sz w:val="22"/>
              </w:rPr>
            </w:pPr>
            <w:r>
              <w:rPr>
                <w:rFonts w:eastAsia="Calibri" w:cs="Tahoma"/>
                <w:b/>
                <w:color w:val="000000"/>
                <w:sz w:val="22"/>
              </w:rPr>
              <w:t>GBV- SEA and SH</w:t>
            </w:r>
          </w:p>
        </w:tc>
        <w:tc>
          <w:tcPr>
            <w:tcW w:w="2790" w:type="dxa"/>
            <w:shd w:val="clear" w:color="auto" w:fill="auto"/>
          </w:tcPr>
          <w:p w14:paraId="480540D2" w14:textId="77777777" w:rsidR="003875CC" w:rsidRDefault="003875CC">
            <w:pPr>
              <w:pStyle w:val="ListParagraph"/>
              <w:ind w:left="0"/>
              <w:rPr>
                <w:rFonts w:eastAsia="Calibri" w:cs="Tahoma"/>
                <w:sz w:val="22"/>
              </w:rPr>
            </w:pPr>
            <w:r>
              <w:rPr>
                <w:rFonts w:eastAsia="Calibri" w:cs="Tahoma"/>
                <w:sz w:val="22"/>
              </w:rPr>
              <w:t xml:space="preserve">-Prepare an SEA/SH Prevention and Response Action Plan, to manage the SEA/SH risks. </w:t>
            </w:r>
          </w:p>
          <w:p w14:paraId="0C94A58A"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3D9F4C2A" w14:textId="77777777" w:rsidR="003875CC" w:rsidRDefault="003875CC" w:rsidP="003875CC">
            <w:pPr>
              <w:pStyle w:val="Default"/>
              <w:rPr>
                <w:rFonts w:ascii="Tahoma" w:eastAsia="Calibri" w:hAnsi="Tahoma" w:cs="Tahoma"/>
              </w:rPr>
            </w:pPr>
            <w:r>
              <w:rPr>
                <w:rFonts w:ascii="Tahoma" w:eastAsia="Calibri" w:hAnsi="Tahoma" w:cs="Tahoma"/>
                <w:sz w:val="22"/>
                <w:szCs w:val="22"/>
              </w:rPr>
              <w:t xml:space="preserve">-Implement a code of conduct signed by all those with physical presence on site. </w:t>
            </w:r>
          </w:p>
        </w:tc>
        <w:tc>
          <w:tcPr>
            <w:tcW w:w="1593" w:type="dxa"/>
            <w:shd w:val="clear" w:color="auto" w:fill="auto"/>
          </w:tcPr>
          <w:p w14:paraId="3758216C" w14:textId="77777777" w:rsidR="003875CC" w:rsidRDefault="003875CC">
            <w:pPr>
              <w:ind w:left="72"/>
              <w:rPr>
                <w:rFonts w:eastAsia="Calibri" w:cs="Tahoma"/>
                <w:sz w:val="22"/>
              </w:rPr>
            </w:pPr>
            <w:r>
              <w:rPr>
                <w:rFonts w:eastAsia="Calibri" w:cs="Tahoma"/>
                <w:sz w:val="22"/>
              </w:rPr>
              <w:t>Construction</w:t>
            </w:r>
          </w:p>
          <w:p w14:paraId="4B06FB35" w14:textId="77777777" w:rsidR="003875CC" w:rsidRDefault="003875CC">
            <w:pPr>
              <w:ind w:left="72"/>
              <w:rPr>
                <w:rFonts w:eastAsia="Calibri" w:cs="Tahoma"/>
                <w:sz w:val="22"/>
              </w:rPr>
            </w:pPr>
            <w:r w:rsidRPr="00C35DB8">
              <w:rPr>
                <w:rFonts w:eastAsia="Calibri" w:cs="Tahoma"/>
                <w:sz w:val="22"/>
              </w:rPr>
              <w:t>Operations</w:t>
            </w:r>
          </w:p>
          <w:p w14:paraId="4DC4C735" w14:textId="65E00B53" w:rsidR="003875CC" w:rsidRDefault="003875CC">
            <w:pPr>
              <w:ind w:left="72"/>
              <w:rPr>
                <w:rFonts w:eastAsia="Calibri" w:cs="Tahoma"/>
                <w:sz w:val="22"/>
              </w:rPr>
            </w:pPr>
            <w:r>
              <w:rPr>
                <w:rFonts w:eastAsia="Calibri" w:cs="Tahoma"/>
                <w:sz w:val="22"/>
              </w:rPr>
              <w:t>Decommissioning</w:t>
            </w:r>
          </w:p>
        </w:tc>
        <w:tc>
          <w:tcPr>
            <w:tcW w:w="1647" w:type="dxa"/>
            <w:shd w:val="clear" w:color="auto" w:fill="auto"/>
          </w:tcPr>
          <w:p w14:paraId="517EC492" w14:textId="77777777" w:rsidR="003875CC" w:rsidRPr="00C35DB8" w:rsidRDefault="003875CC" w:rsidP="003875CC">
            <w:pPr>
              <w:rPr>
                <w:rFonts w:eastAsia="Calibri" w:cs="Tahoma"/>
                <w:sz w:val="22"/>
              </w:rPr>
            </w:pPr>
            <w:r w:rsidRPr="00C35DB8">
              <w:rPr>
                <w:rFonts w:eastAsia="Calibri" w:cs="Tahoma"/>
                <w:sz w:val="22"/>
              </w:rPr>
              <w:t>Construction contractor</w:t>
            </w:r>
          </w:p>
          <w:p w14:paraId="0747ECB5" w14:textId="77777777" w:rsidR="003875CC" w:rsidRPr="00C35DB8" w:rsidRDefault="003875CC" w:rsidP="003875CC">
            <w:pPr>
              <w:rPr>
                <w:rFonts w:eastAsia="Calibri" w:cs="Tahoma"/>
                <w:sz w:val="22"/>
              </w:rPr>
            </w:pPr>
            <w:r w:rsidRPr="00C35DB8">
              <w:rPr>
                <w:rFonts w:eastAsia="Calibri" w:cs="Tahoma"/>
                <w:sz w:val="22"/>
              </w:rPr>
              <w:t>Operations &amp; maintenance contractor</w:t>
            </w:r>
          </w:p>
          <w:p w14:paraId="5A394536" w14:textId="6D50A328" w:rsidR="003875CC" w:rsidRDefault="003875CC" w:rsidP="003875CC">
            <w:pPr>
              <w:rPr>
                <w:rFonts w:eastAsia="Calibri" w:cs="Tahoma"/>
                <w:sz w:val="22"/>
              </w:rPr>
            </w:pPr>
            <w:r w:rsidRPr="00C35DB8">
              <w:rPr>
                <w:rFonts w:eastAsia="Calibri" w:cs="Tahoma"/>
                <w:sz w:val="22"/>
              </w:rPr>
              <w:t>KPLC</w:t>
            </w:r>
          </w:p>
        </w:tc>
        <w:tc>
          <w:tcPr>
            <w:tcW w:w="1980" w:type="dxa"/>
            <w:shd w:val="clear" w:color="auto" w:fill="auto"/>
          </w:tcPr>
          <w:p w14:paraId="62211FFA"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-Minutes of awareness creation sessions for the community and workers on GBV-SEA/SH. </w:t>
            </w:r>
          </w:p>
          <w:p w14:paraId="2BD4A139"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-Code of conduct signed by all those with physical presence on site. </w:t>
            </w:r>
          </w:p>
          <w:p w14:paraId="1739D4A9"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-GRM that ensures confidentiality of GBV cases in place. </w:t>
            </w:r>
          </w:p>
          <w:p w14:paraId="20A01FC7"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Documented referral services for survivors. </w:t>
            </w:r>
          </w:p>
          <w:p w14:paraId="39EFDA9A" w14:textId="77777777" w:rsidR="003875CC" w:rsidRDefault="003875CC" w:rsidP="003875CC">
            <w:pPr>
              <w:rPr>
                <w:rFonts w:eastAsia="Calibri" w:cs="Tahoma"/>
                <w:sz w:val="22"/>
              </w:rPr>
            </w:pPr>
            <w:r>
              <w:rPr>
                <w:rFonts w:eastAsia="Calibri" w:cs="Tahoma"/>
                <w:sz w:val="22"/>
              </w:rPr>
              <w:t xml:space="preserve">-Grievances raised, aggrieved persons and status on resolution etc </w:t>
            </w:r>
          </w:p>
        </w:tc>
        <w:tc>
          <w:tcPr>
            <w:tcW w:w="1440" w:type="dxa"/>
            <w:shd w:val="clear" w:color="auto" w:fill="auto"/>
          </w:tcPr>
          <w:p w14:paraId="41A22075" w14:textId="77777777" w:rsidR="003875CC" w:rsidRDefault="003875CC" w:rsidP="003875CC">
            <w:pPr>
              <w:rPr>
                <w:rFonts w:eastAsia="Calibri" w:cs="Tahoma"/>
                <w:sz w:val="22"/>
              </w:rPr>
            </w:pPr>
            <w:r>
              <w:rPr>
                <w:rFonts w:eastAsia="Calibri" w:cs="Tahoma"/>
                <w:sz w:val="22"/>
              </w:rPr>
              <w:t>Quarterly</w:t>
            </w:r>
          </w:p>
        </w:tc>
        <w:tc>
          <w:tcPr>
            <w:tcW w:w="1530" w:type="dxa"/>
            <w:shd w:val="clear" w:color="auto" w:fill="auto"/>
          </w:tcPr>
          <w:p w14:paraId="03C41288" w14:textId="77777777" w:rsidR="003875CC" w:rsidRDefault="003875CC" w:rsidP="003875CC">
            <w:pPr>
              <w:rPr>
                <w:rFonts w:eastAsia="Calibri" w:cs="Tahoma"/>
                <w:sz w:val="22"/>
              </w:rPr>
            </w:pPr>
            <w:r>
              <w:rPr>
                <w:rFonts w:eastAsia="Calibri" w:cs="Tahoma"/>
                <w:sz w:val="22"/>
              </w:rPr>
              <w:t>50,000.00</w:t>
            </w:r>
          </w:p>
        </w:tc>
      </w:tr>
      <w:tr w:rsidR="00935674" w14:paraId="60A56C6B" w14:textId="77777777">
        <w:trPr>
          <w:trHeight w:val="1065"/>
        </w:trPr>
        <w:tc>
          <w:tcPr>
            <w:tcW w:w="2205" w:type="dxa"/>
            <w:shd w:val="clear" w:color="auto" w:fill="auto"/>
          </w:tcPr>
          <w:p w14:paraId="0386B45B" w14:textId="77777777" w:rsidR="00564DD8" w:rsidRDefault="00564DD8">
            <w:pPr>
              <w:rPr>
                <w:rFonts w:eastAsia="Calibri" w:cs="Tahoma"/>
                <w:b/>
                <w:sz w:val="22"/>
              </w:rPr>
            </w:pPr>
            <w:r>
              <w:rPr>
                <w:rFonts w:eastAsia="Calibri" w:cs="Tahoma"/>
                <w:b/>
                <w:color w:val="000000"/>
                <w:sz w:val="24"/>
                <w:szCs w:val="24"/>
              </w:rPr>
              <w:t>Forced Labor</w:t>
            </w:r>
          </w:p>
        </w:tc>
        <w:tc>
          <w:tcPr>
            <w:tcW w:w="2790" w:type="dxa"/>
            <w:shd w:val="clear" w:color="auto" w:fill="auto"/>
          </w:tcPr>
          <w:p w14:paraId="61C1B31D" w14:textId="77777777" w:rsidR="00564DD8" w:rsidRDefault="00564DD8">
            <w:pPr>
              <w:autoSpaceDE w:val="0"/>
              <w:autoSpaceDN w:val="0"/>
              <w:adjustRightInd w:val="0"/>
              <w:rPr>
                <w:rFonts w:eastAsia="Calibri" w:cs="Tahoma"/>
                <w:sz w:val="24"/>
                <w:szCs w:val="24"/>
              </w:rPr>
            </w:pPr>
            <w:r>
              <w:rPr>
                <w:rFonts w:eastAsia="Calibri" w:cs="Tahoma"/>
                <w:sz w:val="24"/>
                <w:szCs w:val="24"/>
              </w:rPr>
              <w:t>-Adhere to the Employment Act which outlaws any form of forced labor.</w:t>
            </w:r>
          </w:p>
          <w:p w14:paraId="5F01583E" w14:textId="77777777" w:rsidR="00564DD8" w:rsidRDefault="00564DD8">
            <w:pPr>
              <w:autoSpaceDE w:val="0"/>
              <w:autoSpaceDN w:val="0"/>
              <w:adjustRightInd w:val="0"/>
              <w:rPr>
                <w:rFonts w:eastAsia="Calibri" w:cs="Tahoma"/>
                <w:sz w:val="24"/>
                <w:szCs w:val="24"/>
              </w:rPr>
            </w:pPr>
            <w:r>
              <w:rPr>
                <w:rFonts w:eastAsia="Calibri" w:cs="Tahoma"/>
                <w:sz w:val="24"/>
                <w:szCs w:val="24"/>
              </w:rPr>
              <w:t xml:space="preserve">-Report any form of forced labor at the site. </w:t>
            </w:r>
          </w:p>
          <w:p w14:paraId="51A33444" w14:textId="77777777" w:rsidR="00564DD8" w:rsidRDefault="00564DD8">
            <w:pPr>
              <w:pStyle w:val="ListParagraph"/>
              <w:ind w:left="0"/>
              <w:rPr>
                <w:rFonts w:eastAsia="Calibri" w:cs="Tahoma"/>
                <w:b/>
                <w:bCs/>
                <w:sz w:val="22"/>
              </w:rPr>
            </w:pPr>
            <w:r>
              <w:rPr>
                <w:rFonts w:eastAsia="Calibri" w:cs="Tahoma"/>
                <w:sz w:val="24"/>
                <w:szCs w:val="24"/>
              </w:rPr>
              <w:t>-Ensure that all workers have a national ID card or documentation to show they are adults (above 18 years).</w:t>
            </w:r>
          </w:p>
        </w:tc>
        <w:tc>
          <w:tcPr>
            <w:tcW w:w="1593" w:type="dxa"/>
            <w:shd w:val="clear" w:color="auto" w:fill="auto"/>
          </w:tcPr>
          <w:p w14:paraId="7D18E433" w14:textId="77777777" w:rsidR="00564DD8" w:rsidRDefault="00564DD8">
            <w:pPr>
              <w:ind w:left="72"/>
              <w:rPr>
                <w:rFonts w:eastAsia="Calibri" w:cs="Tahoma"/>
                <w:sz w:val="24"/>
                <w:szCs w:val="24"/>
              </w:rPr>
            </w:pPr>
            <w:r>
              <w:rPr>
                <w:rFonts w:eastAsia="Calibri" w:cs="Tahoma"/>
                <w:sz w:val="24"/>
                <w:szCs w:val="24"/>
              </w:rPr>
              <w:t>Construction</w:t>
            </w:r>
          </w:p>
          <w:p w14:paraId="3EF76E04" w14:textId="77777777" w:rsidR="00564DD8" w:rsidRDefault="00564DD8">
            <w:pPr>
              <w:ind w:left="72"/>
              <w:rPr>
                <w:rFonts w:eastAsia="Calibri" w:cs="Tahoma"/>
                <w:sz w:val="22"/>
              </w:rPr>
            </w:pPr>
            <w:r>
              <w:rPr>
                <w:rFonts w:eastAsia="Calibri" w:cs="Tahoma"/>
                <w:sz w:val="24"/>
                <w:szCs w:val="24"/>
              </w:rPr>
              <w:t>Decomissioning</w:t>
            </w:r>
          </w:p>
        </w:tc>
        <w:tc>
          <w:tcPr>
            <w:tcW w:w="1647" w:type="dxa"/>
            <w:shd w:val="clear" w:color="auto" w:fill="auto"/>
          </w:tcPr>
          <w:p w14:paraId="3544621A" w14:textId="77777777" w:rsidR="00564DD8" w:rsidRDefault="00564DD8">
            <w:pPr>
              <w:rPr>
                <w:rFonts w:eastAsia="Calibri" w:cs="Tahoma"/>
                <w:sz w:val="24"/>
                <w:szCs w:val="24"/>
              </w:rPr>
            </w:pPr>
            <w:r>
              <w:rPr>
                <w:rFonts w:eastAsia="Calibri" w:cs="Tahoma"/>
                <w:sz w:val="24"/>
                <w:szCs w:val="24"/>
              </w:rPr>
              <w:t>Contractor</w:t>
            </w:r>
          </w:p>
          <w:p w14:paraId="1B744056" w14:textId="77777777" w:rsidR="00564DD8" w:rsidRDefault="00564DD8">
            <w:pPr>
              <w:rPr>
                <w:rFonts w:eastAsia="Calibri" w:cs="Tahoma"/>
                <w:sz w:val="22"/>
              </w:rPr>
            </w:pPr>
            <w:r>
              <w:rPr>
                <w:rFonts w:eastAsia="Calibri" w:cs="Tahoma"/>
                <w:sz w:val="24"/>
                <w:szCs w:val="24"/>
              </w:rPr>
              <w:t>Proponent</w:t>
            </w:r>
          </w:p>
        </w:tc>
        <w:tc>
          <w:tcPr>
            <w:tcW w:w="1980" w:type="dxa"/>
            <w:shd w:val="clear" w:color="auto" w:fill="auto"/>
          </w:tcPr>
          <w:p w14:paraId="55D4E242" w14:textId="77777777" w:rsidR="00564DD8" w:rsidRDefault="00564DD8">
            <w:pPr>
              <w:rPr>
                <w:rFonts w:eastAsia="Calibri" w:cs="Tahoma"/>
                <w:sz w:val="22"/>
              </w:rPr>
            </w:pPr>
            <w:r>
              <w:rPr>
                <w:rFonts w:eastAsia="Calibri" w:cs="Tahoma"/>
                <w:sz w:val="24"/>
                <w:szCs w:val="24"/>
              </w:rPr>
              <w:t>-Number of reported cases of forced labor.</w:t>
            </w:r>
          </w:p>
        </w:tc>
        <w:tc>
          <w:tcPr>
            <w:tcW w:w="1440" w:type="dxa"/>
            <w:shd w:val="clear" w:color="auto" w:fill="auto"/>
          </w:tcPr>
          <w:p w14:paraId="62F8CE99" w14:textId="77777777" w:rsidR="00564DD8" w:rsidRDefault="00564DD8">
            <w:pPr>
              <w:rPr>
                <w:rFonts w:eastAsia="Calibri" w:cs="Tahoma"/>
                <w:sz w:val="22"/>
              </w:rPr>
            </w:pPr>
            <w:r>
              <w:rPr>
                <w:rFonts w:eastAsia="Calibri" w:cs="Tahoma"/>
                <w:sz w:val="24"/>
                <w:szCs w:val="24"/>
              </w:rPr>
              <w:t>Quarterly</w:t>
            </w:r>
          </w:p>
        </w:tc>
        <w:tc>
          <w:tcPr>
            <w:tcW w:w="1530" w:type="dxa"/>
            <w:shd w:val="clear" w:color="auto" w:fill="auto"/>
          </w:tcPr>
          <w:p w14:paraId="7E1AAE80" w14:textId="77777777" w:rsidR="00564DD8" w:rsidRDefault="00564DD8">
            <w:pPr>
              <w:rPr>
                <w:rFonts w:eastAsia="Calibri" w:cs="Tahoma"/>
                <w:sz w:val="22"/>
              </w:rPr>
            </w:pPr>
            <w:r>
              <w:rPr>
                <w:rFonts w:eastAsia="Calibri" w:cs="Tahoma"/>
                <w:sz w:val="24"/>
                <w:szCs w:val="24"/>
              </w:rPr>
              <w:t>20,000.00</w:t>
            </w:r>
          </w:p>
        </w:tc>
      </w:tr>
      <w:tr w:rsidR="00935674" w14:paraId="08854628" w14:textId="77777777">
        <w:trPr>
          <w:trHeight w:val="407"/>
        </w:trPr>
        <w:tc>
          <w:tcPr>
            <w:tcW w:w="2205" w:type="dxa"/>
            <w:shd w:val="clear" w:color="auto" w:fill="auto"/>
          </w:tcPr>
          <w:p w14:paraId="453D31E4" w14:textId="77777777" w:rsidR="003875CC" w:rsidRDefault="003875CC">
            <w:pPr>
              <w:autoSpaceDE w:val="0"/>
              <w:autoSpaceDN w:val="0"/>
              <w:adjustRightInd w:val="0"/>
              <w:rPr>
                <w:rFonts w:eastAsia="Calibri" w:cs="Tahoma"/>
                <w:b/>
                <w:color w:val="000000"/>
                <w:sz w:val="22"/>
              </w:rPr>
            </w:pPr>
            <w:r>
              <w:rPr>
                <w:rFonts w:eastAsia="Calibri" w:cs="Tahoma"/>
                <w:b/>
                <w:color w:val="000000"/>
                <w:sz w:val="22"/>
              </w:rPr>
              <w:t xml:space="preserve">Risks related to Inadequate stakeholder engagement </w:t>
            </w:r>
          </w:p>
          <w:p w14:paraId="57AFDCAE" w14:textId="77777777" w:rsidR="003875CC" w:rsidRDefault="003875CC" w:rsidP="003875CC">
            <w:pPr>
              <w:rPr>
                <w:rFonts w:eastAsia="Calibri" w:cs="Tahoma"/>
                <w:b/>
                <w:sz w:val="22"/>
              </w:rPr>
            </w:pPr>
          </w:p>
        </w:tc>
        <w:tc>
          <w:tcPr>
            <w:tcW w:w="2790" w:type="dxa"/>
            <w:shd w:val="clear" w:color="auto" w:fill="auto"/>
          </w:tcPr>
          <w:p w14:paraId="10B1EBC9"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-Prepare a stakeholder engagement/consultation plan (SEP) that is proportionate to the subproject and the identified stakeholders. </w:t>
            </w:r>
          </w:p>
          <w:p w14:paraId="14AF3911"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212CF9C0" w14:textId="77777777" w:rsidR="003875CC" w:rsidRDefault="003875CC">
            <w:pPr>
              <w:autoSpaceDE w:val="0"/>
              <w:autoSpaceDN w:val="0"/>
              <w:adjustRightInd w:val="0"/>
              <w:rPr>
                <w:rFonts w:eastAsia="Calibri" w:cs="Tahoma"/>
                <w:bCs/>
                <w:sz w:val="22"/>
              </w:rPr>
            </w:pPr>
            <w:r>
              <w:rPr>
                <w:rFonts w:eastAsia="Calibri" w:cs="Tahoma"/>
                <w:sz w:val="22"/>
              </w:rPr>
              <w:t xml:space="preserve">-In line with the SEP, undertake adequate consultations prior to construction and throughout the project cycle with all segments of the community and other relevant stakeholders. </w:t>
            </w:r>
          </w:p>
          <w:p w14:paraId="5575F38B" w14:textId="77777777" w:rsidR="003875CC" w:rsidRDefault="003875CC">
            <w:pPr>
              <w:pStyle w:val="ListParagraph"/>
              <w:ind w:left="0"/>
              <w:rPr>
                <w:rFonts w:eastAsia="Calibri" w:cs="Tahoma"/>
                <w:bCs/>
                <w:sz w:val="22"/>
              </w:rPr>
            </w:pPr>
            <w:r>
              <w:rPr>
                <w:rFonts w:eastAsia="Calibri" w:cs="Tahoma"/>
                <w:bCs/>
                <w:sz w:val="22"/>
              </w:rPr>
              <w:t xml:space="preserve">-Prepare and implement a grievance redress mechanism to deal with grievances. </w:t>
            </w:r>
          </w:p>
          <w:p w14:paraId="290D0F90" w14:textId="77777777" w:rsidR="003875CC" w:rsidRDefault="003875CC">
            <w:pPr>
              <w:pStyle w:val="ListParagraph"/>
              <w:ind w:left="0"/>
              <w:rPr>
                <w:rFonts w:eastAsia="Calibri" w:cs="Tahoma"/>
                <w:bCs/>
                <w:sz w:val="22"/>
              </w:rPr>
            </w:pPr>
            <w:r>
              <w:rPr>
                <w:rFonts w:eastAsia="Calibri" w:cs="Tahoma"/>
                <w:bCs/>
                <w:sz w:val="22"/>
              </w:rPr>
              <w:t xml:space="preserve">-The grievance redress committee to include representatives from the community. </w:t>
            </w:r>
          </w:p>
          <w:p w14:paraId="751AC8A6" w14:textId="77777777" w:rsidR="003875CC" w:rsidRDefault="003875CC" w:rsidP="003875CC">
            <w:pPr>
              <w:pStyle w:val="Default"/>
              <w:rPr>
                <w:rFonts w:ascii="Tahoma" w:eastAsia="Calibri" w:hAnsi="Tahoma" w:cs="Tahoma"/>
              </w:rPr>
            </w:pPr>
            <w:r>
              <w:rPr>
                <w:rFonts w:ascii="Tahoma" w:eastAsia="Calibri" w:hAnsi="Tahoma" w:cs="Tahoma"/>
                <w:sz w:val="22"/>
                <w:szCs w:val="22"/>
              </w:rPr>
              <w:t>-Sensitize stakeholders on SEP and GRM.</w:t>
            </w:r>
          </w:p>
        </w:tc>
        <w:tc>
          <w:tcPr>
            <w:tcW w:w="1593" w:type="dxa"/>
            <w:shd w:val="clear" w:color="auto" w:fill="auto"/>
          </w:tcPr>
          <w:p w14:paraId="1E479E18" w14:textId="77777777" w:rsidR="003875CC" w:rsidRPr="00C35DB8" w:rsidRDefault="003875CC">
            <w:pPr>
              <w:ind w:left="72"/>
              <w:rPr>
                <w:rFonts w:eastAsia="Calibri" w:cs="Tahoma"/>
                <w:sz w:val="22"/>
              </w:rPr>
            </w:pPr>
            <w:r w:rsidRPr="00C35DB8">
              <w:rPr>
                <w:rFonts w:eastAsia="Calibri" w:cs="Tahoma"/>
                <w:sz w:val="22"/>
              </w:rPr>
              <w:t>Construction</w:t>
            </w:r>
          </w:p>
          <w:p w14:paraId="3C88CFCB" w14:textId="77777777" w:rsidR="003875CC" w:rsidRPr="00C35DB8" w:rsidRDefault="003875CC">
            <w:pPr>
              <w:ind w:left="72"/>
              <w:rPr>
                <w:rFonts w:eastAsia="Calibri" w:cs="Tahoma"/>
                <w:sz w:val="22"/>
              </w:rPr>
            </w:pPr>
            <w:r w:rsidRPr="00C35DB8">
              <w:rPr>
                <w:rFonts w:eastAsia="Calibri" w:cs="Tahoma"/>
                <w:sz w:val="22"/>
              </w:rPr>
              <w:t>Operations</w:t>
            </w:r>
          </w:p>
          <w:p w14:paraId="504786ED" w14:textId="679866C0" w:rsidR="003875CC" w:rsidRPr="00C35DB8" w:rsidRDefault="003875CC">
            <w:pPr>
              <w:ind w:left="72"/>
              <w:rPr>
                <w:rFonts w:eastAsia="Calibri" w:cs="Tahoma"/>
                <w:sz w:val="22"/>
              </w:rPr>
            </w:pPr>
            <w:r w:rsidRPr="00C35DB8">
              <w:rPr>
                <w:rFonts w:eastAsia="Calibri" w:cs="Tahoma"/>
                <w:sz w:val="22"/>
              </w:rPr>
              <w:t>Decommissioning</w:t>
            </w:r>
          </w:p>
        </w:tc>
        <w:tc>
          <w:tcPr>
            <w:tcW w:w="1647" w:type="dxa"/>
            <w:shd w:val="clear" w:color="auto" w:fill="auto"/>
          </w:tcPr>
          <w:p w14:paraId="1E0586AC" w14:textId="77777777" w:rsidR="003875CC" w:rsidRPr="00C35DB8" w:rsidRDefault="003875CC" w:rsidP="003875CC">
            <w:pPr>
              <w:rPr>
                <w:rFonts w:eastAsia="Calibri" w:cs="Tahoma"/>
                <w:sz w:val="22"/>
              </w:rPr>
            </w:pPr>
            <w:r w:rsidRPr="00C35DB8">
              <w:rPr>
                <w:rFonts w:eastAsia="Calibri" w:cs="Tahoma"/>
                <w:sz w:val="22"/>
              </w:rPr>
              <w:t>Construction contractor</w:t>
            </w:r>
          </w:p>
          <w:p w14:paraId="550C3645" w14:textId="77777777" w:rsidR="003875CC" w:rsidRPr="00C35DB8" w:rsidRDefault="003875CC" w:rsidP="003875CC">
            <w:pPr>
              <w:rPr>
                <w:rFonts w:eastAsia="Calibri" w:cs="Tahoma"/>
                <w:sz w:val="22"/>
              </w:rPr>
            </w:pPr>
            <w:r w:rsidRPr="00C35DB8">
              <w:rPr>
                <w:rFonts w:eastAsia="Calibri" w:cs="Tahoma"/>
                <w:sz w:val="22"/>
              </w:rPr>
              <w:t>Operations &amp; maintenance contractor</w:t>
            </w:r>
          </w:p>
          <w:p w14:paraId="631020C4" w14:textId="508AE156" w:rsidR="003875CC" w:rsidRPr="00C35DB8" w:rsidRDefault="003875CC" w:rsidP="003875CC">
            <w:pPr>
              <w:rPr>
                <w:rFonts w:eastAsia="Calibri" w:cs="Tahoma"/>
                <w:sz w:val="22"/>
              </w:rPr>
            </w:pPr>
            <w:r w:rsidRPr="00C35DB8">
              <w:rPr>
                <w:rFonts w:eastAsia="Calibri" w:cs="Tahoma"/>
                <w:sz w:val="22"/>
              </w:rPr>
              <w:t>KPLC</w:t>
            </w:r>
          </w:p>
        </w:tc>
        <w:tc>
          <w:tcPr>
            <w:tcW w:w="1980" w:type="dxa"/>
            <w:shd w:val="clear" w:color="auto" w:fill="auto"/>
          </w:tcPr>
          <w:p w14:paraId="7CC5FAE8" w14:textId="77777777" w:rsidR="003875CC" w:rsidRDefault="003875CC">
            <w:pPr>
              <w:pStyle w:val="ListParagraph"/>
              <w:spacing w:line="240" w:lineRule="auto"/>
              <w:ind w:left="0"/>
              <w:rPr>
                <w:rFonts w:eastAsia="Calibri" w:cs="Tahoma"/>
                <w:sz w:val="22"/>
              </w:rPr>
            </w:pPr>
            <w:r>
              <w:rPr>
                <w:rFonts w:eastAsia="Calibri" w:cs="Tahoma"/>
                <w:sz w:val="22"/>
              </w:rPr>
              <w:t>-Availabiliy of and implementation of the Stakeholder Engagement Plan.</w:t>
            </w:r>
          </w:p>
          <w:p w14:paraId="52379236" w14:textId="77777777" w:rsidR="003875CC" w:rsidRDefault="003875CC">
            <w:pPr>
              <w:pStyle w:val="ListParagraph"/>
              <w:spacing w:line="240" w:lineRule="auto"/>
              <w:ind w:left="0"/>
              <w:rPr>
                <w:rFonts w:eastAsia="Calibri" w:cs="Tahoma"/>
                <w:sz w:val="22"/>
              </w:rPr>
            </w:pPr>
            <w:r>
              <w:rPr>
                <w:rFonts w:eastAsia="Calibri" w:cs="Tahoma"/>
                <w:sz w:val="22"/>
              </w:rPr>
              <w:t>-# of stakeholder consultations held</w:t>
            </w:r>
          </w:p>
          <w:p w14:paraId="38F10C3E" w14:textId="77777777" w:rsidR="003875CC" w:rsidRDefault="003875CC">
            <w:pPr>
              <w:pStyle w:val="ListParagraph"/>
              <w:spacing w:line="240" w:lineRule="auto"/>
              <w:ind w:left="0"/>
              <w:rPr>
                <w:rFonts w:eastAsia="Calibri" w:cs="Tahoma"/>
                <w:sz w:val="22"/>
              </w:rPr>
            </w:pPr>
            <w:r>
              <w:rPr>
                <w:rFonts w:eastAsia="Calibri" w:cs="Tahoma"/>
                <w:sz w:val="22"/>
              </w:rPr>
              <w:t>-Record of stakeholder consultations held (minutes of meetings and list of participants).</w:t>
            </w:r>
          </w:p>
          <w:p w14:paraId="126F6C36"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-Information disclosed, to whom it was disclosed </w:t>
            </w:r>
          </w:p>
          <w:p w14:paraId="5797043F"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(men women, PWD, youth, vulnerable individuals and households etc., methods and languages used in the disclosure (culturally appropriate and accessible), grievances raised and status on resolution etc. </w:t>
            </w:r>
          </w:p>
          <w:p w14:paraId="578ABA4E"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-Concerns raised and responses given.</w:t>
            </w:r>
          </w:p>
          <w:p w14:paraId="001A1EE0" w14:textId="77777777" w:rsidR="003875CC" w:rsidRDefault="003875CC" w:rsidP="003875CC">
            <w:pPr>
              <w:rPr>
                <w:rFonts w:eastAsia="Calibri" w:cs="Tahoma"/>
                <w:sz w:val="22"/>
              </w:rPr>
            </w:pPr>
          </w:p>
        </w:tc>
        <w:tc>
          <w:tcPr>
            <w:tcW w:w="1440" w:type="dxa"/>
            <w:shd w:val="clear" w:color="auto" w:fill="auto"/>
          </w:tcPr>
          <w:p w14:paraId="051F375E" w14:textId="77777777" w:rsidR="003875CC" w:rsidRDefault="003875CC" w:rsidP="003875CC">
            <w:pPr>
              <w:rPr>
                <w:rFonts w:eastAsia="Calibri" w:cs="Tahoma"/>
                <w:sz w:val="22"/>
              </w:rPr>
            </w:pPr>
            <w:r>
              <w:rPr>
                <w:rFonts w:eastAsia="Calibri" w:cs="Tahoma"/>
                <w:sz w:val="22"/>
              </w:rPr>
              <w:t>Quarterly</w:t>
            </w:r>
          </w:p>
        </w:tc>
        <w:tc>
          <w:tcPr>
            <w:tcW w:w="1530" w:type="dxa"/>
            <w:shd w:val="clear" w:color="auto" w:fill="auto"/>
          </w:tcPr>
          <w:p w14:paraId="199BC946" w14:textId="77777777" w:rsidR="003875CC" w:rsidRDefault="003875CC" w:rsidP="003875CC">
            <w:pPr>
              <w:rPr>
                <w:rFonts w:eastAsia="Calibri" w:cs="Tahoma"/>
                <w:sz w:val="22"/>
              </w:rPr>
            </w:pPr>
            <w:r>
              <w:rPr>
                <w:rFonts w:eastAsia="Calibri" w:cs="Tahoma"/>
                <w:sz w:val="22"/>
              </w:rPr>
              <w:t>30,000.00</w:t>
            </w:r>
          </w:p>
        </w:tc>
      </w:tr>
      <w:tr w:rsidR="00935674" w14:paraId="58A6CE24" w14:textId="77777777">
        <w:trPr>
          <w:trHeight w:val="1065"/>
        </w:trPr>
        <w:tc>
          <w:tcPr>
            <w:tcW w:w="2205" w:type="dxa"/>
            <w:shd w:val="clear" w:color="auto" w:fill="auto"/>
          </w:tcPr>
          <w:p w14:paraId="7BE110E8" w14:textId="77777777" w:rsidR="003875CC" w:rsidRDefault="003875CC" w:rsidP="003875CC">
            <w:pPr>
              <w:pStyle w:val="Default"/>
              <w:rPr>
                <w:rFonts w:ascii="Tahoma" w:eastAsia="Calibri" w:hAnsi="Tahoma" w:cs="Tahoma"/>
                <w:b/>
                <w:bCs/>
                <w:sz w:val="22"/>
                <w:szCs w:val="22"/>
              </w:rPr>
            </w:pPr>
            <w:r>
              <w:rPr>
                <w:rFonts w:ascii="Tahoma" w:eastAsia="Calibri" w:hAnsi="Tahoma" w:cs="Tahoma"/>
                <w:b/>
                <w:bCs/>
                <w:sz w:val="22"/>
                <w:szCs w:val="22"/>
              </w:rPr>
              <w:t xml:space="preserve">Exclusion of VMGs and vulnerable individuals and households </w:t>
            </w:r>
          </w:p>
          <w:p w14:paraId="04528876" w14:textId="77777777" w:rsidR="003875CC" w:rsidRDefault="003875CC">
            <w:pPr>
              <w:autoSpaceDE w:val="0"/>
              <w:autoSpaceDN w:val="0"/>
              <w:adjustRightInd w:val="0"/>
              <w:rPr>
                <w:rFonts w:eastAsia="Calibri" w:cs="Tahoma"/>
                <w:b/>
                <w:color w:val="000000"/>
                <w:sz w:val="22"/>
              </w:rPr>
            </w:pPr>
          </w:p>
        </w:tc>
        <w:tc>
          <w:tcPr>
            <w:tcW w:w="2790" w:type="dxa"/>
            <w:shd w:val="clear" w:color="auto" w:fill="auto"/>
          </w:tcPr>
          <w:p w14:paraId="6D49CF96" w14:textId="77777777" w:rsidR="003875CC" w:rsidRDefault="003875CC">
            <w:pPr>
              <w:spacing w:line="240" w:lineRule="auto"/>
              <w:rPr>
                <w:rFonts w:eastAsia="Bookman Old Style" w:cs="Tahoma"/>
                <w:sz w:val="22"/>
                <w:szCs w:val="20"/>
              </w:rPr>
            </w:pPr>
            <w:r>
              <w:rPr>
                <w:rFonts w:eastAsia="Calibri" w:cs="Tahoma"/>
                <w:sz w:val="22"/>
              </w:rPr>
              <w:t>In line with the provisions of the ESMF, VMGF and Social Assessment ensure the following.</w:t>
            </w:r>
          </w:p>
          <w:p w14:paraId="43AD9A96" w14:textId="77777777" w:rsidR="003875CC" w:rsidRDefault="003875CC" w:rsidP="00260607">
            <w:pPr>
              <w:pStyle w:val="ListParagraph"/>
              <w:numPr>
                <w:ilvl w:val="0"/>
                <w:numId w:val="110"/>
              </w:numPr>
              <w:spacing w:line="240" w:lineRule="auto"/>
              <w:contextualSpacing w:val="0"/>
              <w:rPr>
                <w:rFonts w:eastAsia="Bookman Old Style" w:cs="Tahoma"/>
                <w:sz w:val="22"/>
                <w:szCs w:val="20"/>
              </w:rPr>
            </w:pPr>
            <w:r>
              <w:rPr>
                <w:rFonts w:eastAsia="Bookman Old Style" w:cs="Tahoma"/>
                <w:sz w:val="22"/>
                <w:szCs w:val="20"/>
              </w:rPr>
              <w:t>Early identification and inclusion of VMGs and disadvantaged groups.</w:t>
            </w:r>
          </w:p>
          <w:p w14:paraId="76105850" w14:textId="77777777" w:rsidR="003875CC" w:rsidRDefault="003875CC" w:rsidP="00260607">
            <w:pPr>
              <w:pStyle w:val="ListParagraph"/>
              <w:numPr>
                <w:ilvl w:val="0"/>
                <w:numId w:val="110"/>
              </w:numPr>
              <w:spacing w:line="240" w:lineRule="auto"/>
              <w:contextualSpacing w:val="0"/>
              <w:rPr>
                <w:rFonts w:eastAsia="Calibri" w:cs="Tahoma"/>
                <w:sz w:val="22"/>
              </w:rPr>
            </w:pPr>
            <w:r>
              <w:rPr>
                <w:rFonts w:eastAsia="Calibri" w:cs="Tahoma"/>
                <w:sz w:val="22"/>
              </w:rPr>
              <w:t>Meaningful consultation to effectively participate in the project.</w:t>
            </w:r>
          </w:p>
          <w:p w14:paraId="6C18DD83" w14:textId="77777777" w:rsidR="003875CC" w:rsidRDefault="003875CC" w:rsidP="00260607">
            <w:pPr>
              <w:pStyle w:val="ListParagraph"/>
              <w:numPr>
                <w:ilvl w:val="0"/>
                <w:numId w:val="110"/>
              </w:numPr>
              <w:spacing w:line="240" w:lineRule="auto"/>
              <w:contextualSpacing w:val="0"/>
              <w:rPr>
                <w:rFonts w:eastAsia="Bookman Old Style" w:cs="Tahoma"/>
                <w:sz w:val="22"/>
                <w:szCs w:val="20"/>
              </w:rPr>
            </w:pPr>
            <w:r>
              <w:rPr>
                <w:rFonts w:eastAsia="Bookman Old Style" w:cs="Tahoma"/>
                <w:sz w:val="22"/>
                <w:szCs w:val="20"/>
              </w:rPr>
              <w:t xml:space="preserve">Timely and prior disclosure of relevant project information to VMGs and disadvantaged groups. </w:t>
            </w:r>
          </w:p>
          <w:p w14:paraId="10F6CC86" w14:textId="77777777" w:rsidR="003875CC" w:rsidRDefault="003875CC" w:rsidP="00260607">
            <w:pPr>
              <w:pStyle w:val="ListParagraph"/>
              <w:numPr>
                <w:ilvl w:val="0"/>
                <w:numId w:val="110"/>
              </w:numPr>
              <w:spacing w:line="240" w:lineRule="auto"/>
              <w:contextualSpacing w:val="0"/>
              <w:rPr>
                <w:rFonts w:eastAsia="Bookman Old Style" w:cs="Tahoma"/>
                <w:sz w:val="22"/>
                <w:szCs w:val="20"/>
              </w:rPr>
            </w:pPr>
            <w:r>
              <w:rPr>
                <w:rFonts w:eastAsia="Bookman Old Style" w:cs="Tahoma"/>
                <w:sz w:val="22"/>
                <w:szCs w:val="20"/>
              </w:rPr>
              <w:t>Adequate and ongoing consultations with VMGs and disadvantaged groups in line with the SEP.</w:t>
            </w:r>
          </w:p>
          <w:p w14:paraId="6710F3BD" w14:textId="77777777" w:rsidR="003875CC" w:rsidRDefault="003875CC" w:rsidP="00260607">
            <w:pPr>
              <w:pStyle w:val="ListParagraph"/>
              <w:numPr>
                <w:ilvl w:val="0"/>
                <w:numId w:val="110"/>
              </w:numPr>
              <w:spacing w:line="240" w:lineRule="auto"/>
              <w:contextualSpacing w:val="0"/>
              <w:rPr>
                <w:rFonts w:eastAsia="Bookman Old Style" w:cs="Tahoma"/>
                <w:sz w:val="22"/>
                <w:szCs w:val="20"/>
              </w:rPr>
            </w:pPr>
            <w:r>
              <w:rPr>
                <w:rFonts w:eastAsia="Bookman Old Style" w:cs="Tahoma"/>
                <w:sz w:val="22"/>
                <w:szCs w:val="20"/>
              </w:rPr>
              <w:t xml:space="preserve">All concerns or grievances raised are  fully resolved in a timely manner. </w:t>
            </w:r>
          </w:p>
          <w:p w14:paraId="1063894E" w14:textId="77777777" w:rsidR="003875CC" w:rsidRDefault="003875CC" w:rsidP="00260607">
            <w:pPr>
              <w:numPr>
                <w:ilvl w:val="0"/>
                <w:numId w:val="110"/>
              </w:numPr>
              <w:spacing w:line="240" w:lineRule="auto"/>
              <w:rPr>
                <w:rFonts w:eastAsia="Calibri" w:cs="Tahoma"/>
                <w:sz w:val="22"/>
              </w:rPr>
            </w:pPr>
            <w:r>
              <w:rPr>
                <w:rFonts w:eastAsia="Calibri" w:cs="Tahoma"/>
                <w:sz w:val="22"/>
              </w:rPr>
              <w:t>Access to culturally appropriate project benefits and opportunities.</w:t>
            </w:r>
          </w:p>
        </w:tc>
        <w:tc>
          <w:tcPr>
            <w:tcW w:w="1593" w:type="dxa"/>
            <w:shd w:val="clear" w:color="auto" w:fill="auto"/>
          </w:tcPr>
          <w:p w14:paraId="75DAAEB8" w14:textId="616DC0F4" w:rsidR="003875CC" w:rsidRPr="00C35DB8" w:rsidRDefault="003875CC">
            <w:pPr>
              <w:ind w:left="72"/>
              <w:rPr>
                <w:rFonts w:eastAsia="Calibri" w:cs="Tahoma"/>
                <w:sz w:val="22"/>
              </w:rPr>
            </w:pPr>
            <w:r w:rsidRPr="00C35DB8">
              <w:rPr>
                <w:rFonts w:eastAsia="Calibri" w:cs="Tahoma"/>
                <w:sz w:val="22"/>
              </w:rPr>
              <w:t>Preconstruction</w:t>
            </w:r>
          </w:p>
          <w:p w14:paraId="678BFCDC" w14:textId="1B8FC73A" w:rsidR="003875CC" w:rsidRPr="00C35DB8" w:rsidRDefault="003875CC">
            <w:pPr>
              <w:ind w:left="72"/>
              <w:rPr>
                <w:rFonts w:eastAsia="Calibri" w:cs="Tahoma"/>
                <w:sz w:val="22"/>
              </w:rPr>
            </w:pPr>
            <w:r w:rsidRPr="00C35DB8">
              <w:rPr>
                <w:rFonts w:eastAsia="Calibri" w:cs="Tahoma"/>
                <w:sz w:val="22"/>
              </w:rPr>
              <w:t>Construction</w:t>
            </w:r>
          </w:p>
          <w:p w14:paraId="00707AFD" w14:textId="77777777" w:rsidR="003875CC" w:rsidRPr="00C35DB8" w:rsidRDefault="003875CC">
            <w:pPr>
              <w:ind w:left="72"/>
              <w:rPr>
                <w:rFonts w:eastAsia="Calibri" w:cs="Tahoma"/>
                <w:sz w:val="22"/>
              </w:rPr>
            </w:pPr>
            <w:r w:rsidRPr="00C35DB8">
              <w:rPr>
                <w:rFonts w:eastAsia="Calibri" w:cs="Tahoma"/>
                <w:sz w:val="22"/>
              </w:rPr>
              <w:t>Operations</w:t>
            </w:r>
          </w:p>
          <w:p w14:paraId="3DD2EA93" w14:textId="762AE112" w:rsidR="003875CC" w:rsidRPr="00C35DB8" w:rsidRDefault="003875CC">
            <w:pPr>
              <w:ind w:left="72"/>
              <w:rPr>
                <w:rFonts w:eastAsia="Calibri" w:cs="Tahoma"/>
                <w:sz w:val="22"/>
              </w:rPr>
            </w:pPr>
            <w:r w:rsidRPr="00C35DB8">
              <w:rPr>
                <w:rFonts w:eastAsia="Calibri" w:cs="Tahoma"/>
                <w:sz w:val="22"/>
              </w:rPr>
              <w:t>Decommissioning</w:t>
            </w:r>
          </w:p>
        </w:tc>
        <w:tc>
          <w:tcPr>
            <w:tcW w:w="1647" w:type="dxa"/>
            <w:shd w:val="clear" w:color="auto" w:fill="auto"/>
          </w:tcPr>
          <w:p w14:paraId="139AA31B" w14:textId="77777777" w:rsidR="003875CC" w:rsidRPr="00C35DB8" w:rsidRDefault="003875CC" w:rsidP="003875CC">
            <w:pPr>
              <w:rPr>
                <w:rFonts w:eastAsia="Calibri" w:cs="Tahoma"/>
                <w:sz w:val="22"/>
              </w:rPr>
            </w:pPr>
            <w:r w:rsidRPr="00C35DB8">
              <w:rPr>
                <w:rFonts w:eastAsia="Calibri" w:cs="Tahoma"/>
                <w:sz w:val="22"/>
              </w:rPr>
              <w:t>Construction contractor</w:t>
            </w:r>
          </w:p>
          <w:p w14:paraId="2E6FF5C3" w14:textId="77777777" w:rsidR="003875CC" w:rsidRPr="00C35DB8" w:rsidRDefault="003875CC" w:rsidP="003875CC">
            <w:pPr>
              <w:rPr>
                <w:rFonts w:eastAsia="Calibri" w:cs="Tahoma"/>
                <w:sz w:val="22"/>
              </w:rPr>
            </w:pPr>
            <w:r w:rsidRPr="00C35DB8">
              <w:rPr>
                <w:rFonts w:eastAsia="Calibri" w:cs="Tahoma"/>
                <w:sz w:val="22"/>
              </w:rPr>
              <w:t>Operations &amp; maintenance contractor</w:t>
            </w:r>
          </w:p>
          <w:p w14:paraId="7D77BCB0" w14:textId="18340119" w:rsidR="003875CC" w:rsidRPr="00C35DB8" w:rsidRDefault="003875CC" w:rsidP="003875CC">
            <w:pPr>
              <w:rPr>
                <w:rFonts w:eastAsia="Calibri" w:cs="Tahoma"/>
                <w:sz w:val="22"/>
              </w:rPr>
            </w:pPr>
            <w:r w:rsidRPr="00C35DB8">
              <w:rPr>
                <w:rFonts w:eastAsia="Calibri" w:cs="Tahoma"/>
                <w:sz w:val="22"/>
              </w:rPr>
              <w:t>KPLC</w:t>
            </w:r>
          </w:p>
        </w:tc>
        <w:tc>
          <w:tcPr>
            <w:tcW w:w="1980" w:type="dxa"/>
            <w:shd w:val="clear" w:color="auto" w:fill="auto"/>
          </w:tcPr>
          <w:p w14:paraId="758EB787"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Minutes of consultative meetings with all community segments including VMGs and vulnerable individuals and households, grievances raised and status on resolution etc. </w:t>
            </w:r>
          </w:p>
          <w:p w14:paraId="7F239F2A" w14:textId="77777777" w:rsidR="003875CC" w:rsidRDefault="003875CC" w:rsidP="003875CC">
            <w:pPr>
              <w:pStyle w:val="Default"/>
              <w:rPr>
                <w:rFonts w:ascii="Tahoma" w:eastAsia="Calibri" w:hAnsi="Tahoma" w:cs="Tahoma"/>
                <w:sz w:val="22"/>
                <w:szCs w:val="22"/>
              </w:rPr>
            </w:pPr>
          </w:p>
        </w:tc>
        <w:tc>
          <w:tcPr>
            <w:tcW w:w="1440" w:type="dxa"/>
            <w:shd w:val="clear" w:color="auto" w:fill="auto"/>
          </w:tcPr>
          <w:p w14:paraId="149E0878" w14:textId="77777777" w:rsidR="003875CC" w:rsidRDefault="003875CC" w:rsidP="003875CC">
            <w:pPr>
              <w:rPr>
                <w:rFonts w:eastAsia="Calibri" w:cs="Tahoma"/>
                <w:sz w:val="22"/>
              </w:rPr>
            </w:pPr>
            <w:r>
              <w:rPr>
                <w:rFonts w:eastAsia="Calibri" w:cs="Tahoma"/>
                <w:sz w:val="22"/>
              </w:rPr>
              <w:t>Quarterly</w:t>
            </w:r>
          </w:p>
        </w:tc>
        <w:tc>
          <w:tcPr>
            <w:tcW w:w="1530" w:type="dxa"/>
            <w:shd w:val="clear" w:color="auto" w:fill="auto"/>
          </w:tcPr>
          <w:p w14:paraId="0DB7A0F7" w14:textId="77777777" w:rsidR="003875CC" w:rsidRDefault="003875CC" w:rsidP="003875CC">
            <w:pPr>
              <w:rPr>
                <w:rFonts w:eastAsia="Calibri" w:cs="Tahoma"/>
                <w:sz w:val="22"/>
              </w:rPr>
            </w:pPr>
            <w:r>
              <w:rPr>
                <w:rFonts w:eastAsia="Calibri" w:cs="Tahoma"/>
                <w:sz w:val="22"/>
              </w:rPr>
              <w:t>No additional cost</w:t>
            </w:r>
          </w:p>
        </w:tc>
      </w:tr>
      <w:tr w:rsidR="00935674" w14:paraId="6BF62019" w14:textId="77777777">
        <w:trPr>
          <w:trHeight w:val="1065"/>
        </w:trPr>
        <w:tc>
          <w:tcPr>
            <w:tcW w:w="2205" w:type="dxa"/>
            <w:shd w:val="clear" w:color="auto" w:fill="auto"/>
          </w:tcPr>
          <w:p w14:paraId="123F0D94" w14:textId="77777777" w:rsidR="003875CC" w:rsidRDefault="003875CC" w:rsidP="003875CC">
            <w:pPr>
              <w:pStyle w:val="Default"/>
              <w:rPr>
                <w:rFonts w:ascii="Tahoma" w:eastAsia="Calibri" w:hAnsi="Tahoma" w:cs="Tahoma"/>
                <w:b/>
                <w:bCs/>
                <w:sz w:val="22"/>
                <w:szCs w:val="22"/>
              </w:rPr>
            </w:pPr>
            <w:r>
              <w:rPr>
                <w:rFonts w:ascii="Tahoma" w:eastAsia="Calibri" w:hAnsi="Tahoma" w:cs="Tahoma"/>
                <w:b/>
                <w:bCs/>
                <w:sz w:val="22"/>
                <w:szCs w:val="22"/>
              </w:rPr>
              <w:t>Inaccessibility of project benefits to VMGs and other vulnerable individuals due to affordability challenges</w:t>
            </w:r>
          </w:p>
          <w:p w14:paraId="17F899B8" w14:textId="77777777" w:rsidR="003875CC" w:rsidRDefault="003875CC" w:rsidP="003875CC">
            <w:pPr>
              <w:pStyle w:val="Default"/>
              <w:rPr>
                <w:rFonts w:ascii="Tahoma" w:eastAsia="Calibri" w:hAnsi="Tahoma" w:cs="Tahoma"/>
                <w:sz w:val="22"/>
                <w:szCs w:val="22"/>
              </w:rPr>
            </w:pPr>
          </w:p>
        </w:tc>
        <w:tc>
          <w:tcPr>
            <w:tcW w:w="2790" w:type="dxa"/>
            <w:shd w:val="clear" w:color="auto" w:fill="auto"/>
          </w:tcPr>
          <w:p w14:paraId="372DEF1A"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-Consult VMGs and Vulnerable individuals and households on charges for sub project services, and put in place specific interventions to ensure the vulnerable equally access project benefits. </w:t>
            </w:r>
          </w:p>
          <w:p w14:paraId="783A8851" w14:textId="77777777" w:rsidR="003875CC" w:rsidRDefault="003875CC" w:rsidP="003875CC">
            <w:pPr>
              <w:pStyle w:val="Default"/>
              <w:rPr>
                <w:rFonts w:ascii="Tahoma" w:eastAsia="Calibri" w:hAnsi="Tahoma" w:cs="Tahoma"/>
                <w:sz w:val="22"/>
                <w:szCs w:val="22"/>
              </w:rPr>
            </w:pPr>
          </w:p>
        </w:tc>
        <w:tc>
          <w:tcPr>
            <w:tcW w:w="1593" w:type="dxa"/>
            <w:shd w:val="clear" w:color="auto" w:fill="auto"/>
          </w:tcPr>
          <w:p w14:paraId="7B742BD9" w14:textId="77777777" w:rsidR="003875CC" w:rsidRPr="00C35DB8" w:rsidRDefault="003875CC">
            <w:pPr>
              <w:ind w:left="72"/>
              <w:rPr>
                <w:rFonts w:eastAsia="Calibri" w:cs="Tahoma"/>
                <w:sz w:val="22"/>
              </w:rPr>
            </w:pPr>
            <w:r w:rsidRPr="00C35DB8">
              <w:rPr>
                <w:rFonts w:eastAsia="Calibri" w:cs="Tahoma"/>
                <w:sz w:val="22"/>
              </w:rPr>
              <w:t>Operations</w:t>
            </w:r>
          </w:p>
          <w:p w14:paraId="788C7D63" w14:textId="4F7F48E9" w:rsidR="003875CC" w:rsidRPr="00C35DB8" w:rsidRDefault="003875CC">
            <w:pPr>
              <w:ind w:left="72"/>
              <w:rPr>
                <w:rFonts w:eastAsia="Calibri" w:cs="Tahoma"/>
                <w:sz w:val="22"/>
              </w:rPr>
            </w:pPr>
          </w:p>
        </w:tc>
        <w:tc>
          <w:tcPr>
            <w:tcW w:w="1647" w:type="dxa"/>
            <w:shd w:val="clear" w:color="auto" w:fill="auto"/>
          </w:tcPr>
          <w:p w14:paraId="69C610D3" w14:textId="77777777" w:rsidR="003875CC" w:rsidRPr="00C35DB8" w:rsidRDefault="003875CC" w:rsidP="003875CC">
            <w:pPr>
              <w:rPr>
                <w:rFonts w:eastAsia="Calibri" w:cs="Tahoma"/>
                <w:sz w:val="22"/>
              </w:rPr>
            </w:pPr>
            <w:r w:rsidRPr="00C35DB8">
              <w:rPr>
                <w:rFonts w:eastAsia="Calibri" w:cs="Tahoma"/>
                <w:sz w:val="22"/>
              </w:rPr>
              <w:t>Operations &amp; maintenance contractor</w:t>
            </w:r>
          </w:p>
          <w:p w14:paraId="40B349CF" w14:textId="6E806A6A" w:rsidR="003875CC" w:rsidRPr="00C35DB8" w:rsidRDefault="003875CC" w:rsidP="003875CC">
            <w:pPr>
              <w:rPr>
                <w:rFonts w:eastAsia="Calibri" w:cs="Tahoma"/>
                <w:sz w:val="22"/>
              </w:rPr>
            </w:pPr>
            <w:r w:rsidRPr="00C35DB8">
              <w:rPr>
                <w:rFonts w:eastAsia="Calibri" w:cs="Tahoma"/>
                <w:sz w:val="22"/>
              </w:rPr>
              <w:t>KPLC</w:t>
            </w:r>
          </w:p>
        </w:tc>
        <w:tc>
          <w:tcPr>
            <w:tcW w:w="1980" w:type="dxa"/>
            <w:shd w:val="clear" w:color="auto" w:fill="auto"/>
          </w:tcPr>
          <w:p w14:paraId="39235401"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-Interventions to enable those vulnerable access project benefits. </w:t>
            </w:r>
          </w:p>
          <w:p w14:paraId="1B5A80FC"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-Number of complaints raised by VMGs/vulnerable individuals regarding access to project services. </w:t>
            </w:r>
          </w:p>
          <w:p w14:paraId="7A12F61F"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-GRM that is culturally appropriate and accessible. </w:t>
            </w:r>
          </w:p>
          <w:p w14:paraId="4478F467" w14:textId="77777777" w:rsidR="003875CC" w:rsidRDefault="003875CC" w:rsidP="003875CC">
            <w:pPr>
              <w:pStyle w:val="Default"/>
              <w:rPr>
                <w:rFonts w:ascii="Tahoma" w:eastAsia="Calibri" w:hAnsi="Tahoma" w:cs="Tahoma"/>
                <w:sz w:val="22"/>
                <w:szCs w:val="22"/>
              </w:rPr>
            </w:pPr>
            <w:r>
              <w:rPr>
                <w:rFonts w:ascii="Tahoma" w:eastAsia="Calibri" w:hAnsi="Tahoma" w:cs="Tahoma"/>
                <w:sz w:val="22"/>
                <w:szCs w:val="22"/>
              </w:rPr>
              <w:t xml:space="preserve">Grievances raised and status on resolution etc </w:t>
            </w:r>
          </w:p>
        </w:tc>
        <w:tc>
          <w:tcPr>
            <w:tcW w:w="1440" w:type="dxa"/>
            <w:shd w:val="clear" w:color="auto" w:fill="auto"/>
          </w:tcPr>
          <w:p w14:paraId="6F44F80B" w14:textId="77777777" w:rsidR="003875CC" w:rsidRDefault="003875CC" w:rsidP="003875CC">
            <w:pPr>
              <w:rPr>
                <w:rFonts w:eastAsia="Calibri" w:cs="Tahoma"/>
                <w:sz w:val="22"/>
              </w:rPr>
            </w:pPr>
            <w:r>
              <w:rPr>
                <w:rFonts w:eastAsia="Calibri" w:cs="Tahoma"/>
                <w:sz w:val="22"/>
              </w:rPr>
              <w:t>Quarterly</w:t>
            </w:r>
          </w:p>
        </w:tc>
        <w:tc>
          <w:tcPr>
            <w:tcW w:w="1530" w:type="dxa"/>
            <w:shd w:val="clear" w:color="auto" w:fill="auto"/>
          </w:tcPr>
          <w:p w14:paraId="43ECBC07" w14:textId="77777777" w:rsidR="003875CC" w:rsidRDefault="003875CC" w:rsidP="003875CC">
            <w:pPr>
              <w:rPr>
                <w:rFonts w:eastAsia="Calibri" w:cs="Tahoma"/>
                <w:sz w:val="22"/>
              </w:rPr>
            </w:pPr>
            <w:r>
              <w:rPr>
                <w:rFonts w:eastAsia="Calibri" w:cs="Tahoma"/>
                <w:sz w:val="22"/>
              </w:rPr>
              <w:t>No additional cost</w:t>
            </w:r>
          </w:p>
        </w:tc>
      </w:tr>
      <w:tr w:rsidR="00935674" w14:paraId="5554590D" w14:textId="77777777">
        <w:tc>
          <w:tcPr>
            <w:tcW w:w="2205" w:type="dxa"/>
            <w:shd w:val="clear" w:color="auto" w:fill="auto"/>
          </w:tcPr>
          <w:p w14:paraId="5C3A4AD4" w14:textId="77777777" w:rsidR="00564DD8" w:rsidRDefault="00564DD8">
            <w:pPr>
              <w:autoSpaceDE w:val="0"/>
              <w:autoSpaceDN w:val="0"/>
              <w:adjustRightInd w:val="0"/>
              <w:rPr>
                <w:rFonts w:eastAsia="Calibri" w:cs="Tahoma"/>
                <w:b/>
                <w:color w:val="000000"/>
                <w:sz w:val="24"/>
                <w:szCs w:val="24"/>
              </w:rPr>
            </w:pPr>
            <w:r>
              <w:rPr>
                <w:rFonts w:eastAsia="Calibri" w:cs="Tahoma"/>
                <w:b/>
                <w:color w:val="000000"/>
                <w:sz w:val="24"/>
                <w:szCs w:val="24"/>
              </w:rPr>
              <w:t>Impacts from Hazardous materials -</w:t>
            </w:r>
          </w:p>
          <w:p w14:paraId="435588A6" w14:textId="77777777" w:rsidR="00564DD8" w:rsidRDefault="00564DD8">
            <w:pPr>
              <w:rPr>
                <w:rFonts w:eastAsia="Calibri" w:cs="Tahoma"/>
                <w:b/>
                <w:sz w:val="24"/>
                <w:szCs w:val="24"/>
              </w:rPr>
            </w:pPr>
          </w:p>
        </w:tc>
        <w:tc>
          <w:tcPr>
            <w:tcW w:w="2790" w:type="dxa"/>
            <w:shd w:val="clear" w:color="auto" w:fill="auto"/>
          </w:tcPr>
          <w:p w14:paraId="436815C8" w14:textId="77777777" w:rsidR="00564DD8" w:rsidRDefault="00564DD8" w:rsidP="00260607">
            <w:pPr>
              <w:pStyle w:val="ListParagraph"/>
              <w:numPr>
                <w:ilvl w:val="0"/>
                <w:numId w:val="113"/>
              </w:numPr>
              <w:autoSpaceDE w:val="0"/>
              <w:autoSpaceDN w:val="0"/>
              <w:adjustRightInd w:val="0"/>
              <w:rPr>
                <w:rFonts w:eastAsia="Calibri" w:cs="Tahoma"/>
                <w:sz w:val="24"/>
                <w:szCs w:val="24"/>
              </w:rPr>
            </w:pPr>
            <w:r>
              <w:rPr>
                <w:rFonts w:eastAsia="Calibri" w:cs="Tahoma"/>
                <w:sz w:val="24"/>
                <w:szCs w:val="24"/>
              </w:rPr>
              <w:t xml:space="preserve">Maintenance of construction vehicles will not be done on site </w:t>
            </w:r>
          </w:p>
          <w:p w14:paraId="0B186C75" w14:textId="77777777" w:rsidR="00564DD8" w:rsidRDefault="00564DD8" w:rsidP="00260607">
            <w:pPr>
              <w:pStyle w:val="ListParagraph"/>
              <w:numPr>
                <w:ilvl w:val="0"/>
                <w:numId w:val="113"/>
              </w:numPr>
              <w:autoSpaceDE w:val="0"/>
              <w:autoSpaceDN w:val="0"/>
              <w:adjustRightInd w:val="0"/>
              <w:rPr>
                <w:rFonts w:eastAsia="Calibri" w:cs="Tahoma"/>
                <w:sz w:val="24"/>
                <w:szCs w:val="24"/>
              </w:rPr>
            </w:pPr>
            <w:r>
              <w:rPr>
                <w:rFonts w:eastAsia="Calibri" w:cs="Tahoma"/>
                <w:sz w:val="24"/>
                <w:szCs w:val="24"/>
              </w:rPr>
              <w:t>All hazardous products and waste should be labeled and handled properly to avoid contact with the ground</w:t>
            </w:r>
          </w:p>
          <w:p w14:paraId="43056CF7" w14:textId="77777777" w:rsidR="00564DD8" w:rsidRDefault="00564DD8" w:rsidP="00260607">
            <w:pPr>
              <w:pStyle w:val="ListParagraph"/>
              <w:numPr>
                <w:ilvl w:val="0"/>
                <w:numId w:val="113"/>
              </w:numPr>
              <w:autoSpaceDE w:val="0"/>
              <w:autoSpaceDN w:val="0"/>
              <w:adjustRightInd w:val="0"/>
              <w:rPr>
                <w:rFonts w:eastAsia="Calibri" w:cs="Tahoma"/>
                <w:sz w:val="24"/>
                <w:szCs w:val="24"/>
              </w:rPr>
            </w:pPr>
            <w:r>
              <w:rPr>
                <w:rFonts w:eastAsia="Calibri" w:cs="Tahoma"/>
                <w:sz w:val="24"/>
                <w:szCs w:val="24"/>
              </w:rPr>
              <w:t>Dispose hazardous waste through a NEMA approved waste handler</w:t>
            </w:r>
          </w:p>
        </w:tc>
        <w:tc>
          <w:tcPr>
            <w:tcW w:w="1593" w:type="dxa"/>
            <w:shd w:val="clear" w:color="auto" w:fill="auto"/>
          </w:tcPr>
          <w:p w14:paraId="42321CDE" w14:textId="77777777" w:rsidR="00564DD8" w:rsidRDefault="00564DD8">
            <w:pPr>
              <w:ind w:left="72"/>
              <w:rPr>
                <w:rFonts w:eastAsia="Calibri" w:cs="Tahoma"/>
                <w:sz w:val="24"/>
                <w:szCs w:val="24"/>
              </w:rPr>
            </w:pPr>
            <w:r>
              <w:rPr>
                <w:rFonts w:eastAsia="Calibri" w:cs="Tahoma"/>
                <w:sz w:val="24"/>
                <w:szCs w:val="24"/>
              </w:rPr>
              <w:t xml:space="preserve">Construction </w:t>
            </w:r>
          </w:p>
        </w:tc>
        <w:tc>
          <w:tcPr>
            <w:tcW w:w="1647" w:type="dxa"/>
            <w:shd w:val="clear" w:color="auto" w:fill="auto"/>
          </w:tcPr>
          <w:p w14:paraId="178A4206" w14:textId="77777777" w:rsidR="00564DD8" w:rsidRDefault="00564DD8">
            <w:pPr>
              <w:rPr>
                <w:rFonts w:eastAsia="Calibri" w:cs="Tahoma"/>
                <w:sz w:val="24"/>
                <w:szCs w:val="24"/>
              </w:rPr>
            </w:pPr>
            <w:r>
              <w:rPr>
                <w:rFonts w:eastAsia="Calibri" w:cs="Tahoma"/>
                <w:sz w:val="24"/>
                <w:szCs w:val="24"/>
              </w:rPr>
              <w:t>Contractor</w:t>
            </w:r>
          </w:p>
        </w:tc>
        <w:tc>
          <w:tcPr>
            <w:tcW w:w="1980" w:type="dxa"/>
            <w:shd w:val="clear" w:color="auto" w:fill="auto"/>
          </w:tcPr>
          <w:p w14:paraId="2E139DB2" w14:textId="77777777" w:rsidR="00564DD8" w:rsidRDefault="00564DD8">
            <w:pPr>
              <w:rPr>
                <w:rFonts w:eastAsia="Calibri" w:cs="Tahoma"/>
                <w:sz w:val="24"/>
                <w:szCs w:val="24"/>
              </w:rPr>
            </w:pPr>
            <w:r>
              <w:rPr>
                <w:rFonts w:eastAsia="Calibri" w:cs="Tahoma"/>
                <w:sz w:val="24"/>
                <w:szCs w:val="24"/>
              </w:rPr>
              <w:t>Presence of well-maintained receptacles and centralized collection points</w:t>
            </w:r>
          </w:p>
        </w:tc>
        <w:tc>
          <w:tcPr>
            <w:tcW w:w="1440" w:type="dxa"/>
            <w:shd w:val="clear" w:color="auto" w:fill="auto"/>
          </w:tcPr>
          <w:p w14:paraId="41959460" w14:textId="77777777" w:rsidR="00564DD8" w:rsidRDefault="00564DD8">
            <w:pPr>
              <w:rPr>
                <w:rFonts w:eastAsia="Calibri" w:cs="Tahoma"/>
                <w:sz w:val="24"/>
                <w:szCs w:val="24"/>
              </w:rPr>
            </w:pPr>
            <w:r>
              <w:rPr>
                <w:rFonts w:eastAsia="Calibri" w:cs="Tahoma"/>
                <w:sz w:val="24"/>
                <w:szCs w:val="24"/>
              </w:rPr>
              <w:t>Quarterly</w:t>
            </w:r>
          </w:p>
        </w:tc>
        <w:tc>
          <w:tcPr>
            <w:tcW w:w="1530" w:type="dxa"/>
            <w:shd w:val="clear" w:color="auto" w:fill="auto"/>
          </w:tcPr>
          <w:p w14:paraId="2269F122" w14:textId="77777777" w:rsidR="00564DD8" w:rsidRDefault="00564DD8">
            <w:pPr>
              <w:rPr>
                <w:rFonts w:eastAsia="Calibri" w:cs="Tahoma"/>
                <w:sz w:val="24"/>
                <w:szCs w:val="24"/>
              </w:rPr>
            </w:pPr>
            <w:r>
              <w:rPr>
                <w:rFonts w:eastAsia="Calibri" w:cs="Tahoma"/>
                <w:sz w:val="24"/>
                <w:szCs w:val="24"/>
              </w:rPr>
              <w:t>100,000.00</w:t>
            </w:r>
          </w:p>
        </w:tc>
      </w:tr>
      <w:tr w:rsidR="00935674" w14:paraId="19D43326" w14:textId="77777777">
        <w:trPr>
          <w:trHeight w:val="651"/>
        </w:trPr>
        <w:tc>
          <w:tcPr>
            <w:tcW w:w="2205" w:type="dxa"/>
            <w:shd w:val="clear" w:color="auto" w:fill="auto"/>
          </w:tcPr>
          <w:p w14:paraId="1FE92E4D" w14:textId="77777777" w:rsidR="00564DD8" w:rsidRDefault="00564DD8">
            <w:pPr>
              <w:rPr>
                <w:rFonts w:eastAsia="Calibri" w:cs="Tahoma"/>
                <w:b/>
                <w:color w:val="000000"/>
                <w:sz w:val="24"/>
                <w:szCs w:val="24"/>
              </w:rPr>
            </w:pPr>
            <w:r>
              <w:rPr>
                <w:rFonts w:eastAsia="Calibri" w:cs="Tahoma"/>
                <w:b/>
                <w:color w:val="000000"/>
                <w:sz w:val="24"/>
                <w:szCs w:val="24"/>
              </w:rPr>
              <w:t>Sanitary waste</w:t>
            </w:r>
          </w:p>
        </w:tc>
        <w:tc>
          <w:tcPr>
            <w:tcW w:w="2790" w:type="dxa"/>
            <w:shd w:val="clear" w:color="auto" w:fill="auto"/>
          </w:tcPr>
          <w:p w14:paraId="4FA20D00" w14:textId="77777777" w:rsidR="00564DD8" w:rsidRDefault="00564DD8" w:rsidP="00260607">
            <w:pPr>
              <w:numPr>
                <w:ilvl w:val="0"/>
                <w:numId w:val="112"/>
              </w:numPr>
              <w:autoSpaceDE w:val="0"/>
              <w:autoSpaceDN w:val="0"/>
              <w:adjustRightInd w:val="0"/>
              <w:spacing w:line="259" w:lineRule="auto"/>
              <w:rPr>
                <w:rFonts w:eastAsia="Calibri" w:cs="Tahoma"/>
                <w:b/>
                <w:color w:val="000000"/>
                <w:sz w:val="24"/>
                <w:szCs w:val="24"/>
              </w:rPr>
            </w:pPr>
            <w:r>
              <w:rPr>
                <w:rFonts w:eastAsia="Calibri" w:cs="Tahoma"/>
                <w:color w:val="000000"/>
                <w:sz w:val="24"/>
                <w:szCs w:val="24"/>
              </w:rPr>
              <w:t xml:space="preserve">Construct/ install pit latrines for both genders clearly labelled </w:t>
            </w:r>
          </w:p>
        </w:tc>
        <w:tc>
          <w:tcPr>
            <w:tcW w:w="1593" w:type="dxa"/>
            <w:shd w:val="clear" w:color="auto" w:fill="auto"/>
          </w:tcPr>
          <w:p w14:paraId="16D9885A" w14:textId="77777777" w:rsidR="00564DD8" w:rsidRDefault="00564DD8">
            <w:pPr>
              <w:ind w:left="72"/>
              <w:rPr>
                <w:rFonts w:eastAsia="Calibri" w:cs="Tahoma"/>
                <w:sz w:val="24"/>
                <w:szCs w:val="24"/>
              </w:rPr>
            </w:pPr>
            <w:r>
              <w:rPr>
                <w:rFonts w:eastAsia="Calibri" w:cs="Tahoma"/>
                <w:sz w:val="24"/>
                <w:szCs w:val="24"/>
              </w:rPr>
              <w:t xml:space="preserve">Construction </w:t>
            </w:r>
          </w:p>
        </w:tc>
        <w:tc>
          <w:tcPr>
            <w:tcW w:w="1647" w:type="dxa"/>
            <w:shd w:val="clear" w:color="auto" w:fill="auto"/>
          </w:tcPr>
          <w:p w14:paraId="3250A5E2" w14:textId="77777777" w:rsidR="00564DD8" w:rsidRDefault="00564DD8">
            <w:pPr>
              <w:rPr>
                <w:rFonts w:eastAsia="Calibri" w:cs="Tahoma"/>
                <w:sz w:val="24"/>
                <w:szCs w:val="24"/>
              </w:rPr>
            </w:pPr>
            <w:r>
              <w:rPr>
                <w:rFonts w:eastAsia="Calibri" w:cs="Tahoma"/>
                <w:sz w:val="24"/>
                <w:szCs w:val="24"/>
              </w:rPr>
              <w:t>Contractor</w:t>
            </w:r>
          </w:p>
        </w:tc>
        <w:tc>
          <w:tcPr>
            <w:tcW w:w="1980" w:type="dxa"/>
            <w:shd w:val="clear" w:color="auto" w:fill="auto"/>
          </w:tcPr>
          <w:p w14:paraId="5AF8A9FD" w14:textId="77777777" w:rsidR="00564DD8" w:rsidRDefault="00564DD8">
            <w:pPr>
              <w:rPr>
                <w:rFonts w:eastAsia="Calibri" w:cs="Tahoma"/>
                <w:sz w:val="24"/>
                <w:szCs w:val="24"/>
              </w:rPr>
            </w:pPr>
            <w:r>
              <w:rPr>
                <w:rFonts w:eastAsia="Calibri" w:cs="Tahoma"/>
                <w:sz w:val="24"/>
                <w:szCs w:val="24"/>
              </w:rPr>
              <w:t>Presence of separate and clean washrooms for both the gents and ladies</w:t>
            </w:r>
          </w:p>
        </w:tc>
        <w:tc>
          <w:tcPr>
            <w:tcW w:w="1440" w:type="dxa"/>
            <w:shd w:val="clear" w:color="auto" w:fill="auto"/>
          </w:tcPr>
          <w:p w14:paraId="109E356A" w14:textId="77777777" w:rsidR="00564DD8" w:rsidRDefault="00564DD8">
            <w:pPr>
              <w:rPr>
                <w:rFonts w:eastAsia="Calibri" w:cs="Tahoma"/>
                <w:sz w:val="24"/>
                <w:szCs w:val="24"/>
              </w:rPr>
            </w:pPr>
            <w:r>
              <w:rPr>
                <w:rFonts w:eastAsia="Calibri" w:cs="Tahoma"/>
                <w:sz w:val="24"/>
                <w:szCs w:val="24"/>
              </w:rPr>
              <w:t>Quarterly</w:t>
            </w:r>
          </w:p>
        </w:tc>
        <w:tc>
          <w:tcPr>
            <w:tcW w:w="1530" w:type="dxa"/>
            <w:shd w:val="clear" w:color="auto" w:fill="auto"/>
          </w:tcPr>
          <w:p w14:paraId="2073E991" w14:textId="77777777" w:rsidR="00564DD8" w:rsidRDefault="00564DD8">
            <w:pPr>
              <w:rPr>
                <w:rFonts w:eastAsia="Calibri" w:cs="Tahoma"/>
                <w:sz w:val="24"/>
                <w:szCs w:val="24"/>
              </w:rPr>
            </w:pPr>
            <w:r>
              <w:rPr>
                <w:rFonts w:eastAsia="Calibri" w:cs="Tahoma"/>
                <w:sz w:val="24"/>
                <w:szCs w:val="24"/>
              </w:rPr>
              <w:t>300,000.00</w:t>
            </w:r>
          </w:p>
        </w:tc>
      </w:tr>
      <w:tr w:rsidR="00935674" w14:paraId="6495E5DE" w14:textId="77777777">
        <w:trPr>
          <w:trHeight w:val="1015"/>
        </w:trPr>
        <w:tc>
          <w:tcPr>
            <w:tcW w:w="2205" w:type="dxa"/>
            <w:shd w:val="clear" w:color="auto" w:fill="auto"/>
          </w:tcPr>
          <w:p w14:paraId="7CBAF99D" w14:textId="77777777" w:rsidR="003875CC" w:rsidRDefault="003875CC" w:rsidP="003875CC">
            <w:pPr>
              <w:rPr>
                <w:rFonts w:eastAsia="Calibri" w:cs="Tahoma"/>
                <w:b/>
                <w:sz w:val="24"/>
                <w:szCs w:val="24"/>
              </w:rPr>
            </w:pPr>
            <w:r>
              <w:rPr>
                <w:rFonts w:eastAsia="Calibri" w:cs="Tahoma"/>
                <w:b/>
                <w:color w:val="000000"/>
                <w:sz w:val="24"/>
                <w:szCs w:val="24"/>
              </w:rPr>
              <w:t>Increased oil Consumption</w:t>
            </w:r>
          </w:p>
        </w:tc>
        <w:tc>
          <w:tcPr>
            <w:tcW w:w="2790" w:type="dxa"/>
            <w:shd w:val="clear" w:color="auto" w:fill="auto"/>
          </w:tcPr>
          <w:p w14:paraId="2C0700CF" w14:textId="77777777" w:rsidR="003875CC" w:rsidRDefault="003875CC" w:rsidP="00260607">
            <w:pPr>
              <w:pStyle w:val="ListParagraph"/>
              <w:numPr>
                <w:ilvl w:val="0"/>
                <w:numId w:val="111"/>
              </w:numPr>
              <w:rPr>
                <w:rFonts w:eastAsia="Calibri" w:cs="Tahoma"/>
                <w:sz w:val="24"/>
                <w:szCs w:val="24"/>
              </w:rPr>
            </w:pPr>
            <w:r>
              <w:rPr>
                <w:rFonts w:eastAsia="Calibri" w:cs="Tahoma"/>
                <w:color w:val="000000"/>
                <w:sz w:val="24"/>
                <w:szCs w:val="24"/>
              </w:rPr>
              <w:t>Efficient energy consumption</w:t>
            </w:r>
          </w:p>
          <w:p w14:paraId="23B6D9F2" w14:textId="77777777" w:rsidR="003875CC" w:rsidRDefault="003875CC" w:rsidP="00260607">
            <w:pPr>
              <w:numPr>
                <w:ilvl w:val="0"/>
                <w:numId w:val="111"/>
              </w:numPr>
              <w:spacing w:after="160" w:line="259" w:lineRule="auto"/>
              <w:rPr>
                <w:rFonts w:eastAsia="Calibri" w:cs="Tahoma"/>
                <w:sz w:val="24"/>
                <w:szCs w:val="24"/>
              </w:rPr>
            </w:pPr>
            <w:r>
              <w:rPr>
                <w:rFonts w:eastAsia="Calibri" w:cs="Tahoma"/>
                <w:color w:val="000000"/>
                <w:sz w:val="24"/>
                <w:szCs w:val="24"/>
              </w:rPr>
              <w:t>Install an energy-efficient lighting system</w:t>
            </w:r>
          </w:p>
        </w:tc>
        <w:tc>
          <w:tcPr>
            <w:tcW w:w="1593" w:type="dxa"/>
            <w:shd w:val="clear" w:color="auto" w:fill="auto"/>
          </w:tcPr>
          <w:p w14:paraId="68BFFFDD" w14:textId="77777777" w:rsidR="003875CC" w:rsidRPr="00C35DB8" w:rsidRDefault="003875CC">
            <w:pPr>
              <w:ind w:left="72"/>
              <w:rPr>
                <w:rFonts w:eastAsia="Calibri" w:cs="Tahoma"/>
                <w:sz w:val="22"/>
                <w:szCs w:val="24"/>
              </w:rPr>
            </w:pPr>
            <w:r w:rsidRPr="00C35DB8">
              <w:rPr>
                <w:rFonts w:eastAsia="Calibri" w:cs="Tahoma"/>
                <w:sz w:val="22"/>
                <w:szCs w:val="24"/>
              </w:rPr>
              <w:t>Operations</w:t>
            </w:r>
          </w:p>
          <w:p w14:paraId="38D3DD19" w14:textId="22F4E8AB" w:rsidR="003875CC" w:rsidRPr="00C35DB8" w:rsidRDefault="003875CC">
            <w:pPr>
              <w:ind w:left="72"/>
              <w:rPr>
                <w:rFonts w:eastAsia="Calibri" w:cs="Tahoma"/>
                <w:sz w:val="22"/>
                <w:szCs w:val="24"/>
              </w:rPr>
            </w:pPr>
          </w:p>
        </w:tc>
        <w:tc>
          <w:tcPr>
            <w:tcW w:w="1647" w:type="dxa"/>
            <w:shd w:val="clear" w:color="auto" w:fill="auto"/>
          </w:tcPr>
          <w:p w14:paraId="73D13B26" w14:textId="77777777" w:rsidR="003875CC" w:rsidRPr="00C35DB8" w:rsidRDefault="003875CC" w:rsidP="003875CC">
            <w:pPr>
              <w:rPr>
                <w:rFonts w:eastAsia="Calibri" w:cs="Tahoma"/>
                <w:sz w:val="22"/>
                <w:szCs w:val="24"/>
              </w:rPr>
            </w:pPr>
            <w:r w:rsidRPr="00C35DB8">
              <w:rPr>
                <w:rFonts w:eastAsia="Calibri" w:cs="Tahoma"/>
                <w:sz w:val="22"/>
                <w:szCs w:val="24"/>
              </w:rPr>
              <w:t>Operations &amp; maintenance contractor</w:t>
            </w:r>
          </w:p>
          <w:p w14:paraId="32D5ED29" w14:textId="3CD7195D" w:rsidR="003875CC" w:rsidRPr="00C35DB8" w:rsidRDefault="003875CC" w:rsidP="003875CC">
            <w:pPr>
              <w:rPr>
                <w:rFonts w:eastAsia="Calibri" w:cs="Tahoma"/>
                <w:sz w:val="22"/>
                <w:szCs w:val="24"/>
              </w:rPr>
            </w:pPr>
            <w:r w:rsidRPr="00C35DB8">
              <w:rPr>
                <w:rFonts w:eastAsia="Calibri" w:cs="Tahoma"/>
                <w:sz w:val="22"/>
                <w:szCs w:val="24"/>
              </w:rPr>
              <w:t>KPLC</w:t>
            </w:r>
          </w:p>
        </w:tc>
        <w:tc>
          <w:tcPr>
            <w:tcW w:w="1980" w:type="dxa"/>
            <w:shd w:val="clear" w:color="auto" w:fill="auto"/>
          </w:tcPr>
          <w:p w14:paraId="53F81902" w14:textId="77777777" w:rsidR="003875CC" w:rsidRDefault="003875CC" w:rsidP="003875CC">
            <w:pPr>
              <w:rPr>
                <w:rFonts w:eastAsia="Calibri" w:cs="Tahoma"/>
                <w:sz w:val="24"/>
                <w:szCs w:val="24"/>
              </w:rPr>
            </w:pPr>
            <w:r>
              <w:rPr>
                <w:rFonts w:eastAsia="Calibri" w:cs="Tahoma"/>
                <w:sz w:val="24"/>
                <w:szCs w:val="24"/>
              </w:rPr>
              <w:t>Energy consumption records</w:t>
            </w:r>
          </w:p>
        </w:tc>
        <w:tc>
          <w:tcPr>
            <w:tcW w:w="1440" w:type="dxa"/>
            <w:shd w:val="clear" w:color="auto" w:fill="auto"/>
          </w:tcPr>
          <w:p w14:paraId="6FE436C4" w14:textId="77777777" w:rsidR="003875CC" w:rsidRDefault="003875CC" w:rsidP="003875CC">
            <w:pPr>
              <w:rPr>
                <w:rFonts w:eastAsia="Calibri" w:cs="Tahoma"/>
                <w:sz w:val="24"/>
                <w:szCs w:val="24"/>
              </w:rPr>
            </w:pPr>
            <w:r>
              <w:rPr>
                <w:rFonts w:eastAsia="Calibri" w:cs="Tahoma"/>
                <w:sz w:val="24"/>
                <w:szCs w:val="24"/>
              </w:rPr>
              <w:t>Quarterly</w:t>
            </w:r>
          </w:p>
        </w:tc>
        <w:tc>
          <w:tcPr>
            <w:tcW w:w="1530" w:type="dxa"/>
            <w:shd w:val="clear" w:color="auto" w:fill="auto"/>
          </w:tcPr>
          <w:p w14:paraId="211603A0" w14:textId="77777777" w:rsidR="003875CC" w:rsidRDefault="003875CC" w:rsidP="003875CC">
            <w:pPr>
              <w:rPr>
                <w:rFonts w:eastAsia="Calibri" w:cs="Tahoma"/>
                <w:sz w:val="24"/>
                <w:szCs w:val="24"/>
              </w:rPr>
            </w:pPr>
            <w:r>
              <w:rPr>
                <w:rFonts w:eastAsia="Calibri" w:cs="Tahoma"/>
                <w:sz w:val="24"/>
                <w:szCs w:val="24"/>
              </w:rPr>
              <w:t>No additional cost</w:t>
            </w:r>
          </w:p>
        </w:tc>
      </w:tr>
      <w:tr w:rsidR="00935674" w14:paraId="7548A189" w14:textId="77777777">
        <w:trPr>
          <w:trHeight w:val="3315"/>
        </w:trPr>
        <w:tc>
          <w:tcPr>
            <w:tcW w:w="2205" w:type="dxa"/>
            <w:shd w:val="clear" w:color="auto" w:fill="auto"/>
          </w:tcPr>
          <w:p w14:paraId="65A06032" w14:textId="77777777" w:rsidR="003875CC" w:rsidRDefault="003875CC">
            <w:pPr>
              <w:autoSpaceDE w:val="0"/>
              <w:autoSpaceDN w:val="0"/>
              <w:adjustRightInd w:val="0"/>
              <w:rPr>
                <w:rFonts w:eastAsia="Calibri" w:cs="Tahoma"/>
                <w:b/>
                <w:color w:val="000000"/>
                <w:sz w:val="24"/>
                <w:szCs w:val="24"/>
              </w:rPr>
            </w:pPr>
            <w:r>
              <w:rPr>
                <w:rFonts w:eastAsia="Calibri" w:cs="Tahoma"/>
                <w:b/>
                <w:color w:val="000000"/>
                <w:sz w:val="24"/>
                <w:szCs w:val="24"/>
              </w:rPr>
              <w:t xml:space="preserve">Risks related to poor or inadequate stakeholder engagement (Conflict) </w:t>
            </w:r>
          </w:p>
          <w:p w14:paraId="5497433E" w14:textId="77777777" w:rsidR="003875CC" w:rsidRDefault="003875CC">
            <w:pPr>
              <w:autoSpaceDE w:val="0"/>
              <w:autoSpaceDN w:val="0"/>
              <w:adjustRightInd w:val="0"/>
              <w:rPr>
                <w:rFonts w:eastAsia="Calibri" w:cs="Tahoma"/>
                <w:b/>
                <w:color w:val="000000"/>
                <w:sz w:val="24"/>
                <w:szCs w:val="24"/>
              </w:rPr>
            </w:pPr>
          </w:p>
        </w:tc>
        <w:tc>
          <w:tcPr>
            <w:tcW w:w="2790" w:type="dxa"/>
            <w:shd w:val="clear" w:color="auto" w:fill="auto"/>
          </w:tcPr>
          <w:p w14:paraId="49FB7CA3" w14:textId="77777777" w:rsidR="003875CC" w:rsidRDefault="003875CC" w:rsidP="00260607">
            <w:pPr>
              <w:numPr>
                <w:ilvl w:val="0"/>
                <w:numId w:val="68"/>
              </w:numPr>
              <w:autoSpaceDE w:val="0"/>
              <w:autoSpaceDN w:val="0"/>
              <w:adjustRightInd w:val="0"/>
              <w:spacing w:line="259" w:lineRule="auto"/>
              <w:rPr>
                <w:rFonts w:eastAsia="Calibri" w:cs="Tahoma"/>
                <w:bCs/>
                <w:sz w:val="24"/>
                <w:szCs w:val="24"/>
              </w:rPr>
            </w:pPr>
            <w:r>
              <w:rPr>
                <w:rFonts w:eastAsia="Calibri" w:cs="Tahoma"/>
                <w:bCs/>
                <w:sz w:val="24"/>
                <w:szCs w:val="24"/>
              </w:rPr>
              <w:t>Employ from the community to the extent possible</w:t>
            </w:r>
          </w:p>
          <w:p w14:paraId="4FE94E42" w14:textId="77777777" w:rsidR="003875CC" w:rsidRDefault="003875CC" w:rsidP="00260607">
            <w:pPr>
              <w:numPr>
                <w:ilvl w:val="0"/>
                <w:numId w:val="68"/>
              </w:numPr>
              <w:autoSpaceDE w:val="0"/>
              <w:autoSpaceDN w:val="0"/>
              <w:adjustRightInd w:val="0"/>
              <w:spacing w:line="259" w:lineRule="auto"/>
              <w:rPr>
                <w:rFonts w:eastAsia="Calibri" w:cs="Tahoma"/>
                <w:bCs/>
                <w:sz w:val="24"/>
                <w:szCs w:val="24"/>
              </w:rPr>
            </w:pPr>
            <w:r>
              <w:rPr>
                <w:rFonts w:eastAsia="Calibri" w:cs="Tahoma"/>
                <w:bCs/>
                <w:sz w:val="24"/>
                <w:szCs w:val="24"/>
              </w:rPr>
              <w:t xml:space="preserve">Engage the community members and other stakeholders in a timely manner </w:t>
            </w:r>
          </w:p>
          <w:p w14:paraId="446C1A09" w14:textId="77777777" w:rsidR="003875CC" w:rsidRDefault="003875CC" w:rsidP="00260607">
            <w:pPr>
              <w:numPr>
                <w:ilvl w:val="0"/>
                <w:numId w:val="68"/>
              </w:numPr>
              <w:autoSpaceDE w:val="0"/>
              <w:autoSpaceDN w:val="0"/>
              <w:adjustRightInd w:val="0"/>
              <w:spacing w:line="259" w:lineRule="auto"/>
              <w:rPr>
                <w:rFonts w:eastAsia="Calibri" w:cs="Tahoma"/>
                <w:bCs/>
                <w:sz w:val="24"/>
                <w:szCs w:val="24"/>
              </w:rPr>
            </w:pPr>
            <w:r>
              <w:rPr>
                <w:rFonts w:eastAsia="Calibri" w:cs="Tahoma"/>
                <w:bCs/>
                <w:sz w:val="24"/>
                <w:szCs w:val="24"/>
              </w:rPr>
              <w:t xml:space="preserve">Work closely with the GRM committee members in solving the conflicts  </w:t>
            </w:r>
          </w:p>
          <w:p w14:paraId="022F9FDE" w14:textId="77777777" w:rsidR="003875CC" w:rsidRDefault="003875CC" w:rsidP="00260607">
            <w:pPr>
              <w:numPr>
                <w:ilvl w:val="0"/>
                <w:numId w:val="68"/>
              </w:numPr>
              <w:autoSpaceDE w:val="0"/>
              <w:autoSpaceDN w:val="0"/>
              <w:adjustRightInd w:val="0"/>
              <w:spacing w:line="259" w:lineRule="auto"/>
              <w:rPr>
                <w:rFonts w:eastAsia="Calibri" w:cs="Tahoma"/>
                <w:bCs/>
                <w:sz w:val="24"/>
                <w:szCs w:val="24"/>
              </w:rPr>
            </w:pPr>
            <w:r>
              <w:rPr>
                <w:rFonts w:eastAsia="Calibri" w:cs="Tahoma"/>
                <w:bCs/>
                <w:sz w:val="24"/>
                <w:szCs w:val="24"/>
              </w:rPr>
              <w:t>Solve all conflicts/grievances at the earliest time possible</w:t>
            </w:r>
          </w:p>
          <w:p w14:paraId="7814BDE5" w14:textId="77777777" w:rsidR="003875CC" w:rsidRDefault="003875CC" w:rsidP="00260607">
            <w:pPr>
              <w:numPr>
                <w:ilvl w:val="0"/>
                <w:numId w:val="68"/>
              </w:numPr>
              <w:autoSpaceDE w:val="0"/>
              <w:autoSpaceDN w:val="0"/>
              <w:adjustRightInd w:val="0"/>
              <w:spacing w:line="259" w:lineRule="auto"/>
              <w:rPr>
                <w:rFonts w:eastAsia="Calibri" w:cs="Tahoma"/>
                <w:bCs/>
                <w:sz w:val="24"/>
                <w:szCs w:val="24"/>
              </w:rPr>
            </w:pPr>
            <w:r>
              <w:rPr>
                <w:rFonts w:eastAsia="Calibri" w:cs="Tahoma"/>
                <w:bCs/>
                <w:sz w:val="24"/>
                <w:szCs w:val="24"/>
              </w:rPr>
              <w:t xml:space="preserve">Ensure all grievances are logged and closed </w:t>
            </w:r>
          </w:p>
          <w:p w14:paraId="4EC5E783" w14:textId="77777777" w:rsidR="003875CC" w:rsidRDefault="003875CC" w:rsidP="00260607">
            <w:pPr>
              <w:numPr>
                <w:ilvl w:val="0"/>
                <w:numId w:val="68"/>
              </w:numPr>
              <w:autoSpaceDE w:val="0"/>
              <w:autoSpaceDN w:val="0"/>
              <w:adjustRightInd w:val="0"/>
              <w:spacing w:line="259" w:lineRule="auto"/>
              <w:rPr>
                <w:rFonts w:eastAsia="Calibri" w:cs="Tahoma"/>
                <w:bCs/>
                <w:sz w:val="24"/>
                <w:szCs w:val="24"/>
              </w:rPr>
            </w:pPr>
            <w:r>
              <w:rPr>
                <w:rFonts w:eastAsia="Calibri" w:cs="Tahoma"/>
                <w:bCs/>
                <w:sz w:val="24"/>
                <w:szCs w:val="24"/>
              </w:rPr>
              <w:t>Monitoring the pattern of grievances to come up will long term measures</w:t>
            </w:r>
          </w:p>
        </w:tc>
        <w:tc>
          <w:tcPr>
            <w:tcW w:w="1593" w:type="dxa"/>
            <w:shd w:val="clear" w:color="auto" w:fill="auto"/>
          </w:tcPr>
          <w:p w14:paraId="31248218" w14:textId="77777777" w:rsidR="003875CC" w:rsidRPr="00C35DB8" w:rsidRDefault="003875CC">
            <w:pPr>
              <w:ind w:left="72"/>
              <w:rPr>
                <w:rFonts w:eastAsia="Calibri" w:cs="Tahoma"/>
                <w:sz w:val="24"/>
                <w:szCs w:val="28"/>
              </w:rPr>
            </w:pPr>
            <w:r w:rsidRPr="00C35DB8">
              <w:rPr>
                <w:rFonts w:eastAsia="Calibri" w:cs="Tahoma"/>
                <w:sz w:val="24"/>
                <w:szCs w:val="28"/>
              </w:rPr>
              <w:t>Operations</w:t>
            </w:r>
          </w:p>
          <w:p w14:paraId="194F7DF6" w14:textId="3D5641BB" w:rsidR="003875CC" w:rsidRPr="00C35DB8" w:rsidRDefault="003875CC">
            <w:pPr>
              <w:ind w:left="72"/>
              <w:rPr>
                <w:rFonts w:eastAsia="Calibri" w:cs="Tahoma"/>
                <w:sz w:val="24"/>
                <w:szCs w:val="28"/>
              </w:rPr>
            </w:pPr>
          </w:p>
        </w:tc>
        <w:tc>
          <w:tcPr>
            <w:tcW w:w="1647" w:type="dxa"/>
            <w:shd w:val="clear" w:color="auto" w:fill="auto"/>
          </w:tcPr>
          <w:p w14:paraId="66DA1092" w14:textId="77777777" w:rsidR="003875CC" w:rsidRPr="00C35DB8" w:rsidRDefault="003875CC" w:rsidP="003875CC">
            <w:pPr>
              <w:rPr>
                <w:rFonts w:eastAsia="Calibri" w:cs="Tahoma"/>
                <w:sz w:val="24"/>
                <w:szCs w:val="28"/>
              </w:rPr>
            </w:pPr>
            <w:r w:rsidRPr="00C35DB8">
              <w:rPr>
                <w:rFonts w:eastAsia="Calibri" w:cs="Tahoma"/>
                <w:sz w:val="24"/>
                <w:szCs w:val="28"/>
              </w:rPr>
              <w:t>Operations &amp; maintenance contractor</w:t>
            </w:r>
          </w:p>
          <w:p w14:paraId="199FF307" w14:textId="56BA99DD" w:rsidR="003875CC" w:rsidRPr="00C35DB8" w:rsidRDefault="003875CC" w:rsidP="003875CC">
            <w:pPr>
              <w:rPr>
                <w:rFonts w:eastAsia="Calibri" w:cs="Tahoma"/>
                <w:sz w:val="24"/>
                <w:szCs w:val="28"/>
              </w:rPr>
            </w:pPr>
            <w:r w:rsidRPr="00C35DB8">
              <w:rPr>
                <w:rFonts w:eastAsia="Calibri" w:cs="Tahoma"/>
                <w:sz w:val="24"/>
                <w:szCs w:val="28"/>
              </w:rPr>
              <w:t>KPLC</w:t>
            </w:r>
          </w:p>
        </w:tc>
        <w:tc>
          <w:tcPr>
            <w:tcW w:w="1980" w:type="dxa"/>
            <w:shd w:val="clear" w:color="auto" w:fill="auto"/>
          </w:tcPr>
          <w:p w14:paraId="283B10E9" w14:textId="77777777" w:rsidR="003875CC" w:rsidRDefault="003875CC" w:rsidP="003875CC">
            <w:pPr>
              <w:rPr>
                <w:rFonts w:eastAsia="Calibri" w:cs="Tahoma"/>
                <w:sz w:val="24"/>
                <w:szCs w:val="24"/>
              </w:rPr>
            </w:pPr>
            <w:r>
              <w:rPr>
                <w:rFonts w:eastAsia="Calibri" w:cs="Tahoma"/>
                <w:sz w:val="24"/>
                <w:szCs w:val="24"/>
              </w:rPr>
              <w:t>Grievance records</w:t>
            </w:r>
          </w:p>
        </w:tc>
        <w:tc>
          <w:tcPr>
            <w:tcW w:w="1440" w:type="dxa"/>
            <w:shd w:val="clear" w:color="auto" w:fill="auto"/>
          </w:tcPr>
          <w:p w14:paraId="7D048B6A" w14:textId="77777777" w:rsidR="003875CC" w:rsidRDefault="003875CC" w:rsidP="003875CC">
            <w:pPr>
              <w:rPr>
                <w:rFonts w:eastAsia="Calibri" w:cs="Tahoma"/>
                <w:sz w:val="24"/>
                <w:szCs w:val="24"/>
              </w:rPr>
            </w:pPr>
            <w:r>
              <w:rPr>
                <w:rFonts w:eastAsia="Calibri" w:cs="Tahoma"/>
                <w:sz w:val="24"/>
                <w:szCs w:val="24"/>
              </w:rPr>
              <w:t>Quarterly</w:t>
            </w:r>
          </w:p>
        </w:tc>
        <w:tc>
          <w:tcPr>
            <w:tcW w:w="1530" w:type="dxa"/>
            <w:shd w:val="clear" w:color="auto" w:fill="auto"/>
          </w:tcPr>
          <w:p w14:paraId="32655A5E" w14:textId="77777777" w:rsidR="003875CC" w:rsidRDefault="003875CC" w:rsidP="003875CC">
            <w:pPr>
              <w:rPr>
                <w:rFonts w:eastAsia="Calibri" w:cs="Tahoma"/>
                <w:sz w:val="24"/>
                <w:szCs w:val="24"/>
              </w:rPr>
            </w:pPr>
            <w:r>
              <w:rPr>
                <w:rFonts w:eastAsia="Calibri" w:cs="Tahoma"/>
                <w:sz w:val="24"/>
                <w:szCs w:val="24"/>
              </w:rPr>
              <w:t>20,000.00</w:t>
            </w:r>
          </w:p>
        </w:tc>
      </w:tr>
      <w:tr w:rsidR="00935674" w14:paraId="5244797E" w14:textId="77777777">
        <w:trPr>
          <w:trHeight w:val="473"/>
        </w:trPr>
        <w:tc>
          <w:tcPr>
            <w:tcW w:w="2205" w:type="dxa"/>
            <w:shd w:val="clear" w:color="auto" w:fill="auto"/>
          </w:tcPr>
          <w:p w14:paraId="7E69F95B" w14:textId="77777777" w:rsidR="003875CC" w:rsidRDefault="003875CC">
            <w:pPr>
              <w:autoSpaceDE w:val="0"/>
              <w:autoSpaceDN w:val="0"/>
              <w:adjustRightInd w:val="0"/>
              <w:rPr>
                <w:rFonts w:eastAsia="Calibri" w:cs="Tahoma"/>
                <w:b/>
                <w:sz w:val="24"/>
                <w:szCs w:val="24"/>
              </w:rPr>
            </w:pPr>
            <w:r>
              <w:rPr>
                <w:rFonts w:eastAsia="Calibri" w:cs="Tahoma"/>
                <w:b/>
                <w:sz w:val="24"/>
                <w:szCs w:val="24"/>
              </w:rPr>
              <w:t>Gender Based Violence –SEA and SH</w:t>
            </w:r>
          </w:p>
          <w:p w14:paraId="42900A2D" w14:textId="77777777" w:rsidR="003875CC" w:rsidRDefault="003875CC">
            <w:pPr>
              <w:autoSpaceDE w:val="0"/>
              <w:autoSpaceDN w:val="0"/>
              <w:adjustRightInd w:val="0"/>
              <w:rPr>
                <w:rFonts w:eastAsia="Calibri" w:cs="Tahoma"/>
                <w:b/>
                <w:color w:val="000000"/>
                <w:sz w:val="24"/>
                <w:szCs w:val="24"/>
              </w:rPr>
            </w:pPr>
          </w:p>
        </w:tc>
        <w:tc>
          <w:tcPr>
            <w:tcW w:w="2790" w:type="dxa"/>
            <w:shd w:val="clear" w:color="auto" w:fill="auto"/>
          </w:tcPr>
          <w:p w14:paraId="2AE32C67" w14:textId="77777777" w:rsidR="003875CC" w:rsidRDefault="003875CC">
            <w:pPr>
              <w:pStyle w:val="ListParagraph"/>
              <w:widowControl w:val="0"/>
              <w:autoSpaceDE w:val="0"/>
              <w:autoSpaceDN w:val="0"/>
              <w:adjustRightInd w:val="0"/>
              <w:ind w:left="0"/>
              <w:contextualSpacing w:val="0"/>
              <w:rPr>
                <w:rFonts w:eastAsia="Calibri" w:cs="Tahoma"/>
                <w:color w:val="000000"/>
                <w:sz w:val="24"/>
                <w:szCs w:val="24"/>
              </w:rPr>
            </w:pPr>
            <w:r>
              <w:rPr>
                <w:rFonts w:eastAsia="Calibri" w:cs="Tahoma"/>
                <w:sz w:val="24"/>
                <w:szCs w:val="24"/>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593" w:type="dxa"/>
            <w:shd w:val="clear" w:color="auto" w:fill="auto"/>
          </w:tcPr>
          <w:p w14:paraId="50B56EAA" w14:textId="77777777" w:rsidR="003875CC" w:rsidRPr="00C35DB8" w:rsidRDefault="003875CC" w:rsidP="003875CC">
            <w:pPr>
              <w:rPr>
                <w:rFonts w:eastAsia="Calibri" w:cs="Tahoma"/>
                <w:sz w:val="24"/>
                <w:szCs w:val="28"/>
              </w:rPr>
            </w:pPr>
            <w:r w:rsidRPr="00C35DB8">
              <w:rPr>
                <w:rFonts w:eastAsia="Calibri" w:cs="Tahoma"/>
                <w:sz w:val="24"/>
                <w:szCs w:val="28"/>
              </w:rPr>
              <w:t>Operations</w:t>
            </w:r>
          </w:p>
          <w:p w14:paraId="682B2CE7" w14:textId="4FAD918B" w:rsidR="003875CC" w:rsidRPr="00C35DB8" w:rsidRDefault="003875CC">
            <w:pPr>
              <w:ind w:left="72"/>
              <w:rPr>
                <w:rFonts w:eastAsia="Calibri" w:cs="Tahoma"/>
                <w:sz w:val="24"/>
                <w:szCs w:val="28"/>
              </w:rPr>
            </w:pPr>
          </w:p>
        </w:tc>
        <w:tc>
          <w:tcPr>
            <w:tcW w:w="1647" w:type="dxa"/>
            <w:shd w:val="clear" w:color="auto" w:fill="auto"/>
          </w:tcPr>
          <w:p w14:paraId="0EC87931" w14:textId="77777777" w:rsidR="003875CC" w:rsidRPr="00C35DB8" w:rsidRDefault="003875CC" w:rsidP="003875CC">
            <w:pPr>
              <w:rPr>
                <w:rFonts w:eastAsia="Calibri" w:cs="Tahoma"/>
                <w:sz w:val="24"/>
                <w:szCs w:val="28"/>
              </w:rPr>
            </w:pPr>
            <w:r w:rsidRPr="00C35DB8">
              <w:rPr>
                <w:rFonts w:eastAsia="Calibri" w:cs="Tahoma"/>
                <w:sz w:val="24"/>
                <w:szCs w:val="28"/>
              </w:rPr>
              <w:t>Operations &amp; maintenance contractor</w:t>
            </w:r>
          </w:p>
          <w:p w14:paraId="5B6690AE" w14:textId="3BDE0898" w:rsidR="003875CC" w:rsidRPr="00C35DB8" w:rsidRDefault="003875CC" w:rsidP="003875CC">
            <w:pPr>
              <w:rPr>
                <w:rFonts w:eastAsia="Calibri" w:cs="Tahoma"/>
                <w:sz w:val="24"/>
                <w:szCs w:val="28"/>
              </w:rPr>
            </w:pPr>
            <w:r w:rsidRPr="00C35DB8">
              <w:rPr>
                <w:rFonts w:eastAsia="Calibri" w:cs="Tahoma"/>
                <w:sz w:val="24"/>
                <w:szCs w:val="28"/>
              </w:rPr>
              <w:t>KPLC</w:t>
            </w:r>
          </w:p>
        </w:tc>
        <w:tc>
          <w:tcPr>
            <w:tcW w:w="1980" w:type="dxa"/>
            <w:shd w:val="clear" w:color="auto" w:fill="auto"/>
          </w:tcPr>
          <w:p w14:paraId="08C9393B" w14:textId="77777777" w:rsidR="003875CC" w:rsidRDefault="003875CC">
            <w:pPr>
              <w:tabs>
                <w:tab w:val="left" w:pos="516"/>
              </w:tabs>
              <w:rPr>
                <w:rFonts w:eastAsia="Calibri" w:cs="Tahoma"/>
                <w:sz w:val="24"/>
                <w:szCs w:val="24"/>
              </w:rPr>
            </w:pPr>
            <w:r>
              <w:rPr>
                <w:rFonts w:eastAsia="Calibri" w:cs="Tahoma"/>
                <w:sz w:val="24"/>
                <w:szCs w:val="24"/>
              </w:rPr>
              <w:t>-SEA/SH  Prevention and Response Action Plan</w:t>
            </w:r>
          </w:p>
          <w:p w14:paraId="2AA553FE" w14:textId="77777777" w:rsidR="003875CC" w:rsidRDefault="003875CC">
            <w:pPr>
              <w:tabs>
                <w:tab w:val="left" w:pos="516"/>
              </w:tabs>
              <w:rPr>
                <w:rFonts w:eastAsia="Calibri" w:cs="Tahoma"/>
                <w:sz w:val="24"/>
                <w:szCs w:val="24"/>
              </w:rPr>
            </w:pPr>
            <w:r>
              <w:rPr>
                <w:rFonts w:eastAsia="Calibri" w:cs="Tahoma"/>
                <w:sz w:val="24"/>
                <w:szCs w:val="24"/>
              </w:rPr>
              <w:t>-Grievance records</w:t>
            </w:r>
          </w:p>
        </w:tc>
        <w:tc>
          <w:tcPr>
            <w:tcW w:w="1440" w:type="dxa"/>
            <w:shd w:val="clear" w:color="auto" w:fill="auto"/>
          </w:tcPr>
          <w:p w14:paraId="2393FCA9" w14:textId="77777777" w:rsidR="003875CC" w:rsidRDefault="003875CC">
            <w:pPr>
              <w:tabs>
                <w:tab w:val="left" w:pos="516"/>
              </w:tabs>
              <w:rPr>
                <w:rFonts w:eastAsia="Calibri" w:cs="Tahoma"/>
                <w:sz w:val="24"/>
                <w:szCs w:val="24"/>
              </w:rPr>
            </w:pPr>
            <w:r>
              <w:rPr>
                <w:rFonts w:eastAsia="Calibri" w:cs="Tahoma"/>
                <w:sz w:val="24"/>
                <w:szCs w:val="24"/>
              </w:rPr>
              <w:t>Quarterly</w:t>
            </w:r>
          </w:p>
        </w:tc>
        <w:tc>
          <w:tcPr>
            <w:tcW w:w="1530" w:type="dxa"/>
            <w:shd w:val="clear" w:color="auto" w:fill="auto"/>
          </w:tcPr>
          <w:p w14:paraId="7F509A82" w14:textId="77777777" w:rsidR="003875CC" w:rsidRDefault="003875CC">
            <w:pPr>
              <w:tabs>
                <w:tab w:val="left" w:pos="516"/>
              </w:tabs>
              <w:rPr>
                <w:rFonts w:eastAsia="Calibri" w:cs="Tahoma"/>
                <w:sz w:val="24"/>
                <w:szCs w:val="24"/>
              </w:rPr>
            </w:pPr>
            <w:r>
              <w:rPr>
                <w:rFonts w:eastAsia="Calibri" w:cs="Tahoma"/>
                <w:sz w:val="24"/>
                <w:szCs w:val="24"/>
              </w:rPr>
              <w:t>20,000.00</w:t>
            </w:r>
          </w:p>
        </w:tc>
      </w:tr>
      <w:tr w:rsidR="00935674" w14:paraId="23F1970B" w14:textId="77777777">
        <w:trPr>
          <w:trHeight w:val="473"/>
        </w:trPr>
        <w:tc>
          <w:tcPr>
            <w:tcW w:w="2205" w:type="dxa"/>
            <w:shd w:val="clear" w:color="auto" w:fill="auto"/>
          </w:tcPr>
          <w:p w14:paraId="4785024C" w14:textId="77777777" w:rsidR="00B90A0F" w:rsidRDefault="00B90A0F" w:rsidP="00B90A0F">
            <w:pPr>
              <w:pStyle w:val="Default"/>
              <w:rPr>
                <w:rFonts w:ascii="Tahoma" w:eastAsia="Calibri" w:hAnsi="Tahoma" w:cs="Tahoma"/>
                <w:b/>
                <w:sz w:val="22"/>
                <w:szCs w:val="22"/>
                <w:lang w:val="en-GB"/>
              </w:rPr>
            </w:pPr>
            <w:r>
              <w:rPr>
                <w:rFonts w:ascii="Tahoma" w:eastAsia="Calibri" w:hAnsi="Tahoma" w:cs="Tahoma"/>
                <w:b/>
                <w:sz w:val="22"/>
                <w:szCs w:val="22"/>
                <w:lang w:val="en-GB"/>
              </w:rPr>
              <w:t>Gender Based Violence –SEA and SH</w:t>
            </w:r>
          </w:p>
          <w:p w14:paraId="2E65DC89" w14:textId="77777777" w:rsidR="00B90A0F" w:rsidRDefault="00B90A0F">
            <w:pPr>
              <w:autoSpaceDE w:val="0"/>
              <w:autoSpaceDN w:val="0"/>
              <w:adjustRightInd w:val="0"/>
              <w:rPr>
                <w:rFonts w:eastAsia="Calibri" w:cs="Tahoma"/>
                <w:b/>
                <w:sz w:val="24"/>
                <w:szCs w:val="24"/>
              </w:rPr>
            </w:pPr>
          </w:p>
        </w:tc>
        <w:tc>
          <w:tcPr>
            <w:tcW w:w="2790" w:type="dxa"/>
            <w:shd w:val="clear" w:color="auto" w:fill="auto"/>
          </w:tcPr>
          <w:p w14:paraId="14CA3BC7" w14:textId="54B60862" w:rsidR="00B90A0F" w:rsidRPr="00C35DB8" w:rsidRDefault="00B90A0F">
            <w:pPr>
              <w:pStyle w:val="ListParagraph"/>
              <w:widowControl w:val="0"/>
              <w:autoSpaceDE w:val="0"/>
              <w:autoSpaceDN w:val="0"/>
              <w:adjustRightInd w:val="0"/>
              <w:ind w:left="0"/>
              <w:contextualSpacing w:val="0"/>
              <w:rPr>
                <w:rFonts w:eastAsia="Calibri" w:cs="Tahoma"/>
                <w:sz w:val="24"/>
                <w:szCs w:val="24"/>
              </w:rPr>
            </w:pPr>
            <w:r w:rsidRPr="00C35DB8">
              <w:rPr>
                <w:rFonts w:eastAsia="Calibri" w:cs="Tahoma"/>
                <w:sz w:val="22"/>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593" w:type="dxa"/>
            <w:shd w:val="clear" w:color="auto" w:fill="auto"/>
          </w:tcPr>
          <w:p w14:paraId="666C6B38" w14:textId="77777777" w:rsidR="00B90A0F" w:rsidRPr="00C35DB8" w:rsidRDefault="00B90A0F" w:rsidP="00B90A0F">
            <w:pPr>
              <w:pStyle w:val="Default"/>
              <w:rPr>
                <w:rFonts w:ascii="Tahoma" w:eastAsia="Calibri" w:hAnsi="Tahoma" w:cs="Tahoma"/>
                <w:sz w:val="22"/>
                <w:szCs w:val="22"/>
                <w:lang w:val="en-GB"/>
              </w:rPr>
            </w:pPr>
            <w:r w:rsidRPr="00C35DB8">
              <w:rPr>
                <w:rFonts w:ascii="Tahoma" w:eastAsia="Calibri" w:hAnsi="Tahoma" w:cs="Tahoma"/>
                <w:sz w:val="22"/>
                <w:szCs w:val="22"/>
                <w:lang w:val="en-GB"/>
              </w:rPr>
              <w:t>Operations</w:t>
            </w:r>
          </w:p>
          <w:p w14:paraId="2D640A20" w14:textId="77777777" w:rsidR="00B90A0F" w:rsidRPr="00C35DB8" w:rsidRDefault="00B90A0F" w:rsidP="00B90A0F">
            <w:pPr>
              <w:rPr>
                <w:rFonts w:eastAsia="Calibri" w:cs="Tahoma"/>
                <w:sz w:val="24"/>
                <w:szCs w:val="28"/>
              </w:rPr>
            </w:pPr>
          </w:p>
        </w:tc>
        <w:tc>
          <w:tcPr>
            <w:tcW w:w="1647" w:type="dxa"/>
            <w:shd w:val="clear" w:color="auto" w:fill="auto"/>
          </w:tcPr>
          <w:p w14:paraId="685A3874" w14:textId="77777777" w:rsidR="00B90A0F" w:rsidRPr="00C35DB8" w:rsidRDefault="00B90A0F" w:rsidP="00B90A0F">
            <w:pPr>
              <w:pStyle w:val="Default"/>
              <w:rPr>
                <w:rFonts w:ascii="Tahoma" w:eastAsia="Calibri" w:hAnsi="Tahoma" w:cs="Tahoma"/>
                <w:sz w:val="22"/>
                <w:szCs w:val="22"/>
                <w:lang w:val="en-GB"/>
              </w:rPr>
            </w:pPr>
            <w:r w:rsidRPr="00C35DB8">
              <w:rPr>
                <w:rFonts w:ascii="Tahoma" w:eastAsia="Calibri" w:hAnsi="Tahoma" w:cs="Tahoma"/>
                <w:sz w:val="22"/>
                <w:szCs w:val="22"/>
                <w:lang w:val="en-GB"/>
              </w:rPr>
              <w:t>Operations &amp; Maintenance contractor</w:t>
            </w:r>
          </w:p>
          <w:p w14:paraId="71E53661" w14:textId="6834B6AB" w:rsidR="00B90A0F" w:rsidRPr="00C35DB8" w:rsidRDefault="00B90A0F" w:rsidP="00B90A0F">
            <w:pPr>
              <w:rPr>
                <w:rFonts w:eastAsia="Calibri" w:cs="Tahoma"/>
                <w:sz w:val="24"/>
                <w:szCs w:val="28"/>
              </w:rPr>
            </w:pPr>
            <w:r w:rsidRPr="00C35DB8">
              <w:rPr>
                <w:rFonts w:eastAsia="Calibri" w:cs="Tahoma"/>
                <w:sz w:val="22"/>
              </w:rPr>
              <w:t>KPLC</w:t>
            </w:r>
          </w:p>
        </w:tc>
        <w:tc>
          <w:tcPr>
            <w:tcW w:w="1980" w:type="dxa"/>
            <w:shd w:val="clear" w:color="auto" w:fill="auto"/>
          </w:tcPr>
          <w:p w14:paraId="4950B9FA" w14:textId="77777777" w:rsidR="00B90A0F" w:rsidRDefault="00B90A0F" w:rsidP="00B90A0F">
            <w:pPr>
              <w:pStyle w:val="Default"/>
              <w:rPr>
                <w:rFonts w:ascii="Tahoma" w:eastAsia="Calibri" w:hAnsi="Tahoma" w:cs="Tahoma"/>
                <w:sz w:val="22"/>
                <w:szCs w:val="22"/>
                <w:lang w:val="en-GB"/>
              </w:rPr>
            </w:pPr>
            <w:r>
              <w:rPr>
                <w:rFonts w:ascii="Tahoma" w:eastAsia="Calibri" w:hAnsi="Tahoma" w:cs="Tahoma"/>
                <w:sz w:val="22"/>
                <w:szCs w:val="22"/>
                <w:lang w:val="en-GB"/>
              </w:rPr>
              <w:t>-SEA/SH  Prevention and Response Action Plan</w:t>
            </w:r>
          </w:p>
          <w:p w14:paraId="01640F65" w14:textId="38FB8F53" w:rsidR="00B90A0F" w:rsidRDefault="00B90A0F">
            <w:pPr>
              <w:tabs>
                <w:tab w:val="left" w:pos="516"/>
              </w:tabs>
              <w:rPr>
                <w:rFonts w:eastAsia="Calibri" w:cs="Tahoma"/>
                <w:sz w:val="24"/>
                <w:szCs w:val="24"/>
              </w:rPr>
            </w:pPr>
            <w:r>
              <w:rPr>
                <w:rFonts w:eastAsia="Calibri" w:cs="Tahoma"/>
                <w:sz w:val="22"/>
              </w:rPr>
              <w:t>-Grievance records</w:t>
            </w:r>
          </w:p>
        </w:tc>
        <w:tc>
          <w:tcPr>
            <w:tcW w:w="1440" w:type="dxa"/>
            <w:shd w:val="clear" w:color="auto" w:fill="auto"/>
          </w:tcPr>
          <w:p w14:paraId="76AF3562" w14:textId="25B64563" w:rsidR="00B90A0F" w:rsidRDefault="00B90A0F">
            <w:pPr>
              <w:tabs>
                <w:tab w:val="left" w:pos="516"/>
              </w:tabs>
              <w:rPr>
                <w:rFonts w:eastAsia="Calibri" w:cs="Tahoma"/>
                <w:sz w:val="24"/>
                <w:szCs w:val="24"/>
              </w:rPr>
            </w:pPr>
            <w:r>
              <w:rPr>
                <w:rFonts w:eastAsia="Calibri" w:cs="Tahoma"/>
                <w:sz w:val="22"/>
              </w:rPr>
              <w:t>Quarterly</w:t>
            </w:r>
          </w:p>
        </w:tc>
        <w:tc>
          <w:tcPr>
            <w:tcW w:w="1530" w:type="dxa"/>
            <w:shd w:val="clear" w:color="auto" w:fill="auto"/>
          </w:tcPr>
          <w:p w14:paraId="3A9FEA70" w14:textId="5C909F76" w:rsidR="00B90A0F" w:rsidRDefault="00B90A0F">
            <w:pPr>
              <w:tabs>
                <w:tab w:val="left" w:pos="516"/>
              </w:tabs>
              <w:rPr>
                <w:rFonts w:eastAsia="Calibri" w:cs="Tahoma"/>
                <w:sz w:val="24"/>
                <w:szCs w:val="24"/>
              </w:rPr>
            </w:pPr>
            <w:r>
              <w:rPr>
                <w:rFonts w:eastAsia="Calibri" w:cs="Tahoma"/>
                <w:sz w:val="22"/>
              </w:rPr>
              <w:t>20,000.00</w:t>
            </w:r>
          </w:p>
        </w:tc>
      </w:tr>
      <w:tr w:rsidR="00935674" w14:paraId="557641E5" w14:textId="77777777">
        <w:trPr>
          <w:trHeight w:val="473"/>
        </w:trPr>
        <w:tc>
          <w:tcPr>
            <w:tcW w:w="2205" w:type="dxa"/>
            <w:shd w:val="clear" w:color="auto" w:fill="auto"/>
          </w:tcPr>
          <w:p w14:paraId="7FD29A29" w14:textId="77777777" w:rsidR="00582FD4" w:rsidRDefault="00582FD4" w:rsidP="00582FD4">
            <w:pPr>
              <w:pStyle w:val="Default"/>
              <w:rPr>
                <w:rFonts w:ascii="Tahoma" w:eastAsia="Calibri" w:hAnsi="Tahoma" w:cs="Tahoma"/>
                <w:b/>
                <w:sz w:val="22"/>
                <w:szCs w:val="22"/>
                <w:lang w:val="en-GB"/>
              </w:rPr>
            </w:pPr>
            <w:r>
              <w:rPr>
                <w:rFonts w:ascii="Tahoma" w:eastAsia="Calibri" w:hAnsi="Tahoma" w:cs="Tahoma"/>
                <w:b/>
                <w:sz w:val="22"/>
                <w:szCs w:val="22"/>
                <w:lang w:val="en-GB"/>
              </w:rPr>
              <w:t xml:space="preserve">Public Health Impacts –HIV/AIDs </w:t>
            </w:r>
          </w:p>
          <w:p w14:paraId="0A9A1195" w14:textId="77777777" w:rsidR="00582FD4" w:rsidRDefault="00582FD4" w:rsidP="00582FD4">
            <w:pPr>
              <w:pStyle w:val="Default"/>
              <w:rPr>
                <w:rFonts w:ascii="Tahoma" w:eastAsia="Calibri" w:hAnsi="Tahoma" w:cs="Tahoma"/>
                <w:b/>
                <w:sz w:val="22"/>
                <w:szCs w:val="22"/>
                <w:lang w:val="en-GB"/>
              </w:rPr>
            </w:pPr>
          </w:p>
        </w:tc>
        <w:tc>
          <w:tcPr>
            <w:tcW w:w="2790" w:type="dxa"/>
            <w:shd w:val="clear" w:color="auto" w:fill="auto"/>
          </w:tcPr>
          <w:p w14:paraId="4D712555" w14:textId="77777777" w:rsidR="00582FD4" w:rsidRPr="00C35DB8" w:rsidRDefault="00582FD4" w:rsidP="00260607">
            <w:pPr>
              <w:pStyle w:val="Default"/>
              <w:numPr>
                <w:ilvl w:val="0"/>
                <w:numId w:val="120"/>
              </w:numPr>
              <w:rPr>
                <w:rFonts w:ascii="Tahoma" w:eastAsia="Calibri" w:hAnsi="Tahoma" w:cs="Tahoma"/>
                <w:sz w:val="22"/>
                <w:szCs w:val="22"/>
                <w:lang w:val="en-GB"/>
              </w:rPr>
            </w:pPr>
            <w:r w:rsidRPr="00C35DB8">
              <w:rPr>
                <w:rFonts w:ascii="Tahoma" w:eastAsia="Calibri" w:hAnsi="Tahoma" w:cs="Tahoma"/>
                <w:sz w:val="22"/>
                <w:szCs w:val="22"/>
                <w:lang w:val="en-GB"/>
              </w:rPr>
              <w:t xml:space="preserve">Sensitize workers and the community on prevention and mitigation of HIV/AIDS and other sexually transmitted diseases, through staff awareness and awareness campaigns for the community </w:t>
            </w:r>
          </w:p>
          <w:p w14:paraId="08B21343" w14:textId="77777777" w:rsidR="00582FD4" w:rsidRPr="00C35DB8" w:rsidRDefault="00582FD4" w:rsidP="00260607">
            <w:pPr>
              <w:pStyle w:val="Default"/>
              <w:numPr>
                <w:ilvl w:val="0"/>
                <w:numId w:val="120"/>
              </w:numPr>
              <w:rPr>
                <w:rFonts w:ascii="Tahoma" w:eastAsia="Calibri" w:hAnsi="Tahoma" w:cs="Tahoma"/>
                <w:sz w:val="22"/>
                <w:szCs w:val="22"/>
                <w:lang w:val="en-GB"/>
              </w:rPr>
            </w:pPr>
            <w:r w:rsidRPr="00C35DB8">
              <w:rPr>
                <w:rFonts w:ascii="Tahoma" w:eastAsia="Calibri" w:hAnsi="Tahoma" w:cs="Tahoma"/>
                <w:sz w:val="22"/>
                <w:szCs w:val="22"/>
                <w:lang w:val="en-GB"/>
              </w:rPr>
              <w:t xml:space="preserve">Provision of condoms to workers </w:t>
            </w:r>
          </w:p>
          <w:p w14:paraId="53A1283E" w14:textId="32999B9A" w:rsidR="00582FD4" w:rsidRPr="00C35DB8" w:rsidRDefault="00582FD4">
            <w:pPr>
              <w:pStyle w:val="ListParagraph"/>
              <w:widowControl w:val="0"/>
              <w:autoSpaceDE w:val="0"/>
              <w:autoSpaceDN w:val="0"/>
              <w:adjustRightInd w:val="0"/>
              <w:ind w:left="0"/>
              <w:contextualSpacing w:val="0"/>
              <w:rPr>
                <w:rFonts w:eastAsia="Calibri" w:cs="Tahoma"/>
                <w:sz w:val="22"/>
              </w:rPr>
            </w:pPr>
            <w:r w:rsidRPr="00C35DB8">
              <w:rPr>
                <w:rFonts w:eastAsia="Calibri" w:cs="Tahoma"/>
                <w:sz w:val="22"/>
              </w:rPr>
              <w:t>Allowing migrant workers time to be with their families</w:t>
            </w:r>
          </w:p>
        </w:tc>
        <w:tc>
          <w:tcPr>
            <w:tcW w:w="1593" w:type="dxa"/>
            <w:shd w:val="clear" w:color="auto" w:fill="auto"/>
          </w:tcPr>
          <w:p w14:paraId="49F32781" w14:textId="77777777"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Operations</w:t>
            </w:r>
          </w:p>
          <w:p w14:paraId="6891A551" w14:textId="77777777" w:rsidR="00582FD4" w:rsidRPr="00C35DB8" w:rsidRDefault="00582FD4" w:rsidP="00582FD4">
            <w:pPr>
              <w:pStyle w:val="Default"/>
              <w:rPr>
                <w:rFonts w:ascii="Tahoma" w:eastAsia="Calibri" w:hAnsi="Tahoma" w:cs="Tahoma"/>
                <w:sz w:val="22"/>
                <w:szCs w:val="22"/>
                <w:lang w:val="en-GB"/>
              </w:rPr>
            </w:pPr>
          </w:p>
        </w:tc>
        <w:tc>
          <w:tcPr>
            <w:tcW w:w="1647" w:type="dxa"/>
            <w:shd w:val="clear" w:color="auto" w:fill="auto"/>
          </w:tcPr>
          <w:p w14:paraId="103F616C" w14:textId="77777777"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Operations &amp; Maintenance contractor</w:t>
            </w:r>
          </w:p>
          <w:p w14:paraId="3680099D" w14:textId="6A8932BD"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KPLC</w:t>
            </w:r>
          </w:p>
        </w:tc>
        <w:tc>
          <w:tcPr>
            <w:tcW w:w="1980" w:type="dxa"/>
            <w:shd w:val="clear" w:color="auto" w:fill="auto"/>
          </w:tcPr>
          <w:p w14:paraId="2C6C79F1" w14:textId="77777777" w:rsidR="00582FD4" w:rsidRDefault="00582FD4" w:rsidP="00582FD4">
            <w:pPr>
              <w:pStyle w:val="Default"/>
              <w:rPr>
                <w:rFonts w:ascii="Tahoma" w:eastAsia="Calibri" w:hAnsi="Tahoma" w:cs="Tahoma"/>
                <w:sz w:val="22"/>
                <w:szCs w:val="22"/>
                <w:lang w:val="en-GB"/>
              </w:rPr>
            </w:pPr>
            <w:r>
              <w:rPr>
                <w:rFonts w:ascii="Tahoma" w:eastAsia="Calibri" w:hAnsi="Tahoma" w:cs="Tahoma"/>
                <w:sz w:val="22"/>
                <w:szCs w:val="22"/>
                <w:lang w:val="en-GB"/>
              </w:rPr>
              <w:t>Number of awareness creation sessions conducted.</w:t>
            </w:r>
          </w:p>
          <w:p w14:paraId="68FDA92B" w14:textId="588EE100" w:rsidR="00582FD4" w:rsidRDefault="00582FD4" w:rsidP="00582FD4">
            <w:pPr>
              <w:pStyle w:val="Default"/>
              <w:rPr>
                <w:rFonts w:ascii="Tahoma" w:eastAsia="Calibri" w:hAnsi="Tahoma" w:cs="Tahoma"/>
                <w:sz w:val="22"/>
                <w:szCs w:val="22"/>
                <w:lang w:val="en-GB"/>
              </w:rPr>
            </w:pPr>
            <w:r>
              <w:rPr>
                <w:rFonts w:ascii="Tahoma" w:eastAsia="Calibri" w:hAnsi="Tahoma" w:cs="Tahoma"/>
                <w:sz w:val="22"/>
                <w:szCs w:val="22"/>
                <w:lang w:val="en-GB"/>
              </w:rPr>
              <w:t>-Availability of and distribution of condoms</w:t>
            </w:r>
          </w:p>
        </w:tc>
        <w:tc>
          <w:tcPr>
            <w:tcW w:w="1440" w:type="dxa"/>
            <w:shd w:val="clear" w:color="auto" w:fill="auto"/>
          </w:tcPr>
          <w:p w14:paraId="664FCE5B" w14:textId="77777777" w:rsidR="00582FD4" w:rsidRDefault="00582FD4">
            <w:pPr>
              <w:tabs>
                <w:tab w:val="left" w:pos="516"/>
              </w:tabs>
              <w:rPr>
                <w:rFonts w:eastAsia="Calibri" w:cs="Tahoma"/>
                <w:sz w:val="22"/>
              </w:rPr>
            </w:pPr>
          </w:p>
        </w:tc>
        <w:tc>
          <w:tcPr>
            <w:tcW w:w="1530" w:type="dxa"/>
            <w:shd w:val="clear" w:color="auto" w:fill="auto"/>
          </w:tcPr>
          <w:p w14:paraId="1EAC5CF1" w14:textId="7C5A9DA7" w:rsidR="00582FD4" w:rsidRDefault="00582FD4">
            <w:pPr>
              <w:tabs>
                <w:tab w:val="left" w:pos="516"/>
              </w:tabs>
              <w:rPr>
                <w:rFonts w:eastAsia="Calibri" w:cs="Tahoma"/>
                <w:sz w:val="22"/>
              </w:rPr>
            </w:pPr>
            <w:r>
              <w:rPr>
                <w:rFonts w:eastAsia="Calibri" w:cs="Tahoma"/>
                <w:sz w:val="22"/>
              </w:rPr>
              <w:t>20,000.00</w:t>
            </w:r>
          </w:p>
        </w:tc>
      </w:tr>
      <w:tr w:rsidR="00935674" w14:paraId="7183442C" w14:textId="77777777">
        <w:trPr>
          <w:trHeight w:val="473"/>
        </w:trPr>
        <w:tc>
          <w:tcPr>
            <w:tcW w:w="2205" w:type="dxa"/>
            <w:shd w:val="clear" w:color="auto" w:fill="auto"/>
          </w:tcPr>
          <w:p w14:paraId="1F33B073" w14:textId="3B5F1C02" w:rsidR="00582FD4" w:rsidRDefault="00582FD4" w:rsidP="00582FD4">
            <w:pPr>
              <w:pStyle w:val="Default"/>
              <w:rPr>
                <w:rFonts w:ascii="Tahoma" w:eastAsia="Calibri" w:hAnsi="Tahoma" w:cs="Tahoma"/>
                <w:b/>
                <w:sz w:val="22"/>
                <w:szCs w:val="22"/>
                <w:lang w:val="en-GB"/>
              </w:rPr>
            </w:pPr>
            <w:r>
              <w:rPr>
                <w:rFonts w:ascii="Tahoma" w:eastAsia="Calibri" w:hAnsi="Tahoma" w:cs="Tahoma"/>
                <w:b/>
                <w:sz w:val="22"/>
                <w:szCs w:val="22"/>
                <w:lang w:val="en-GB"/>
              </w:rPr>
              <w:t>Public health Impacts -Covid 19 disease</w:t>
            </w:r>
          </w:p>
        </w:tc>
        <w:tc>
          <w:tcPr>
            <w:tcW w:w="2790" w:type="dxa"/>
            <w:shd w:val="clear" w:color="auto" w:fill="auto"/>
          </w:tcPr>
          <w:p w14:paraId="4AC25ACF" w14:textId="77777777" w:rsidR="00582FD4" w:rsidRDefault="00582FD4" w:rsidP="00260607">
            <w:pPr>
              <w:pStyle w:val="Default"/>
              <w:numPr>
                <w:ilvl w:val="0"/>
                <w:numId w:val="121"/>
              </w:numPr>
              <w:rPr>
                <w:rFonts w:ascii="Tahoma" w:eastAsia="Calibri" w:hAnsi="Tahoma" w:cs="Tahoma"/>
                <w:sz w:val="22"/>
                <w:szCs w:val="22"/>
                <w:lang w:val="en-GB"/>
              </w:rPr>
            </w:pPr>
            <w:r>
              <w:rPr>
                <w:rFonts w:ascii="Tahoma" w:eastAsia="Calibri" w:hAnsi="Tahoma" w:cs="Tahoma"/>
                <w:sz w:val="22"/>
                <w:szCs w:val="22"/>
                <w:lang w:val="en-GB"/>
              </w:rPr>
              <w:t xml:space="preserve">Social distance must be observed </w:t>
            </w:r>
          </w:p>
          <w:p w14:paraId="1D228820" w14:textId="77777777" w:rsidR="00582FD4" w:rsidRDefault="00582FD4" w:rsidP="00260607">
            <w:pPr>
              <w:pStyle w:val="Default"/>
              <w:numPr>
                <w:ilvl w:val="0"/>
                <w:numId w:val="121"/>
              </w:numPr>
              <w:rPr>
                <w:rFonts w:ascii="Tahoma" w:eastAsia="Calibri" w:hAnsi="Tahoma" w:cs="Tahoma"/>
                <w:sz w:val="22"/>
                <w:szCs w:val="22"/>
                <w:lang w:val="en-GB"/>
              </w:rPr>
            </w:pPr>
            <w:r>
              <w:rPr>
                <w:rFonts w:ascii="Tahoma" w:eastAsia="Calibri" w:hAnsi="Tahoma" w:cs="Tahoma"/>
                <w:sz w:val="22"/>
                <w:szCs w:val="22"/>
                <w:lang w:val="en-GB"/>
              </w:rPr>
              <w:t xml:space="preserve">Provision of hand wash facilities before access </w:t>
            </w:r>
          </w:p>
          <w:p w14:paraId="50CCEDB2" w14:textId="77777777" w:rsidR="00582FD4" w:rsidRDefault="00582FD4" w:rsidP="00260607">
            <w:pPr>
              <w:pStyle w:val="Default"/>
              <w:numPr>
                <w:ilvl w:val="0"/>
                <w:numId w:val="121"/>
              </w:numPr>
              <w:rPr>
                <w:rFonts w:ascii="Tahoma" w:eastAsia="Calibri" w:hAnsi="Tahoma" w:cs="Tahoma"/>
                <w:sz w:val="22"/>
                <w:szCs w:val="22"/>
                <w:lang w:val="en-GB"/>
              </w:rPr>
            </w:pPr>
            <w:r>
              <w:rPr>
                <w:rFonts w:ascii="Tahoma" w:eastAsia="Calibri" w:hAnsi="Tahoma" w:cs="Tahoma"/>
                <w:sz w:val="22"/>
                <w:szCs w:val="22"/>
                <w:lang w:val="en-GB"/>
              </w:rPr>
              <w:t xml:space="preserve">Temperature check and monitoring of the temperature of workers and any other person coming to site </w:t>
            </w:r>
          </w:p>
          <w:p w14:paraId="60C796BC" w14:textId="77777777" w:rsidR="00582FD4" w:rsidRDefault="00582FD4" w:rsidP="00260607">
            <w:pPr>
              <w:pStyle w:val="Default"/>
              <w:numPr>
                <w:ilvl w:val="0"/>
                <w:numId w:val="121"/>
              </w:numPr>
              <w:rPr>
                <w:rFonts w:ascii="Tahoma" w:eastAsia="Calibri" w:hAnsi="Tahoma" w:cs="Tahoma"/>
                <w:sz w:val="22"/>
                <w:szCs w:val="22"/>
                <w:lang w:val="en-GB"/>
              </w:rPr>
            </w:pPr>
            <w:r>
              <w:rPr>
                <w:rFonts w:ascii="Tahoma" w:eastAsia="Calibri" w:hAnsi="Tahoma" w:cs="Tahoma"/>
                <w:sz w:val="22"/>
                <w:szCs w:val="22"/>
                <w:lang w:val="en-GB"/>
              </w:rPr>
              <w:t xml:space="preserve">Enforce wearing of masks </w:t>
            </w:r>
          </w:p>
          <w:p w14:paraId="63EE98AA" w14:textId="77777777" w:rsidR="00582FD4" w:rsidRDefault="00582FD4" w:rsidP="00260607">
            <w:pPr>
              <w:pStyle w:val="Default"/>
              <w:numPr>
                <w:ilvl w:val="0"/>
                <w:numId w:val="121"/>
              </w:numPr>
              <w:rPr>
                <w:rFonts w:ascii="Tahoma" w:eastAsia="Calibri" w:hAnsi="Tahoma" w:cs="Tahoma"/>
                <w:sz w:val="22"/>
                <w:szCs w:val="22"/>
                <w:lang w:val="en-GB"/>
              </w:rPr>
            </w:pPr>
            <w:r>
              <w:rPr>
                <w:rFonts w:ascii="Tahoma" w:eastAsia="Calibri" w:hAnsi="Tahoma" w:cs="Tahoma"/>
                <w:sz w:val="22"/>
                <w:szCs w:val="22"/>
                <w:lang w:val="en-GB"/>
              </w:rPr>
              <w:t xml:space="preserve">Make provision for testing and treating especially of workers </w:t>
            </w:r>
          </w:p>
          <w:p w14:paraId="5363A0F3" w14:textId="77777777" w:rsidR="00582FD4" w:rsidRDefault="00582FD4" w:rsidP="00260607">
            <w:pPr>
              <w:pStyle w:val="Default"/>
              <w:numPr>
                <w:ilvl w:val="0"/>
                <w:numId w:val="121"/>
              </w:numPr>
              <w:rPr>
                <w:rFonts w:ascii="Tahoma" w:eastAsia="Calibri" w:hAnsi="Tahoma" w:cs="Tahoma"/>
                <w:sz w:val="22"/>
                <w:szCs w:val="22"/>
                <w:lang w:val="en-GB"/>
              </w:rPr>
            </w:pPr>
            <w:r>
              <w:rPr>
                <w:rFonts w:ascii="Tahoma" w:eastAsia="Calibri" w:hAnsi="Tahoma" w:cs="Tahoma"/>
                <w:sz w:val="22"/>
                <w:szCs w:val="22"/>
                <w:lang w:val="en-GB"/>
              </w:rPr>
              <w:t xml:space="preserve">Provision of contact numbers for the nearest health facility for testing and treatment </w:t>
            </w:r>
          </w:p>
          <w:p w14:paraId="1D04EE17" w14:textId="30227966" w:rsidR="00582FD4" w:rsidRDefault="00582FD4">
            <w:pPr>
              <w:pStyle w:val="ListParagraph"/>
              <w:widowControl w:val="0"/>
              <w:autoSpaceDE w:val="0"/>
              <w:autoSpaceDN w:val="0"/>
              <w:adjustRightInd w:val="0"/>
              <w:ind w:left="0"/>
              <w:contextualSpacing w:val="0"/>
              <w:rPr>
                <w:rFonts w:eastAsia="Calibri" w:cs="Tahoma"/>
                <w:sz w:val="22"/>
              </w:rPr>
            </w:pPr>
            <w:r>
              <w:rPr>
                <w:rFonts w:eastAsia="Calibri" w:cs="Tahoma"/>
                <w:sz w:val="22"/>
              </w:rPr>
              <w:t xml:space="preserve">Adhering to any other measures from the ministry of health which may be issued from time to time </w:t>
            </w:r>
          </w:p>
        </w:tc>
        <w:tc>
          <w:tcPr>
            <w:tcW w:w="1593" w:type="dxa"/>
            <w:shd w:val="clear" w:color="auto" w:fill="auto"/>
          </w:tcPr>
          <w:p w14:paraId="3597FFD8" w14:textId="77777777"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Operations</w:t>
            </w:r>
          </w:p>
          <w:p w14:paraId="612EB8AD" w14:textId="77777777" w:rsidR="00582FD4" w:rsidRPr="00C35DB8" w:rsidRDefault="00582FD4" w:rsidP="00582FD4">
            <w:pPr>
              <w:pStyle w:val="Default"/>
              <w:rPr>
                <w:rFonts w:ascii="Tahoma" w:eastAsia="Calibri" w:hAnsi="Tahoma" w:cs="Tahoma"/>
                <w:sz w:val="22"/>
                <w:szCs w:val="22"/>
                <w:lang w:val="en-GB"/>
              </w:rPr>
            </w:pPr>
          </w:p>
        </w:tc>
        <w:tc>
          <w:tcPr>
            <w:tcW w:w="1647" w:type="dxa"/>
            <w:shd w:val="clear" w:color="auto" w:fill="auto"/>
          </w:tcPr>
          <w:p w14:paraId="233EC761" w14:textId="77777777"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Operations &amp; Maintenance contractor</w:t>
            </w:r>
          </w:p>
          <w:p w14:paraId="586FBA42" w14:textId="3A7399C6"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KPLC</w:t>
            </w:r>
          </w:p>
        </w:tc>
        <w:tc>
          <w:tcPr>
            <w:tcW w:w="1980" w:type="dxa"/>
            <w:shd w:val="clear" w:color="auto" w:fill="auto"/>
          </w:tcPr>
          <w:p w14:paraId="7FDF09FB" w14:textId="77777777" w:rsidR="00582FD4" w:rsidRDefault="00582FD4" w:rsidP="00582FD4">
            <w:pPr>
              <w:pStyle w:val="Default"/>
              <w:rPr>
                <w:rFonts w:ascii="Tahoma" w:eastAsia="Calibri" w:hAnsi="Tahoma" w:cs="Tahoma"/>
                <w:sz w:val="22"/>
                <w:szCs w:val="22"/>
                <w:lang w:val="en-GB"/>
              </w:rPr>
            </w:pPr>
            <w:r>
              <w:rPr>
                <w:rFonts w:ascii="Tahoma" w:eastAsia="Calibri" w:hAnsi="Tahoma" w:cs="Tahoma"/>
                <w:sz w:val="22"/>
                <w:szCs w:val="22"/>
                <w:lang w:val="en-GB"/>
              </w:rPr>
              <w:t xml:space="preserve">Availability of hand washing facilities </w:t>
            </w:r>
          </w:p>
          <w:p w14:paraId="2A8EE635" w14:textId="77777777" w:rsidR="00582FD4" w:rsidRDefault="00582FD4" w:rsidP="00582FD4">
            <w:pPr>
              <w:pStyle w:val="Default"/>
              <w:rPr>
                <w:rFonts w:ascii="Tahoma" w:eastAsia="Calibri" w:hAnsi="Tahoma" w:cs="Tahoma"/>
                <w:sz w:val="22"/>
                <w:szCs w:val="22"/>
                <w:lang w:val="en-GB"/>
              </w:rPr>
            </w:pPr>
            <w:r>
              <w:rPr>
                <w:rFonts w:ascii="Tahoma" w:eastAsia="Calibri" w:hAnsi="Tahoma" w:cs="Tahoma"/>
                <w:sz w:val="22"/>
                <w:szCs w:val="22"/>
                <w:lang w:val="en-GB"/>
              </w:rPr>
              <w:t xml:space="preserve">Utilization of hand washing facilities </w:t>
            </w:r>
          </w:p>
          <w:p w14:paraId="51496804" w14:textId="47225B31" w:rsidR="00582FD4" w:rsidRDefault="00582FD4" w:rsidP="00582FD4">
            <w:pPr>
              <w:pStyle w:val="Default"/>
              <w:rPr>
                <w:rFonts w:ascii="Tahoma" w:eastAsia="Calibri" w:hAnsi="Tahoma" w:cs="Tahoma"/>
                <w:sz w:val="22"/>
                <w:szCs w:val="22"/>
                <w:lang w:val="en-GB"/>
              </w:rPr>
            </w:pPr>
            <w:r>
              <w:rPr>
                <w:rFonts w:ascii="Tahoma" w:eastAsia="Calibri" w:hAnsi="Tahoma" w:cs="Tahoma"/>
                <w:sz w:val="22"/>
                <w:szCs w:val="22"/>
                <w:lang w:val="en-GB"/>
              </w:rPr>
              <w:t>Number of Covid-19 cases reported</w:t>
            </w:r>
          </w:p>
        </w:tc>
        <w:tc>
          <w:tcPr>
            <w:tcW w:w="1440" w:type="dxa"/>
            <w:shd w:val="clear" w:color="auto" w:fill="auto"/>
          </w:tcPr>
          <w:p w14:paraId="08284CD4" w14:textId="0C113BC6" w:rsidR="00582FD4" w:rsidRDefault="00582FD4">
            <w:pPr>
              <w:tabs>
                <w:tab w:val="left" w:pos="516"/>
              </w:tabs>
              <w:rPr>
                <w:rFonts w:eastAsia="Calibri" w:cs="Tahoma"/>
                <w:sz w:val="22"/>
              </w:rPr>
            </w:pPr>
            <w:r>
              <w:rPr>
                <w:rFonts w:eastAsia="Calibri" w:cs="Tahoma"/>
                <w:sz w:val="22"/>
              </w:rPr>
              <w:t>Quarterly</w:t>
            </w:r>
          </w:p>
        </w:tc>
        <w:tc>
          <w:tcPr>
            <w:tcW w:w="1530" w:type="dxa"/>
            <w:shd w:val="clear" w:color="auto" w:fill="auto"/>
          </w:tcPr>
          <w:p w14:paraId="0D181FA9" w14:textId="0C2ECDA9" w:rsidR="00582FD4" w:rsidRDefault="00582FD4">
            <w:pPr>
              <w:tabs>
                <w:tab w:val="left" w:pos="516"/>
              </w:tabs>
              <w:rPr>
                <w:rFonts w:eastAsia="Calibri" w:cs="Tahoma"/>
                <w:sz w:val="22"/>
              </w:rPr>
            </w:pPr>
            <w:r>
              <w:rPr>
                <w:rFonts w:eastAsia="Calibri" w:cs="Tahoma"/>
                <w:sz w:val="22"/>
              </w:rPr>
              <w:t>30,000.00</w:t>
            </w:r>
          </w:p>
        </w:tc>
      </w:tr>
      <w:tr w:rsidR="00935674" w14:paraId="59302EBE" w14:textId="77777777">
        <w:trPr>
          <w:trHeight w:val="473"/>
        </w:trPr>
        <w:tc>
          <w:tcPr>
            <w:tcW w:w="2205" w:type="dxa"/>
            <w:shd w:val="clear" w:color="auto" w:fill="auto"/>
          </w:tcPr>
          <w:p w14:paraId="0558F98D" w14:textId="7A947EBE" w:rsidR="00582FD4" w:rsidRDefault="00582FD4" w:rsidP="00582FD4">
            <w:pPr>
              <w:pStyle w:val="Default"/>
              <w:rPr>
                <w:rFonts w:ascii="Tahoma" w:eastAsia="Calibri" w:hAnsi="Tahoma" w:cs="Tahoma"/>
                <w:b/>
                <w:sz w:val="22"/>
                <w:szCs w:val="22"/>
                <w:lang w:val="en-GB"/>
              </w:rPr>
            </w:pPr>
            <w:r>
              <w:rPr>
                <w:rFonts w:ascii="Tahoma" w:eastAsia="Calibri" w:hAnsi="Tahoma" w:cs="Tahoma"/>
                <w:b/>
                <w:sz w:val="22"/>
                <w:szCs w:val="22"/>
                <w:lang w:val="en-GB"/>
              </w:rPr>
              <w:t>Dust Emission</w:t>
            </w:r>
          </w:p>
        </w:tc>
        <w:tc>
          <w:tcPr>
            <w:tcW w:w="2790" w:type="dxa"/>
            <w:shd w:val="clear" w:color="auto" w:fill="auto"/>
          </w:tcPr>
          <w:p w14:paraId="2DCF41A0" w14:textId="77777777" w:rsidR="00582FD4" w:rsidRDefault="00582FD4" w:rsidP="00260607">
            <w:pPr>
              <w:pStyle w:val="Default"/>
              <w:numPr>
                <w:ilvl w:val="0"/>
                <w:numId w:val="122"/>
              </w:numPr>
              <w:rPr>
                <w:rFonts w:ascii="Tahoma" w:eastAsia="Calibri" w:hAnsi="Tahoma" w:cs="Tahoma"/>
                <w:b/>
                <w:sz w:val="22"/>
                <w:szCs w:val="22"/>
                <w:lang w:val="en-GB"/>
              </w:rPr>
            </w:pPr>
            <w:r>
              <w:rPr>
                <w:rFonts w:ascii="Tahoma" w:eastAsia="Calibri" w:hAnsi="Tahoma" w:cs="Tahoma"/>
                <w:iCs/>
                <w:sz w:val="22"/>
                <w:szCs w:val="22"/>
                <w:lang w:val="en-GB"/>
              </w:rPr>
              <w:t>Trees can be planted around the plant/facility provided they do not cast shadows to the solar panels to act as wind breakers and hence decrease dust pollution</w:t>
            </w:r>
          </w:p>
          <w:p w14:paraId="416A4BA6" w14:textId="031561AF" w:rsidR="00582FD4" w:rsidRDefault="00582FD4">
            <w:pPr>
              <w:pStyle w:val="ListParagraph"/>
              <w:widowControl w:val="0"/>
              <w:autoSpaceDE w:val="0"/>
              <w:autoSpaceDN w:val="0"/>
              <w:adjustRightInd w:val="0"/>
              <w:ind w:left="0"/>
              <w:contextualSpacing w:val="0"/>
              <w:rPr>
                <w:rFonts w:eastAsia="Calibri" w:cs="Tahoma"/>
                <w:sz w:val="22"/>
              </w:rPr>
            </w:pPr>
            <w:r>
              <w:rPr>
                <w:rFonts w:eastAsia="Calibri" w:cs="Tahoma"/>
                <w:sz w:val="22"/>
              </w:rPr>
              <w:t>Ensure planting of grass around and within the facility compound</w:t>
            </w:r>
          </w:p>
        </w:tc>
        <w:tc>
          <w:tcPr>
            <w:tcW w:w="1593" w:type="dxa"/>
            <w:shd w:val="clear" w:color="auto" w:fill="auto"/>
          </w:tcPr>
          <w:p w14:paraId="66511FC8" w14:textId="77777777"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Operations</w:t>
            </w:r>
          </w:p>
          <w:p w14:paraId="25E4E657" w14:textId="77777777" w:rsidR="00582FD4" w:rsidRPr="00C35DB8" w:rsidRDefault="00582FD4" w:rsidP="00582FD4">
            <w:pPr>
              <w:pStyle w:val="Default"/>
              <w:rPr>
                <w:rFonts w:ascii="Tahoma" w:eastAsia="Calibri" w:hAnsi="Tahoma" w:cs="Tahoma"/>
                <w:sz w:val="22"/>
                <w:szCs w:val="22"/>
                <w:lang w:val="en-GB"/>
              </w:rPr>
            </w:pPr>
          </w:p>
        </w:tc>
        <w:tc>
          <w:tcPr>
            <w:tcW w:w="1647" w:type="dxa"/>
            <w:shd w:val="clear" w:color="auto" w:fill="auto"/>
          </w:tcPr>
          <w:p w14:paraId="513D381D" w14:textId="77777777"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Operations &amp; Maintenance contractor</w:t>
            </w:r>
          </w:p>
          <w:p w14:paraId="59655293" w14:textId="349E9610"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KPLC</w:t>
            </w:r>
          </w:p>
        </w:tc>
        <w:tc>
          <w:tcPr>
            <w:tcW w:w="1980" w:type="dxa"/>
            <w:shd w:val="clear" w:color="auto" w:fill="auto"/>
          </w:tcPr>
          <w:p w14:paraId="1F1DA95F" w14:textId="42EFC25F" w:rsidR="00582FD4" w:rsidRDefault="00582FD4" w:rsidP="00582FD4">
            <w:pPr>
              <w:pStyle w:val="Default"/>
              <w:rPr>
                <w:rFonts w:ascii="Tahoma" w:eastAsia="Calibri" w:hAnsi="Tahoma" w:cs="Tahoma"/>
                <w:sz w:val="22"/>
                <w:szCs w:val="22"/>
                <w:lang w:val="en-GB"/>
              </w:rPr>
            </w:pPr>
            <w:r>
              <w:rPr>
                <w:rFonts w:ascii="Tahoma" w:eastAsia="Calibri" w:hAnsi="Tahoma" w:cs="Tahoma"/>
                <w:sz w:val="22"/>
                <w:szCs w:val="22"/>
                <w:lang w:val="en-GB"/>
              </w:rPr>
              <w:t xml:space="preserve">Visual inspection </w:t>
            </w:r>
          </w:p>
        </w:tc>
        <w:tc>
          <w:tcPr>
            <w:tcW w:w="1440" w:type="dxa"/>
            <w:shd w:val="clear" w:color="auto" w:fill="auto"/>
          </w:tcPr>
          <w:p w14:paraId="4FF75E6E" w14:textId="03009932" w:rsidR="00582FD4" w:rsidRDefault="00582FD4">
            <w:pPr>
              <w:tabs>
                <w:tab w:val="left" w:pos="516"/>
              </w:tabs>
              <w:rPr>
                <w:rFonts w:eastAsia="Calibri" w:cs="Tahoma"/>
                <w:sz w:val="22"/>
              </w:rPr>
            </w:pPr>
            <w:r>
              <w:rPr>
                <w:rFonts w:eastAsia="Calibri" w:cs="Tahoma"/>
                <w:sz w:val="22"/>
              </w:rPr>
              <w:t>Quarterly</w:t>
            </w:r>
          </w:p>
        </w:tc>
        <w:tc>
          <w:tcPr>
            <w:tcW w:w="1530" w:type="dxa"/>
            <w:shd w:val="clear" w:color="auto" w:fill="auto"/>
          </w:tcPr>
          <w:p w14:paraId="5FEE6F49" w14:textId="4901CF1B" w:rsidR="00582FD4" w:rsidRDefault="00582FD4">
            <w:pPr>
              <w:tabs>
                <w:tab w:val="left" w:pos="516"/>
              </w:tabs>
              <w:rPr>
                <w:rFonts w:eastAsia="Calibri" w:cs="Tahoma"/>
                <w:sz w:val="22"/>
              </w:rPr>
            </w:pPr>
            <w:r>
              <w:rPr>
                <w:rFonts w:eastAsia="Calibri" w:cs="Tahoma"/>
                <w:sz w:val="22"/>
              </w:rPr>
              <w:t>50,000.00</w:t>
            </w:r>
          </w:p>
        </w:tc>
      </w:tr>
      <w:tr w:rsidR="00935674" w14:paraId="0B3F1C62" w14:textId="77777777">
        <w:trPr>
          <w:trHeight w:val="473"/>
        </w:trPr>
        <w:tc>
          <w:tcPr>
            <w:tcW w:w="2205" w:type="dxa"/>
            <w:shd w:val="clear" w:color="auto" w:fill="auto"/>
          </w:tcPr>
          <w:p w14:paraId="657324A3" w14:textId="77777777" w:rsidR="00582FD4" w:rsidRDefault="00582FD4" w:rsidP="00582FD4">
            <w:pPr>
              <w:pStyle w:val="Default"/>
              <w:rPr>
                <w:rFonts w:ascii="Tahoma" w:eastAsia="Calibri" w:hAnsi="Tahoma" w:cs="Tahoma"/>
                <w:b/>
                <w:sz w:val="22"/>
                <w:szCs w:val="22"/>
                <w:lang w:val="en-GB"/>
              </w:rPr>
            </w:pPr>
            <w:r>
              <w:rPr>
                <w:rFonts w:ascii="Tahoma" w:eastAsia="Calibri" w:hAnsi="Tahoma" w:cs="Tahoma"/>
                <w:b/>
                <w:sz w:val="22"/>
                <w:szCs w:val="22"/>
                <w:lang w:val="en-GB"/>
              </w:rPr>
              <w:t xml:space="preserve">Public Health Impacts –HIV/AIDs </w:t>
            </w:r>
          </w:p>
          <w:p w14:paraId="287E0618" w14:textId="77777777" w:rsidR="00582FD4" w:rsidRDefault="00582FD4" w:rsidP="00582FD4">
            <w:pPr>
              <w:pStyle w:val="Default"/>
              <w:rPr>
                <w:rFonts w:ascii="Tahoma" w:eastAsia="Calibri" w:hAnsi="Tahoma" w:cs="Tahoma"/>
                <w:b/>
                <w:sz w:val="22"/>
                <w:szCs w:val="22"/>
                <w:lang w:val="en-GB"/>
              </w:rPr>
            </w:pPr>
          </w:p>
        </w:tc>
        <w:tc>
          <w:tcPr>
            <w:tcW w:w="2790" w:type="dxa"/>
            <w:shd w:val="clear" w:color="auto" w:fill="auto"/>
          </w:tcPr>
          <w:p w14:paraId="0D516C4A" w14:textId="77777777" w:rsidR="00582FD4" w:rsidRDefault="00582FD4" w:rsidP="00260607">
            <w:pPr>
              <w:pStyle w:val="Default"/>
              <w:numPr>
                <w:ilvl w:val="0"/>
                <w:numId w:val="120"/>
              </w:numPr>
              <w:rPr>
                <w:rFonts w:ascii="Tahoma" w:eastAsia="Calibri" w:hAnsi="Tahoma" w:cs="Tahoma"/>
                <w:sz w:val="22"/>
                <w:szCs w:val="22"/>
                <w:lang w:val="en-GB"/>
              </w:rPr>
            </w:pPr>
            <w:r>
              <w:rPr>
                <w:rFonts w:ascii="Tahoma" w:eastAsia="Calibri" w:hAnsi="Tahoma" w:cs="Tahoma"/>
                <w:sz w:val="22"/>
                <w:szCs w:val="22"/>
                <w:lang w:val="en-GB"/>
              </w:rPr>
              <w:t xml:space="preserve">Sensitize workers and the community on prevention and mitigation of HIV/AIDS and other sexually transmitted diseases, through staff awareness and awareness campaigns for the community </w:t>
            </w:r>
          </w:p>
          <w:p w14:paraId="07B41C04" w14:textId="77777777" w:rsidR="00582FD4" w:rsidRDefault="00582FD4" w:rsidP="00260607">
            <w:pPr>
              <w:pStyle w:val="Default"/>
              <w:numPr>
                <w:ilvl w:val="0"/>
                <w:numId w:val="120"/>
              </w:numPr>
              <w:rPr>
                <w:rFonts w:ascii="Tahoma" w:eastAsia="Calibri" w:hAnsi="Tahoma" w:cs="Tahoma"/>
                <w:sz w:val="22"/>
                <w:szCs w:val="22"/>
                <w:lang w:val="en-GB"/>
              </w:rPr>
            </w:pPr>
            <w:r>
              <w:rPr>
                <w:rFonts w:ascii="Tahoma" w:eastAsia="Calibri" w:hAnsi="Tahoma" w:cs="Tahoma"/>
                <w:sz w:val="22"/>
                <w:szCs w:val="22"/>
                <w:lang w:val="en-GB"/>
              </w:rPr>
              <w:t xml:space="preserve">Provision of condoms to workers </w:t>
            </w:r>
          </w:p>
          <w:p w14:paraId="05BC7CBF" w14:textId="23A383B8" w:rsidR="00582FD4" w:rsidRDefault="00582FD4">
            <w:pPr>
              <w:pStyle w:val="ListParagraph"/>
              <w:widowControl w:val="0"/>
              <w:autoSpaceDE w:val="0"/>
              <w:autoSpaceDN w:val="0"/>
              <w:adjustRightInd w:val="0"/>
              <w:ind w:left="0"/>
              <w:contextualSpacing w:val="0"/>
              <w:rPr>
                <w:rFonts w:eastAsia="Calibri" w:cs="Tahoma"/>
                <w:sz w:val="22"/>
              </w:rPr>
            </w:pPr>
            <w:r>
              <w:rPr>
                <w:rFonts w:eastAsia="Calibri" w:cs="Tahoma"/>
                <w:sz w:val="22"/>
              </w:rPr>
              <w:t>Allowing migrant workers time to be with their families</w:t>
            </w:r>
          </w:p>
        </w:tc>
        <w:tc>
          <w:tcPr>
            <w:tcW w:w="1593" w:type="dxa"/>
            <w:shd w:val="clear" w:color="auto" w:fill="auto"/>
          </w:tcPr>
          <w:p w14:paraId="53010182" w14:textId="77777777"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Operations</w:t>
            </w:r>
          </w:p>
          <w:p w14:paraId="2B0A5D71" w14:textId="77777777" w:rsidR="00582FD4" w:rsidRPr="00C35DB8" w:rsidRDefault="00582FD4" w:rsidP="00582FD4">
            <w:pPr>
              <w:pStyle w:val="Default"/>
              <w:rPr>
                <w:rFonts w:ascii="Tahoma" w:eastAsia="Calibri" w:hAnsi="Tahoma" w:cs="Tahoma"/>
                <w:sz w:val="22"/>
                <w:szCs w:val="22"/>
                <w:lang w:val="en-GB"/>
              </w:rPr>
            </w:pPr>
          </w:p>
        </w:tc>
        <w:tc>
          <w:tcPr>
            <w:tcW w:w="1647" w:type="dxa"/>
            <w:shd w:val="clear" w:color="auto" w:fill="auto"/>
          </w:tcPr>
          <w:p w14:paraId="68A3C5FF" w14:textId="77777777"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Operations &amp; Maintenance contractor</w:t>
            </w:r>
          </w:p>
          <w:p w14:paraId="47AF786A" w14:textId="6DEFA572" w:rsidR="00582FD4" w:rsidRPr="00C35DB8" w:rsidRDefault="00582FD4" w:rsidP="00582FD4">
            <w:pPr>
              <w:pStyle w:val="Default"/>
              <w:rPr>
                <w:rFonts w:ascii="Tahoma" w:eastAsia="Calibri" w:hAnsi="Tahoma" w:cs="Tahoma"/>
                <w:sz w:val="22"/>
                <w:szCs w:val="22"/>
                <w:lang w:val="en-GB"/>
              </w:rPr>
            </w:pPr>
            <w:r w:rsidRPr="00C35DB8">
              <w:rPr>
                <w:rFonts w:ascii="Tahoma" w:eastAsia="Calibri" w:hAnsi="Tahoma" w:cs="Tahoma"/>
                <w:sz w:val="22"/>
                <w:szCs w:val="22"/>
                <w:lang w:val="en-GB"/>
              </w:rPr>
              <w:t>KPLC</w:t>
            </w:r>
          </w:p>
        </w:tc>
        <w:tc>
          <w:tcPr>
            <w:tcW w:w="1980" w:type="dxa"/>
            <w:shd w:val="clear" w:color="auto" w:fill="auto"/>
          </w:tcPr>
          <w:p w14:paraId="1DAAF024" w14:textId="77777777" w:rsidR="00582FD4" w:rsidRDefault="00582FD4" w:rsidP="00582FD4">
            <w:pPr>
              <w:pStyle w:val="Default"/>
              <w:rPr>
                <w:rFonts w:ascii="Tahoma" w:eastAsia="Calibri" w:hAnsi="Tahoma" w:cs="Tahoma"/>
                <w:sz w:val="22"/>
                <w:szCs w:val="22"/>
                <w:lang w:val="en-GB"/>
              </w:rPr>
            </w:pPr>
            <w:r>
              <w:rPr>
                <w:rFonts w:ascii="Tahoma" w:eastAsia="Calibri" w:hAnsi="Tahoma" w:cs="Tahoma"/>
                <w:sz w:val="22"/>
                <w:szCs w:val="22"/>
                <w:lang w:val="en-GB"/>
              </w:rPr>
              <w:t>Number of awareness creation sessions conducted.</w:t>
            </w:r>
          </w:p>
          <w:p w14:paraId="31AB5579" w14:textId="41CB53F1" w:rsidR="00582FD4" w:rsidRDefault="00582FD4" w:rsidP="00582FD4">
            <w:pPr>
              <w:pStyle w:val="Default"/>
              <w:rPr>
                <w:rFonts w:ascii="Tahoma" w:eastAsia="Calibri" w:hAnsi="Tahoma" w:cs="Tahoma"/>
                <w:sz w:val="22"/>
                <w:szCs w:val="22"/>
                <w:lang w:val="en-GB"/>
              </w:rPr>
            </w:pPr>
            <w:r>
              <w:rPr>
                <w:rFonts w:ascii="Tahoma" w:eastAsia="Calibri" w:hAnsi="Tahoma" w:cs="Tahoma"/>
                <w:sz w:val="22"/>
                <w:szCs w:val="22"/>
                <w:lang w:val="en-GB"/>
              </w:rPr>
              <w:t>-Availability of and distribution of condoms</w:t>
            </w:r>
          </w:p>
        </w:tc>
        <w:tc>
          <w:tcPr>
            <w:tcW w:w="1440" w:type="dxa"/>
            <w:shd w:val="clear" w:color="auto" w:fill="auto"/>
          </w:tcPr>
          <w:p w14:paraId="14FACA11" w14:textId="77777777" w:rsidR="00582FD4" w:rsidRDefault="00582FD4">
            <w:pPr>
              <w:tabs>
                <w:tab w:val="left" w:pos="516"/>
              </w:tabs>
              <w:rPr>
                <w:rFonts w:eastAsia="Calibri" w:cs="Tahoma"/>
                <w:sz w:val="22"/>
              </w:rPr>
            </w:pPr>
          </w:p>
        </w:tc>
        <w:tc>
          <w:tcPr>
            <w:tcW w:w="1530" w:type="dxa"/>
            <w:shd w:val="clear" w:color="auto" w:fill="auto"/>
          </w:tcPr>
          <w:p w14:paraId="7426B01C" w14:textId="30602D9A" w:rsidR="00582FD4" w:rsidRDefault="00582FD4">
            <w:pPr>
              <w:tabs>
                <w:tab w:val="left" w:pos="516"/>
              </w:tabs>
              <w:rPr>
                <w:rFonts w:eastAsia="Calibri" w:cs="Tahoma"/>
                <w:sz w:val="22"/>
              </w:rPr>
            </w:pPr>
            <w:r>
              <w:rPr>
                <w:rFonts w:eastAsia="Calibri" w:cs="Tahoma"/>
                <w:sz w:val="22"/>
              </w:rPr>
              <w:t>20,000.00</w:t>
            </w:r>
          </w:p>
        </w:tc>
      </w:tr>
      <w:tr w:rsidR="00935674" w14:paraId="1712EC0F" w14:textId="77777777">
        <w:trPr>
          <w:trHeight w:val="480"/>
        </w:trPr>
        <w:tc>
          <w:tcPr>
            <w:tcW w:w="2205" w:type="dxa"/>
            <w:shd w:val="clear" w:color="auto" w:fill="auto"/>
          </w:tcPr>
          <w:p w14:paraId="27F5B1D0" w14:textId="77777777" w:rsidR="00564DD8" w:rsidRDefault="00564DD8">
            <w:pPr>
              <w:autoSpaceDE w:val="0"/>
              <w:autoSpaceDN w:val="0"/>
              <w:adjustRightInd w:val="0"/>
              <w:rPr>
                <w:rFonts w:eastAsia="Calibri" w:cs="Tahoma"/>
                <w:b/>
                <w:sz w:val="24"/>
                <w:szCs w:val="24"/>
              </w:rPr>
            </w:pPr>
          </w:p>
        </w:tc>
        <w:tc>
          <w:tcPr>
            <w:tcW w:w="2790" w:type="dxa"/>
            <w:shd w:val="clear" w:color="auto" w:fill="auto"/>
          </w:tcPr>
          <w:p w14:paraId="17B346A4" w14:textId="77777777" w:rsidR="00564DD8" w:rsidRDefault="00564DD8">
            <w:pPr>
              <w:autoSpaceDE w:val="0"/>
              <w:autoSpaceDN w:val="0"/>
              <w:adjustRightInd w:val="0"/>
              <w:ind w:left="360"/>
              <w:rPr>
                <w:rFonts w:eastAsia="Calibri" w:cs="Tahoma"/>
                <w:sz w:val="24"/>
                <w:szCs w:val="24"/>
              </w:rPr>
            </w:pPr>
            <w:r>
              <w:rPr>
                <w:rFonts w:eastAsia="Calibri" w:cs="Tahoma"/>
                <w:sz w:val="24"/>
                <w:szCs w:val="24"/>
              </w:rPr>
              <w:t xml:space="preserve">Total </w:t>
            </w:r>
          </w:p>
        </w:tc>
        <w:tc>
          <w:tcPr>
            <w:tcW w:w="1593" w:type="dxa"/>
            <w:shd w:val="clear" w:color="auto" w:fill="auto"/>
          </w:tcPr>
          <w:p w14:paraId="53A9BF65" w14:textId="77777777" w:rsidR="00564DD8" w:rsidRDefault="00564DD8">
            <w:pPr>
              <w:ind w:left="72"/>
              <w:rPr>
                <w:rFonts w:eastAsia="Calibri" w:cs="Tahoma"/>
                <w:sz w:val="24"/>
                <w:szCs w:val="24"/>
              </w:rPr>
            </w:pPr>
          </w:p>
        </w:tc>
        <w:tc>
          <w:tcPr>
            <w:tcW w:w="1647" w:type="dxa"/>
            <w:shd w:val="clear" w:color="auto" w:fill="auto"/>
          </w:tcPr>
          <w:p w14:paraId="322059E9" w14:textId="77777777" w:rsidR="00564DD8" w:rsidRDefault="00564DD8">
            <w:pPr>
              <w:rPr>
                <w:rFonts w:eastAsia="Calibri" w:cs="Tahoma"/>
                <w:sz w:val="24"/>
                <w:szCs w:val="24"/>
              </w:rPr>
            </w:pPr>
          </w:p>
        </w:tc>
        <w:tc>
          <w:tcPr>
            <w:tcW w:w="1980" w:type="dxa"/>
            <w:shd w:val="clear" w:color="auto" w:fill="auto"/>
          </w:tcPr>
          <w:p w14:paraId="1E261FC8" w14:textId="77777777" w:rsidR="00564DD8" w:rsidRDefault="00564DD8">
            <w:pPr>
              <w:rPr>
                <w:rFonts w:eastAsia="Calibri" w:cs="Tahoma"/>
                <w:sz w:val="24"/>
                <w:szCs w:val="24"/>
              </w:rPr>
            </w:pPr>
          </w:p>
        </w:tc>
        <w:tc>
          <w:tcPr>
            <w:tcW w:w="1440" w:type="dxa"/>
            <w:shd w:val="clear" w:color="auto" w:fill="auto"/>
          </w:tcPr>
          <w:p w14:paraId="379DF0DB" w14:textId="77777777" w:rsidR="00564DD8" w:rsidRDefault="00564DD8">
            <w:pPr>
              <w:rPr>
                <w:rFonts w:eastAsia="Calibri" w:cs="Tahoma"/>
                <w:sz w:val="24"/>
                <w:szCs w:val="24"/>
              </w:rPr>
            </w:pPr>
          </w:p>
        </w:tc>
        <w:tc>
          <w:tcPr>
            <w:tcW w:w="1530" w:type="dxa"/>
            <w:shd w:val="clear" w:color="auto" w:fill="auto"/>
          </w:tcPr>
          <w:p w14:paraId="412DDA0D" w14:textId="1F931D0B" w:rsidR="00564DD8" w:rsidRDefault="00564DD8">
            <w:pPr>
              <w:rPr>
                <w:rFonts w:eastAsia="Calibri" w:cs="Tahoma"/>
                <w:sz w:val="24"/>
                <w:szCs w:val="24"/>
              </w:rPr>
            </w:pPr>
            <w:r>
              <w:rPr>
                <w:rFonts w:eastAsia="Calibri" w:cs="Tahoma"/>
                <w:sz w:val="24"/>
                <w:szCs w:val="24"/>
              </w:rPr>
              <w:t>4,</w:t>
            </w:r>
            <w:r w:rsidR="004A06D7">
              <w:rPr>
                <w:rFonts w:eastAsia="Calibri" w:cs="Tahoma"/>
                <w:sz w:val="24"/>
                <w:szCs w:val="24"/>
              </w:rPr>
              <w:t>5</w:t>
            </w:r>
            <w:r w:rsidR="00582FD4">
              <w:rPr>
                <w:rFonts w:eastAsia="Calibri" w:cs="Tahoma"/>
                <w:sz w:val="24"/>
                <w:szCs w:val="24"/>
              </w:rPr>
              <w:t>2</w:t>
            </w:r>
            <w:r>
              <w:rPr>
                <w:rFonts w:eastAsia="Calibri" w:cs="Tahoma"/>
                <w:sz w:val="24"/>
                <w:szCs w:val="24"/>
              </w:rPr>
              <w:t>0,000.00</w:t>
            </w:r>
          </w:p>
        </w:tc>
      </w:tr>
      <w:bookmarkEnd w:id="856"/>
    </w:tbl>
    <w:p w14:paraId="4BF6ABED" w14:textId="77777777" w:rsidR="00D30B69" w:rsidRDefault="00D30B69" w:rsidP="00DC1138">
      <w:pPr>
        <w:pStyle w:val="Caption"/>
        <w:keepNext/>
        <w:spacing w:after="40"/>
        <w:ind w:left="0" w:firstLine="0"/>
        <w:jc w:val="both"/>
      </w:pPr>
    </w:p>
    <w:p w14:paraId="512E90F1" w14:textId="77777777" w:rsidR="00DC1138" w:rsidRPr="00DC1138" w:rsidRDefault="00DC1138" w:rsidP="00DC1138"/>
    <w:p w14:paraId="027B5255" w14:textId="77777777" w:rsidR="00D30B69" w:rsidRPr="00F67958" w:rsidRDefault="00D30B69" w:rsidP="00D30B69">
      <w:pPr>
        <w:pStyle w:val="Default"/>
        <w:rPr>
          <w:rFonts w:ascii="Tahoma" w:hAnsi="Tahoma" w:cs="Tahoma"/>
          <w:color w:val="auto"/>
          <w:lang w:val="en-US"/>
        </w:rPr>
      </w:pPr>
    </w:p>
    <w:p w14:paraId="5012461E" w14:textId="77777777" w:rsidR="00D30B69" w:rsidRPr="00F67958" w:rsidRDefault="00D30B69" w:rsidP="00D30B69">
      <w:pPr>
        <w:rPr>
          <w:rFonts w:cs="Tahoma"/>
          <w:sz w:val="24"/>
          <w:szCs w:val="24"/>
          <w:lang w:val="en-US"/>
        </w:rPr>
      </w:pPr>
    </w:p>
    <w:p w14:paraId="6818D26D" w14:textId="77777777" w:rsidR="00D30B69" w:rsidRPr="00DC1138" w:rsidRDefault="00645051" w:rsidP="00D30B69">
      <w:pPr>
        <w:pStyle w:val="Caption"/>
        <w:keepNext/>
        <w:spacing w:after="40"/>
        <w:ind w:left="1134"/>
        <w:jc w:val="both"/>
        <w:rPr>
          <w:sz w:val="20"/>
          <w:szCs w:val="24"/>
        </w:rPr>
      </w:pPr>
      <w:bookmarkStart w:id="857" w:name="_Toc90086507"/>
      <w:bookmarkStart w:id="858" w:name="_Hlk90080307"/>
      <w:r>
        <w:rPr>
          <w:sz w:val="20"/>
          <w:szCs w:val="24"/>
        </w:rPr>
        <w:br w:type="page"/>
      </w:r>
      <w:bookmarkEnd w:id="857"/>
    </w:p>
    <w:bookmarkEnd w:id="858"/>
    <w:p w14:paraId="1B4D952A" w14:textId="77777777" w:rsidR="00D30B69" w:rsidRDefault="00D30B69" w:rsidP="00D30B69">
      <w:pPr>
        <w:rPr>
          <w:lang w:val="en-US"/>
        </w:rPr>
      </w:pPr>
    </w:p>
    <w:p w14:paraId="0A601F83" w14:textId="77777777" w:rsidR="00DC1138" w:rsidRPr="00F67958" w:rsidRDefault="00DC1138" w:rsidP="00D30B69">
      <w:pPr>
        <w:rPr>
          <w:lang w:val="en-US"/>
        </w:rPr>
      </w:pPr>
    </w:p>
    <w:p w14:paraId="24A5A15C" w14:textId="77777777" w:rsidR="00D30B69" w:rsidRPr="00F67958" w:rsidRDefault="00D30B69" w:rsidP="00D30B69"/>
    <w:p w14:paraId="012C05D1" w14:textId="77777777" w:rsidR="00D30B69" w:rsidRPr="00F67958" w:rsidRDefault="00D30B69" w:rsidP="00D30B69">
      <w:pPr>
        <w:rPr>
          <w:rFonts w:cs="Tahoma"/>
          <w:sz w:val="24"/>
          <w:szCs w:val="24"/>
          <w:lang w:val="en-US"/>
        </w:rPr>
        <w:sectPr w:rsidR="00D30B69" w:rsidRPr="00F67958" w:rsidSect="00986571">
          <w:pgSz w:w="15840" w:h="12240" w:orient="landscape" w:code="1"/>
          <w:pgMar w:top="1440" w:right="1440" w:bottom="1440" w:left="703" w:header="720" w:footer="720" w:gutter="0"/>
          <w:pgNumType w:start="1" w:chapStyle="1"/>
          <w:cols w:space="708"/>
          <w:docGrid w:linePitch="360"/>
        </w:sectPr>
      </w:pPr>
    </w:p>
    <w:p w14:paraId="10E7C9AB" w14:textId="77777777" w:rsidR="00CC2859" w:rsidRPr="00F67958" w:rsidRDefault="00CC2859" w:rsidP="00CC2859">
      <w:pPr>
        <w:pStyle w:val="Caption"/>
        <w:keepNext/>
        <w:spacing w:after="40"/>
        <w:ind w:left="1134"/>
        <w:jc w:val="both"/>
      </w:pPr>
      <w:bookmarkStart w:id="859" w:name="_Toc148622216"/>
      <w:r w:rsidRPr="00F67958">
        <w:t xml:space="preserve">Table </w:t>
      </w:r>
      <w:r w:rsidR="00075707">
        <w:fldChar w:fldCharType="begin"/>
      </w:r>
      <w:r w:rsidR="00075707">
        <w:instrText xml:space="preserve"> SEQ Table \* ARABIC </w:instrText>
      </w:r>
      <w:r w:rsidR="00075707">
        <w:fldChar w:fldCharType="separate"/>
      </w:r>
      <w:r>
        <w:rPr>
          <w:noProof/>
        </w:rPr>
        <w:t>21</w:t>
      </w:r>
      <w:r w:rsidR="00075707">
        <w:rPr>
          <w:noProof/>
        </w:rPr>
        <w:fldChar w:fldCharType="end"/>
      </w:r>
      <w:r w:rsidRPr="00F67958">
        <w:t xml:space="preserve">: </w:t>
      </w:r>
      <w:r w:rsidRPr="00CC2859">
        <w:t>Institutional Framework and Compliance/Implementation of the ESIA/ESMP</w:t>
      </w:r>
      <w:bookmarkEnd w:id="859"/>
    </w:p>
    <w:tbl>
      <w:tblPr>
        <w:tblW w:w="5000" w:type="pct"/>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494"/>
        <w:gridCol w:w="1814"/>
        <w:gridCol w:w="7042"/>
      </w:tblGrid>
      <w:tr w:rsidR="00D30B69" w:rsidRPr="00F67958" w14:paraId="15A74347" w14:textId="77777777" w:rsidTr="005E7FE6">
        <w:tc>
          <w:tcPr>
            <w:tcW w:w="258" w:type="pct"/>
            <w:tcBorders>
              <w:bottom w:val="single" w:sz="12" w:space="0" w:color="8EAADB"/>
            </w:tcBorders>
            <w:shd w:val="clear" w:color="auto" w:fill="auto"/>
          </w:tcPr>
          <w:p w14:paraId="27305514" w14:textId="77777777" w:rsidR="00D30B69" w:rsidRPr="00986571" w:rsidRDefault="00D30B69" w:rsidP="005E7FE6">
            <w:pPr>
              <w:spacing w:line="240" w:lineRule="auto"/>
              <w:rPr>
                <w:rFonts w:cs="Tahoma"/>
                <w:b/>
                <w:bCs/>
                <w:szCs w:val="20"/>
                <w:lang w:val="en-US"/>
              </w:rPr>
            </w:pPr>
            <w:r w:rsidRPr="00986571">
              <w:rPr>
                <w:rFonts w:cs="Tahoma"/>
                <w:b/>
                <w:bCs/>
                <w:szCs w:val="20"/>
                <w:lang w:val="en-US"/>
              </w:rPr>
              <w:t>No</w:t>
            </w:r>
          </w:p>
        </w:tc>
        <w:tc>
          <w:tcPr>
            <w:tcW w:w="973" w:type="pct"/>
            <w:tcBorders>
              <w:bottom w:val="single" w:sz="12" w:space="0" w:color="8EAADB"/>
            </w:tcBorders>
            <w:shd w:val="clear" w:color="auto" w:fill="auto"/>
          </w:tcPr>
          <w:p w14:paraId="043CA8D6" w14:textId="77777777" w:rsidR="00D30B69" w:rsidRPr="00986571" w:rsidRDefault="00D30B69" w:rsidP="005E7FE6">
            <w:pPr>
              <w:spacing w:line="240" w:lineRule="auto"/>
              <w:rPr>
                <w:rFonts w:cs="Tahoma"/>
                <w:b/>
                <w:bCs/>
                <w:szCs w:val="20"/>
                <w:lang w:val="en-US"/>
              </w:rPr>
            </w:pPr>
            <w:r w:rsidRPr="00986571">
              <w:rPr>
                <w:rFonts w:cs="Tahoma"/>
                <w:b/>
                <w:bCs/>
                <w:szCs w:val="20"/>
                <w:lang w:val="en-US"/>
              </w:rPr>
              <w:t>Institution</w:t>
            </w:r>
          </w:p>
        </w:tc>
        <w:tc>
          <w:tcPr>
            <w:tcW w:w="3769" w:type="pct"/>
            <w:tcBorders>
              <w:bottom w:val="single" w:sz="12" w:space="0" w:color="8EAADB"/>
            </w:tcBorders>
            <w:shd w:val="clear" w:color="auto" w:fill="auto"/>
          </w:tcPr>
          <w:p w14:paraId="2625DD4B" w14:textId="77777777" w:rsidR="00D30B69" w:rsidRPr="00986571" w:rsidRDefault="00D30B69" w:rsidP="005E7FE6">
            <w:pPr>
              <w:spacing w:line="240" w:lineRule="auto"/>
              <w:rPr>
                <w:rFonts w:cs="Tahoma"/>
                <w:b/>
                <w:bCs/>
                <w:szCs w:val="20"/>
                <w:lang w:val="en-US"/>
              </w:rPr>
            </w:pPr>
            <w:r w:rsidRPr="00986571">
              <w:rPr>
                <w:rFonts w:cs="Tahoma"/>
                <w:b/>
                <w:bCs/>
                <w:szCs w:val="20"/>
                <w:lang w:val="en-US"/>
              </w:rPr>
              <w:t>Role/Function</w:t>
            </w:r>
          </w:p>
        </w:tc>
      </w:tr>
      <w:tr w:rsidR="00D30B69" w:rsidRPr="00F67958" w14:paraId="5E970BF6" w14:textId="77777777" w:rsidTr="005E7FE6">
        <w:tc>
          <w:tcPr>
            <w:tcW w:w="258" w:type="pct"/>
            <w:shd w:val="clear" w:color="auto" w:fill="auto"/>
          </w:tcPr>
          <w:p w14:paraId="4CCCBF64" w14:textId="77777777" w:rsidR="00D30B69" w:rsidRPr="00986571" w:rsidRDefault="00D30B69" w:rsidP="005E7FE6">
            <w:pPr>
              <w:spacing w:line="240" w:lineRule="auto"/>
              <w:rPr>
                <w:rFonts w:cs="Tahoma"/>
                <w:b/>
                <w:bCs/>
                <w:szCs w:val="20"/>
                <w:lang w:val="en-US"/>
              </w:rPr>
            </w:pPr>
            <w:r w:rsidRPr="00986571">
              <w:rPr>
                <w:rFonts w:cs="Tahoma"/>
                <w:b/>
                <w:bCs/>
                <w:szCs w:val="20"/>
                <w:lang w:val="en-US"/>
              </w:rPr>
              <w:t>1</w:t>
            </w:r>
          </w:p>
        </w:tc>
        <w:tc>
          <w:tcPr>
            <w:tcW w:w="973" w:type="pct"/>
            <w:shd w:val="clear" w:color="auto" w:fill="auto"/>
          </w:tcPr>
          <w:p w14:paraId="65D7312F" w14:textId="77777777" w:rsidR="00D30B69" w:rsidRPr="00986571" w:rsidRDefault="00D30B69" w:rsidP="005E7FE6">
            <w:pPr>
              <w:spacing w:line="240" w:lineRule="auto"/>
              <w:rPr>
                <w:rFonts w:cs="Tahoma"/>
                <w:szCs w:val="20"/>
                <w:lang w:val="en-US"/>
              </w:rPr>
            </w:pPr>
            <w:r w:rsidRPr="00986571">
              <w:rPr>
                <w:rFonts w:cs="Tahoma"/>
                <w:szCs w:val="20"/>
                <w:lang w:val="en-US"/>
              </w:rPr>
              <w:t>The National Environment Management Authority (NEMA</w:t>
            </w:r>
          </w:p>
        </w:tc>
        <w:tc>
          <w:tcPr>
            <w:tcW w:w="3769" w:type="pct"/>
            <w:shd w:val="clear" w:color="auto" w:fill="auto"/>
          </w:tcPr>
          <w:p w14:paraId="0B86D61B" w14:textId="77777777" w:rsidR="00D30B69" w:rsidRPr="00986571" w:rsidRDefault="00D30B69" w:rsidP="005E7FE6">
            <w:pPr>
              <w:spacing w:line="240" w:lineRule="auto"/>
              <w:rPr>
                <w:rFonts w:cs="Tahoma"/>
                <w:szCs w:val="20"/>
                <w:lang w:val="en-US"/>
              </w:rPr>
            </w:pPr>
            <w:r w:rsidRPr="00986571">
              <w:rPr>
                <w:rFonts w:cs="Tahoma"/>
                <w:szCs w:val="20"/>
                <w:lang w:val="en-US"/>
              </w:rPr>
              <w:t>NEMA:</w:t>
            </w:r>
          </w:p>
          <w:p w14:paraId="4ED09137" w14:textId="77777777" w:rsidR="00D30B69" w:rsidRPr="00986571" w:rsidRDefault="00D30B69" w:rsidP="00260607">
            <w:pPr>
              <w:pStyle w:val="ListParagraph"/>
              <w:numPr>
                <w:ilvl w:val="0"/>
                <w:numId w:val="58"/>
              </w:numPr>
              <w:spacing w:line="240" w:lineRule="auto"/>
              <w:rPr>
                <w:rFonts w:cs="Tahoma"/>
                <w:szCs w:val="20"/>
                <w:lang w:val="en-US"/>
              </w:rPr>
            </w:pPr>
            <w:r w:rsidRPr="00986571">
              <w:rPr>
                <w:rFonts w:cs="Tahoma"/>
                <w:szCs w:val="20"/>
                <w:lang w:val="en-US"/>
              </w:rPr>
              <w:t>Approve the ESIA Report</w:t>
            </w:r>
          </w:p>
          <w:p w14:paraId="325FC8CB" w14:textId="77777777" w:rsidR="00D30B69" w:rsidRPr="00986571" w:rsidRDefault="00D30B69" w:rsidP="00260607">
            <w:pPr>
              <w:pStyle w:val="ListParagraph"/>
              <w:numPr>
                <w:ilvl w:val="0"/>
                <w:numId w:val="58"/>
              </w:numPr>
              <w:spacing w:line="240" w:lineRule="auto"/>
              <w:rPr>
                <w:rFonts w:cs="Tahoma"/>
                <w:szCs w:val="20"/>
              </w:rPr>
            </w:pPr>
            <w:r w:rsidRPr="00986571">
              <w:rPr>
                <w:rFonts w:cs="Tahoma"/>
                <w:szCs w:val="20"/>
                <w:lang w:val="en-US"/>
              </w:rPr>
              <w:t xml:space="preserve">Issue EIA </w:t>
            </w:r>
            <w:r w:rsidRPr="00986571">
              <w:rPr>
                <w:rFonts w:cs="Tahoma"/>
                <w:szCs w:val="20"/>
              </w:rPr>
              <w:t>License for project implementation</w:t>
            </w:r>
          </w:p>
          <w:p w14:paraId="1FA6D71C" w14:textId="77777777" w:rsidR="00D30B69" w:rsidRPr="00986571" w:rsidRDefault="00D30B69" w:rsidP="00260607">
            <w:pPr>
              <w:pStyle w:val="ListParagraph"/>
              <w:numPr>
                <w:ilvl w:val="0"/>
                <w:numId w:val="58"/>
              </w:numPr>
              <w:spacing w:line="240" w:lineRule="auto"/>
              <w:rPr>
                <w:rFonts w:cs="Tahoma"/>
                <w:szCs w:val="20"/>
                <w:lang w:val="en-US"/>
              </w:rPr>
            </w:pPr>
            <w:r w:rsidRPr="00986571">
              <w:rPr>
                <w:rFonts w:cs="Tahoma"/>
                <w:szCs w:val="20"/>
              </w:rPr>
              <w:t>Carry out independent Audit to determine compliance with ESMP</w:t>
            </w:r>
          </w:p>
        </w:tc>
      </w:tr>
      <w:tr w:rsidR="00D30B69" w:rsidRPr="00F67958" w14:paraId="50944FDB" w14:textId="77777777" w:rsidTr="005E7FE6">
        <w:tc>
          <w:tcPr>
            <w:tcW w:w="258" w:type="pct"/>
            <w:shd w:val="clear" w:color="auto" w:fill="auto"/>
          </w:tcPr>
          <w:p w14:paraId="63B2BE72" w14:textId="77777777" w:rsidR="00D30B69" w:rsidRPr="00986571" w:rsidRDefault="00D30B69" w:rsidP="005E7FE6">
            <w:pPr>
              <w:spacing w:line="240" w:lineRule="auto"/>
              <w:rPr>
                <w:rFonts w:cs="Tahoma"/>
                <w:b/>
                <w:bCs/>
                <w:szCs w:val="20"/>
                <w:lang w:val="en-US"/>
              </w:rPr>
            </w:pPr>
            <w:r w:rsidRPr="00986571">
              <w:rPr>
                <w:rFonts w:cs="Tahoma"/>
                <w:b/>
                <w:bCs/>
                <w:szCs w:val="20"/>
                <w:lang w:val="en-US"/>
              </w:rPr>
              <w:t>2</w:t>
            </w:r>
          </w:p>
        </w:tc>
        <w:tc>
          <w:tcPr>
            <w:tcW w:w="973" w:type="pct"/>
            <w:shd w:val="clear" w:color="auto" w:fill="auto"/>
          </w:tcPr>
          <w:p w14:paraId="5B4112B3" w14:textId="77777777" w:rsidR="00D30B69" w:rsidRPr="00986571" w:rsidRDefault="00D30B69" w:rsidP="005E7FE6">
            <w:pPr>
              <w:spacing w:line="240" w:lineRule="auto"/>
              <w:rPr>
                <w:rFonts w:cs="Tahoma"/>
                <w:szCs w:val="20"/>
                <w:lang w:val="en-US"/>
              </w:rPr>
            </w:pPr>
            <w:r w:rsidRPr="00986571">
              <w:rPr>
                <w:rFonts w:cs="Tahoma"/>
                <w:szCs w:val="20"/>
                <w:lang w:val="en-US"/>
              </w:rPr>
              <w:t>Directorate of Occupational Safety and Health Services (DOSHS)</w:t>
            </w:r>
          </w:p>
        </w:tc>
        <w:tc>
          <w:tcPr>
            <w:tcW w:w="3769" w:type="pct"/>
            <w:shd w:val="clear" w:color="auto" w:fill="auto"/>
          </w:tcPr>
          <w:p w14:paraId="6A773D75" w14:textId="77777777" w:rsidR="00D30B69" w:rsidRPr="00986571" w:rsidRDefault="00D30B69" w:rsidP="005E7FE6">
            <w:pPr>
              <w:spacing w:line="240" w:lineRule="auto"/>
              <w:rPr>
                <w:rFonts w:cs="Tahoma"/>
                <w:szCs w:val="20"/>
                <w:lang w:val="en-US"/>
              </w:rPr>
            </w:pPr>
            <w:r w:rsidRPr="00986571">
              <w:rPr>
                <w:rFonts w:cs="Tahoma"/>
                <w:szCs w:val="20"/>
                <w:lang w:val="en-US"/>
              </w:rPr>
              <w:t>DOSHS:</w:t>
            </w:r>
          </w:p>
          <w:p w14:paraId="7B7DA8F0" w14:textId="77777777" w:rsidR="00D30B69" w:rsidRPr="00986571" w:rsidRDefault="00D30B69" w:rsidP="00260607">
            <w:pPr>
              <w:pStyle w:val="ListParagraph"/>
              <w:numPr>
                <w:ilvl w:val="0"/>
                <w:numId w:val="56"/>
              </w:numPr>
              <w:spacing w:line="240" w:lineRule="auto"/>
              <w:rPr>
                <w:rFonts w:cs="Tahoma"/>
                <w:szCs w:val="20"/>
                <w:lang w:val="en-US"/>
              </w:rPr>
            </w:pPr>
            <w:r w:rsidRPr="00986571">
              <w:rPr>
                <w:rFonts w:cs="Tahoma"/>
                <w:szCs w:val="20"/>
                <w:lang w:val="en-US"/>
              </w:rPr>
              <w:t>Provides OSH permits for workplaces of the project including campsites and quarries</w:t>
            </w:r>
          </w:p>
          <w:p w14:paraId="1EC6ED8F" w14:textId="77777777" w:rsidR="00D30B69" w:rsidRPr="00986571" w:rsidRDefault="00D30B69" w:rsidP="00260607">
            <w:pPr>
              <w:pStyle w:val="ListParagraph"/>
              <w:numPr>
                <w:ilvl w:val="0"/>
                <w:numId w:val="59"/>
              </w:numPr>
              <w:spacing w:line="240" w:lineRule="auto"/>
              <w:rPr>
                <w:rFonts w:cs="Tahoma"/>
                <w:szCs w:val="20"/>
                <w:lang w:val="en-US"/>
              </w:rPr>
            </w:pPr>
            <w:r w:rsidRPr="00986571">
              <w:rPr>
                <w:rFonts w:cs="Tahoma"/>
                <w:szCs w:val="20"/>
                <w:lang w:val="en-US"/>
              </w:rPr>
              <w:t>Conduct inspections to ensure conformance to OSHA</w:t>
            </w:r>
          </w:p>
        </w:tc>
      </w:tr>
      <w:tr w:rsidR="00D30B69" w:rsidRPr="00F67958" w14:paraId="0E21CCD9" w14:textId="77777777" w:rsidTr="005E7FE6">
        <w:tc>
          <w:tcPr>
            <w:tcW w:w="258" w:type="pct"/>
            <w:shd w:val="clear" w:color="auto" w:fill="auto"/>
          </w:tcPr>
          <w:p w14:paraId="64C85448" w14:textId="77777777" w:rsidR="00D30B69" w:rsidRPr="00986571" w:rsidRDefault="00D30B69" w:rsidP="005E7FE6">
            <w:pPr>
              <w:spacing w:line="240" w:lineRule="auto"/>
              <w:rPr>
                <w:rFonts w:cs="Tahoma"/>
                <w:b/>
                <w:bCs/>
                <w:szCs w:val="20"/>
                <w:lang w:val="en-US"/>
              </w:rPr>
            </w:pPr>
            <w:r w:rsidRPr="00986571">
              <w:rPr>
                <w:rFonts w:cs="Tahoma"/>
                <w:b/>
                <w:bCs/>
                <w:szCs w:val="20"/>
                <w:lang w:val="en-US"/>
              </w:rPr>
              <w:t>3</w:t>
            </w:r>
          </w:p>
        </w:tc>
        <w:tc>
          <w:tcPr>
            <w:tcW w:w="973" w:type="pct"/>
            <w:shd w:val="clear" w:color="auto" w:fill="auto"/>
          </w:tcPr>
          <w:p w14:paraId="7456322F" w14:textId="77777777" w:rsidR="00D30B69" w:rsidRPr="00986571" w:rsidRDefault="00D30B69" w:rsidP="005E7FE6">
            <w:pPr>
              <w:spacing w:line="240" w:lineRule="auto"/>
              <w:rPr>
                <w:rFonts w:cs="Tahoma"/>
                <w:szCs w:val="20"/>
                <w:lang w:val="en-US"/>
              </w:rPr>
            </w:pPr>
            <w:r w:rsidRPr="00986571">
              <w:rPr>
                <w:rFonts w:cs="Tahoma"/>
                <w:szCs w:val="20"/>
                <w:lang w:val="en-US"/>
              </w:rPr>
              <w:t>Water Resources Authority (WRA)</w:t>
            </w:r>
          </w:p>
        </w:tc>
        <w:tc>
          <w:tcPr>
            <w:tcW w:w="3769" w:type="pct"/>
            <w:shd w:val="clear" w:color="auto" w:fill="auto"/>
          </w:tcPr>
          <w:p w14:paraId="29D021B9" w14:textId="77777777" w:rsidR="00D30B69" w:rsidRPr="00986571" w:rsidRDefault="00D30B69" w:rsidP="005E7FE6">
            <w:pPr>
              <w:spacing w:line="240" w:lineRule="auto"/>
              <w:rPr>
                <w:rFonts w:cs="Tahoma"/>
                <w:szCs w:val="20"/>
                <w:lang w:val="en-US"/>
              </w:rPr>
            </w:pPr>
            <w:r w:rsidRPr="00986571">
              <w:rPr>
                <w:rFonts w:cs="Tahoma"/>
                <w:szCs w:val="20"/>
                <w:lang w:val="en-US"/>
              </w:rPr>
              <w:t>WRA</w:t>
            </w:r>
          </w:p>
          <w:p w14:paraId="30AA785F" w14:textId="77777777" w:rsidR="00D30B69" w:rsidRPr="00986571" w:rsidRDefault="00D30B69" w:rsidP="00260607">
            <w:pPr>
              <w:pStyle w:val="ListParagraph"/>
              <w:numPr>
                <w:ilvl w:val="0"/>
                <w:numId w:val="57"/>
              </w:numPr>
              <w:spacing w:line="240" w:lineRule="auto"/>
              <w:rPr>
                <w:rFonts w:cs="Tahoma"/>
                <w:szCs w:val="20"/>
                <w:lang w:val="en-US"/>
              </w:rPr>
            </w:pPr>
            <w:r w:rsidRPr="00986571">
              <w:rPr>
                <w:rFonts w:cs="Tahoma"/>
                <w:szCs w:val="20"/>
                <w:lang w:val="en-US"/>
              </w:rPr>
              <w:t>Provides necessary water abstraction permits for boreholes and surface water sources (rivers, streams etc.)</w:t>
            </w:r>
          </w:p>
          <w:p w14:paraId="16D896E7" w14:textId="77777777" w:rsidR="00D30B69" w:rsidRPr="00986571" w:rsidRDefault="00D30B69" w:rsidP="00260607">
            <w:pPr>
              <w:pStyle w:val="ListParagraph"/>
              <w:numPr>
                <w:ilvl w:val="0"/>
                <w:numId w:val="57"/>
              </w:numPr>
              <w:spacing w:line="240" w:lineRule="auto"/>
              <w:rPr>
                <w:rFonts w:cs="Tahoma"/>
                <w:szCs w:val="20"/>
                <w:lang w:val="en-US"/>
              </w:rPr>
            </w:pPr>
            <w:r w:rsidRPr="00986571">
              <w:rPr>
                <w:rFonts w:cs="Tahoma"/>
                <w:szCs w:val="20"/>
                <w:lang w:val="en-US"/>
              </w:rPr>
              <w:t>Monitor water use in the region and provide guidance water use</w:t>
            </w:r>
          </w:p>
        </w:tc>
      </w:tr>
      <w:tr w:rsidR="00D30B69" w:rsidRPr="00F67958" w14:paraId="44E6A7CA" w14:textId="77777777" w:rsidTr="005E7FE6">
        <w:trPr>
          <w:trHeight w:val="116"/>
        </w:trPr>
        <w:tc>
          <w:tcPr>
            <w:tcW w:w="258" w:type="pct"/>
            <w:shd w:val="clear" w:color="auto" w:fill="auto"/>
          </w:tcPr>
          <w:p w14:paraId="41BC6BC3" w14:textId="77777777" w:rsidR="00D30B69" w:rsidRPr="00986571" w:rsidRDefault="00D30B69" w:rsidP="005E7FE6">
            <w:pPr>
              <w:spacing w:line="240" w:lineRule="auto"/>
              <w:rPr>
                <w:rFonts w:cs="Tahoma"/>
                <w:b/>
                <w:bCs/>
                <w:szCs w:val="20"/>
                <w:lang w:val="en-US"/>
              </w:rPr>
            </w:pPr>
            <w:r w:rsidRPr="00986571">
              <w:rPr>
                <w:rFonts w:cs="Tahoma"/>
                <w:b/>
                <w:bCs/>
                <w:szCs w:val="20"/>
                <w:lang w:val="en-US"/>
              </w:rPr>
              <w:t>4</w:t>
            </w:r>
          </w:p>
        </w:tc>
        <w:tc>
          <w:tcPr>
            <w:tcW w:w="973" w:type="pct"/>
            <w:shd w:val="clear" w:color="auto" w:fill="auto"/>
          </w:tcPr>
          <w:p w14:paraId="747EE3E4" w14:textId="77777777" w:rsidR="00D30B69" w:rsidRPr="00986571" w:rsidRDefault="00D30B69" w:rsidP="005E7FE6">
            <w:pPr>
              <w:spacing w:line="240" w:lineRule="auto"/>
              <w:rPr>
                <w:rFonts w:cs="Tahoma"/>
                <w:szCs w:val="20"/>
                <w:lang w:val="en-US"/>
              </w:rPr>
            </w:pPr>
            <w:r w:rsidRPr="00986571">
              <w:rPr>
                <w:rFonts w:cs="Tahoma"/>
                <w:szCs w:val="20"/>
                <w:lang w:val="en-US"/>
              </w:rPr>
              <w:t xml:space="preserve">National Land Commission (NLC) </w:t>
            </w:r>
          </w:p>
        </w:tc>
        <w:tc>
          <w:tcPr>
            <w:tcW w:w="3769" w:type="pct"/>
            <w:shd w:val="clear" w:color="auto" w:fill="auto"/>
          </w:tcPr>
          <w:p w14:paraId="42F989AE" w14:textId="77777777" w:rsidR="00D30B69" w:rsidRPr="00986571" w:rsidRDefault="00D30B69" w:rsidP="005E7FE6">
            <w:pPr>
              <w:spacing w:line="240" w:lineRule="auto"/>
              <w:rPr>
                <w:rFonts w:cs="Tahoma"/>
                <w:szCs w:val="20"/>
                <w:lang w:val="en-US"/>
              </w:rPr>
            </w:pPr>
            <w:r w:rsidRPr="00986571">
              <w:rPr>
                <w:rFonts w:cs="Tahoma"/>
                <w:szCs w:val="20"/>
                <w:lang w:val="en-US"/>
              </w:rPr>
              <w:t>NLC</w:t>
            </w:r>
          </w:p>
          <w:p w14:paraId="7A23A8C1" w14:textId="77777777" w:rsidR="00D30B69" w:rsidRPr="00986571" w:rsidRDefault="00D30B69" w:rsidP="00260607">
            <w:pPr>
              <w:pStyle w:val="ListParagraph"/>
              <w:numPr>
                <w:ilvl w:val="0"/>
                <w:numId w:val="57"/>
              </w:numPr>
              <w:spacing w:line="240" w:lineRule="auto"/>
              <w:rPr>
                <w:rFonts w:cs="Tahoma"/>
                <w:szCs w:val="20"/>
                <w:lang w:val="en-US"/>
              </w:rPr>
            </w:pPr>
            <w:r w:rsidRPr="00986571">
              <w:rPr>
                <w:rFonts w:cs="Tahoma"/>
                <w:szCs w:val="20"/>
                <w:lang w:val="en-US"/>
              </w:rPr>
              <w:t>Verify the identified land for the purposes of ascertaining land ownership</w:t>
            </w:r>
          </w:p>
          <w:p w14:paraId="450DFE6E" w14:textId="77777777" w:rsidR="00D30B69" w:rsidRPr="00986571" w:rsidRDefault="00D30B69" w:rsidP="00260607">
            <w:pPr>
              <w:pStyle w:val="ListParagraph"/>
              <w:numPr>
                <w:ilvl w:val="0"/>
                <w:numId w:val="57"/>
              </w:numPr>
              <w:spacing w:line="240" w:lineRule="auto"/>
              <w:rPr>
                <w:rFonts w:cs="Tahoma"/>
                <w:szCs w:val="20"/>
                <w:lang w:val="en-US"/>
              </w:rPr>
            </w:pPr>
            <w:r w:rsidRPr="00986571">
              <w:rPr>
                <w:rFonts w:cs="Tahoma"/>
                <w:szCs w:val="20"/>
                <w:lang w:val="en-US"/>
              </w:rPr>
              <w:t>Transfer of land ownership details to the proponent</w:t>
            </w:r>
          </w:p>
        </w:tc>
      </w:tr>
      <w:tr w:rsidR="00D30B69" w:rsidRPr="00F67958" w14:paraId="7F6AC7D8" w14:textId="77777777" w:rsidTr="005E7FE6">
        <w:trPr>
          <w:trHeight w:val="746"/>
        </w:trPr>
        <w:tc>
          <w:tcPr>
            <w:tcW w:w="258" w:type="pct"/>
            <w:shd w:val="clear" w:color="auto" w:fill="auto"/>
          </w:tcPr>
          <w:p w14:paraId="5FBFC473" w14:textId="77777777" w:rsidR="00D30B69" w:rsidRPr="00986571" w:rsidRDefault="00D30B69" w:rsidP="005E7FE6">
            <w:pPr>
              <w:spacing w:line="240" w:lineRule="auto"/>
              <w:rPr>
                <w:rFonts w:cs="Tahoma"/>
                <w:b/>
                <w:bCs/>
                <w:szCs w:val="20"/>
                <w:lang w:val="en-US"/>
              </w:rPr>
            </w:pPr>
            <w:r w:rsidRPr="00986571">
              <w:rPr>
                <w:rFonts w:cs="Tahoma"/>
                <w:b/>
                <w:bCs/>
                <w:szCs w:val="20"/>
                <w:lang w:val="en-US"/>
              </w:rPr>
              <w:t>5</w:t>
            </w:r>
          </w:p>
        </w:tc>
        <w:tc>
          <w:tcPr>
            <w:tcW w:w="973" w:type="pct"/>
            <w:shd w:val="clear" w:color="auto" w:fill="auto"/>
          </w:tcPr>
          <w:p w14:paraId="5AE06856" w14:textId="77777777" w:rsidR="00D30B69" w:rsidRPr="00986571" w:rsidRDefault="00D30B69" w:rsidP="005E7FE6">
            <w:pPr>
              <w:spacing w:line="240" w:lineRule="auto"/>
              <w:rPr>
                <w:rFonts w:cs="Tahoma"/>
                <w:szCs w:val="20"/>
                <w:lang w:val="en-US"/>
              </w:rPr>
            </w:pPr>
            <w:r w:rsidRPr="00986571">
              <w:rPr>
                <w:rFonts w:cs="Tahoma"/>
                <w:szCs w:val="20"/>
                <w:lang w:val="en-US"/>
              </w:rPr>
              <w:t>National Gender and Equality Commission</w:t>
            </w:r>
          </w:p>
        </w:tc>
        <w:tc>
          <w:tcPr>
            <w:tcW w:w="3769" w:type="pct"/>
            <w:shd w:val="clear" w:color="auto" w:fill="auto"/>
          </w:tcPr>
          <w:p w14:paraId="6E0F8F0B" w14:textId="77777777" w:rsidR="00D30B69" w:rsidRPr="00986571" w:rsidRDefault="00D30B69" w:rsidP="005E7FE6">
            <w:pPr>
              <w:spacing w:line="240" w:lineRule="auto"/>
              <w:rPr>
                <w:rFonts w:cs="Tahoma"/>
                <w:szCs w:val="20"/>
                <w:lang w:val="en-US"/>
              </w:rPr>
            </w:pPr>
            <w:r w:rsidRPr="00986571">
              <w:rPr>
                <w:rFonts w:cs="Tahoma"/>
                <w:szCs w:val="20"/>
                <w:lang w:val="en-US"/>
              </w:rPr>
              <w:t>The Commission:</w:t>
            </w:r>
          </w:p>
          <w:p w14:paraId="65EF9719" w14:textId="77777777" w:rsidR="00D30B69" w:rsidRPr="00986571" w:rsidRDefault="00D30B69" w:rsidP="00260607">
            <w:pPr>
              <w:pStyle w:val="ListParagraph"/>
              <w:numPr>
                <w:ilvl w:val="0"/>
                <w:numId w:val="60"/>
              </w:numPr>
              <w:spacing w:line="240" w:lineRule="auto"/>
              <w:rPr>
                <w:rFonts w:cs="Tahoma"/>
                <w:szCs w:val="20"/>
                <w:lang w:val="en-US"/>
              </w:rPr>
            </w:pPr>
            <w:r w:rsidRPr="00986571">
              <w:rPr>
                <w:rFonts w:cs="Tahoma"/>
                <w:szCs w:val="20"/>
                <w:lang w:val="en-US"/>
              </w:rPr>
              <w:t xml:space="preserve">Ensures that there is gender equality and equity throughout the implementation of the project. </w:t>
            </w:r>
          </w:p>
          <w:p w14:paraId="33848EE5" w14:textId="77777777" w:rsidR="00D30B69" w:rsidRPr="00986571" w:rsidRDefault="00D30B69" w:rsidP="00260607">
            <w:pPr>
              <w:pStyle w:val="ListParagraph"/>
              <w:numPr>
                <w:ilvl w:val="0"/>
                <w:numId w:val="60"/>
              </w:numPr>
              <w:spacing w:line="240" w:lineRule="auto"/>
              <w:rPr>
                <w:rFonts w:cs="Tahoma"/>
                <w:szCs w:val="20"/>
                <w:lang w:val="en-US"/>
              </w:rPr>
            </w:pPr>
            <w:r w:rsidRPr="00986571">
              <w:rPr>
                <w:rFonts w:cs="Tahoma"/>
                <w:szCs w:val="20"/>
                <w:lang w:val="en-US"/>
              </w:rPr>
              <w:t>Representatives will monitor and evaluate gender quality and equity with regards to job provision and harassment cases on site to ensure compliance with the law</w:t>
            </w:r>
          </w:p>
        </w:tc>
      </w:tr>
      <w:tr w:rsidR="00D30B69" w:rsidRPr="00F67958" w14:paraId="023C35FA" w14:textId="77777777" w:rsidTr="005E7FE6">
        <w:trPr>
          <w:trHeight w:val="800"/>
        </w:trPr>
        <w:tc>
          <w:tcPr>
            <w:tcW w:w="258" w:type="pct"/>
            <w:shd w:val="clear" w:color="auto" w:fill="auto"/>
          </w:tcPr>
          <w:p w14:paraId="3E81B5CF" w14:textId="77777777" w:rsidR="00D30B69" w:rsidRPr="00986571" w:rsidRDefault="00D30B69" w:rsidP="005E7FE6">
            <w:pPr>
              <w:spacing w:line="240" w:lineRule="auto"/>
              <w:rPr>
                <w:rFonts w:cs="Tahoma"/>
                <w:b/>
                <w:bCs/>
                <w:szCs w:val="20"/>
                <w:lang w:val="en-US"/>
              </w:rPr>
            </w:pPr>
            <w:r w:rsidRPr="00986571">
              <w:rPr>
                <w:rFonts w:cs="Tahoma"/>
                <w:b/>
                <w:bCs/>
                <w:szCs w:val="20"/>
                <w:lang w:val="en-US"/>
              </w:rPr>
              <w:t>7</w:t>
            </w:r>
          </w:p>
        </w:tc>
        <w:tc>
          <w:tcPr>
            <w:tcW w:w="973" w:type="pct"/>
            <w:shd w:val="clear" w:color="auto" w:fill="auto"/>
          </w:tcPr>
          <w:p w14:paraId="1128A849" w14:textId="77777777" w:rsidR="00D30B69" w:rsidRPr="00F67958" w:rsidRDefault="00D30B69" w:rsidP="005E7FE6">
            <w:pPr>
              <w:spacing w:line="240" w:lineRule="auto"/>
            </w:pPr>
            <w:r w:rsidRPr="00F67958">
              <w:t>County Government of Wajir</w:t>
            </w:r>
          </w:p>
        </w:tc>
        <w:tc>
          <w:tcPr>
            <w:tcW w:w="3769" w:type="pct"/>
            <w:shd w:val="clear" w:color="auto" w:fill="auto"/>
          </w:tcPr>
          <w:p w14:paraId="5FCCA314" w14:textId="77777777" w:rsidR="00D30B69" w:rsidRPr="00F67958" w:rsidRDefault="00D30B69" w:rsidP="005E7FE6">
            <w:pPr>
              <w:spacing w:line="240" w:lineRule="auto"/>
            </w:pPr>
            <w:r w:rsidRPr="00F67958">
              <w:t>County Governments will:</w:t>
            </w:r>
          </w:p>
          <w:p w14:paraId="489916B3" w14:textId="77777777" w:rsidR="00D30B69" w:rsidRPr="00F67958" w:rsidRDefault="00D30B69" w:rsidP="005E7FE6">
            <w:pPr>
              <w:spacing w:line="240" w:lineRule="auto"/>
            </w:pPr>
            <w:r w:rsidRPr="00F67958">
              <w:t>• Provide approval for the project &amp; project site</w:t>
            </w:r>
          </w:p>
          <w:p w14:paraId="3408A21A" w14:textId="77777777" w:rsidR="00D30B69" w:rsidRPr="00F67958" w:rsidRDefault="00D30B69" w:rsidP="00260607">
            <w:pPr>
              <w:pStyle w:val="ListParagraph"/>
              <w:numPr>
                <w:ilvl w:val="0"/>
                <w:numId w:val="64"/>
              </w:numPr>
              <w:spacing w:line="240" w:lineRule="auto"/>
              <w:ind w:left="144" w:hanging="144"/>
            </w:pPr>
            <w:r w:rsidRPr="00F67958">
              <w:t>Approval of community land consent &amp; verification</w:t>
            </w:r>
          </w:p>
          <w:p w14:paraId="4A3F8773" w14:textId="77777777" w:rsidR="00D30B69" w:rsidRPr="00F67958" w:rsidRDefault="00D30B69" w:rsidP="005E7FE6">
            <w:pPr>
              <w:spacing w:line="240" w:lineRule="auto"/>
            </w:pPr>
            <w:r w:rsidRPr="00F67958">
              <w:t>• Provide support</w:t>
            </w:r>
          </w:p>
        </w:tc>
      </w:tr>
      <w:tr w:rsidR="00D30B69" w:rsidRPr="00F67958" w14:paraId="7CFCD6BA" w14:textId="77777777" w:rsidTr="005E7FE6">
        <w:trPr>
          <w:trHeight w:val="1826"/>
        </w:trPr>
        <w:tc>
          <w:tcPr>
            <w:tcW w:w="258" w:type="pct"/>
            <w:shd w:val="clear" w:color="auto" w:fill="auto"/>
          </w:tcPr>
          <w:p w14:paraId="5AEF5A36" w14:textId="77777777" w:rsidR="00D30B69" w:rsidRPr="00986571" w:rsidRDefault="00D30B69" w:rsidP="005E7FE6">
            <w:pPr>
              <w:spacing w:line="240" w:lineRule="auto"/>
              <w:rPr>
                <w:rFonts w:cs="Tahoma"/>
                <w:b/>
                <w:bCs/>
                <w:szCs w:val="20"/>
                <w:lang w:val="en-US"/>
              </w:rPr>
            </w:pPr>
            <w:r w:rsidRPr="00986571">
              <w:rPr>
                <w:rFonts w:cs="Tahoma"/>
                <w:b/>
                <w:bCs/>
                <w:szCs w:val="20"/>
                <w:lang w:val="en-US"/>
              </w:rPr>
              <w:t>8</w:t>
            </w:r>
          </w:p>
        </w:tc>
        <w:tc>
          <w:tcPr>
            <w:tcW w:w="973" w:type="pct"/>
            <w:shd w:val="clear" w:color="auto" w:fill="auto"/>
          </w:tcPr>
          <w:p w14:paraId="2B64B1C5" w14:textId="77777777" w:rsidR="00D30B69" w:rsidRPr="00F67958" w:rsidRDefault="00D30B69" w:rsidP="005E7FE6">
            <w:pPr>
              <w:spacing w:line="240" w:lineRule="auto"/>
            </w:pPr>
            <w:r w:rsidRPr="00F67958">
              <w:t>Supervision Consultant</w:t>
            </w:r>
          </w:p>
        </w:tc>
        <w:tc>
          <w:tcPr>
            <w:tcW w:w="3769" w:type="pct"/>
            <w:shd w:val="clear" w:color="auto" w:fill="auto"/>
          </w:tcPr>
          <w:p w14:paraId="5104AF7A" w14:textId="77777777" w:rsidR="00D30B69" w:rsidRPr="00986571" w:rsidRDefault="00D30B69" w:rsidP="005E7FE6">
            <w:pPr>
              <w:spacing w:line="240" w:lineRule="auto"/>
              <w:rPr>
                <w:b/>
                <w:bCs/>
              </w:rPr>
            </w:pPr>
            <w:r w:rsidRPr="00986571">
              <w:rPr>
                <w:b/>
                <w:bCs/>
              </w:rPr>
              <w:t>Supervising Consultant</w:t>
            </w:r>
          </w:p>
          <w:p w14:paraId="3BCCBE27" w14:textId="77777777" w:rsidR="00D30B69" w:rsidRPr="00F67958" w:rsidRDefault="00D30B69" w:rsidP="00260607">
            <w:pPr>
              <w:pStyle w:val="ListParagraph"/>
              <w:numPr>
                <w:ilvl w:val="0"/>
                <w:numId w:val="61"/>
              </w:numPr>
              <w:spacing w:line="240" w:lineRule="auto"/>
            </w:pPr>
            <w:r w:rsidRPr="00F67958">
              <w:t>Will engage the following dedicated full-time safeguards staff to support risk management</w:t>
            </w:r>
          </w:p>
          <w:p w14:paraId="38A7A80C" w14:textId="77777777" w:rsidR="00D30B69" w:rsidRPr="00F67958" w:rsidRDefault="00D30B69" w:rsidP="00260607">
            <w:pPr>
              <w:pStyle w:val="ListParagraph"/>
              <w:numPr>
                <w:ilvl w:val="1"/>
                <w:numId w:val="61"/>
              </w:numPr>
              <w:spacing w:line="240" w:lineRule="auto"/>
            </w:pPr>
            <w:r w:rsidRPr="00F67958">
              <w:t>Supervising Engineer (RE)</w:t>
            </w:r>
          </w:p>
          <w:p w14:paraId="12E6B1F3" w14:textId="77777777" w:rsidR="00D30B69" w:rsidRPr="00F67958" w:rsidRDefault="00D30B69" w:rsidP="00260607">
            <w:pPr>
              <w:pStyle w:val="ListParagraph"/>
              <w:numPr>
                <w:ilvl w:val="1"/>
                <w:numId w:val="61"/>
              </w:numPr>
              <w:spacing w:line="240" w:lineRule="auto"/>
            </w:pPr>
            <w:r w:rsidRPr="00F67958">
              <w:t>Social Safeguards Specialist</w:t>
            </w:r>
          </w:p>
          <w:p w14:paraId="374565BC" w14:textId="77777777" w:rsidR="00D30B69" w:rsidRPr="00F67958" w:rsidRDefault="00D30B69" w:rsidP="00260607">
            <w:pPr>
              <w:pStyle w:val="ListParagraph"/>
              <w:numPr>
                <w:ilvl w:val="1"/>
                <w:numId w:val="61"/>
              </w:numPr>
              <w:spacing w:line="240" w:lineRule="auto"/>
            </w:pPr>
            <w:r w:rsidRPr="00F67958">
              <w:t>Environmental Safeguards Specialist</w:t>
            </w:r>
          </w:p>
          <w:p w14:paraId="7C5CA872" w14:textId="77777777" w:rsidR="00D30B69" w:rsidRPr="00F67958" w:rsidRDefault="00D30B69" w:rsidP="00260607">
            <w:pPr>
              <w:pStyle w:val="ListParagraph"/>
              <w:numPr>
                <w:ilvl w:val="0"/>
                <w:numId w:val="61"/>
              </w:numPr>
              <w:spacing w:line="240" w:lineRule="auto"/>
            </w:pPr>
            <w:r w:rsidRPr="00F67958">
              <w:t>Review and approval of the ESMPs and other plans</w:t>
            </w:r>
          </w:p>
          <w:p w14:paraId="09B724BD" w14:textId="77777777" w:rsidR="00D30B69" w:rsidRPr="00F67958" w:rsidRDefault="00D30B69" w:rsidP="00260607">
            <w:pPr>
              <w:pStyle w:val="ListParagraph"/>
              <w:numPr>
                <w:ilvl w:val="0"/>
                <w:numId w:val="61"/>
              </w:numPr>
              <w:spacing w:line="240" w:lineRule="auto"/>
            </w:pPr>
            <w:r w:rsidRPr="00F67958">
              <w:t xml:space="preserve">Day to day supervision of Contractor implementation of the ESMPs and other plans </w:t>
            </w:r>
          </w:p>
          <w:p w14:paraId="52091BEF" w14:textId="77777777" w:rsidR="00D30B69" w:rsidRPr="00F67958" w:rsidRDefault="00D30B69" w:rsidP="00260607">
            <w:pPr>
              <w:pStyle w:val="ListParagraph"/>
              <w:numPr>
                <w:ilvl w:val="0"/>
                <w:numId w:val="61"/>
              </w:numPr>
              <w:spacing w:line="240" w:lineRule="auto"/>
            </w:pPr>
            <w:r w:rsidRPr="00F67958">
              <w:t xml:space="preserve">Regular reporting on the ESMP implementation </w:t>
            </w:r>
          </w:p>
          <w:p w14:paraId="42817F48" w14:textId="77777777" w:rsidR="00D30B69" w:rsidRPr="00F67958" w:rsidRDefault="00D30B69" w:rsidP="00260607">
            <w:pPr>
              <w:pStyle w:val="ListParagraph"/>
              <w:numPr>
                <w:ilvl w:val="0"/>
                <w:numId w:val="61"/>
              </w:numPr>
              <w:spacing w:line="240" w:lineRule="auto"/>
            </w:pPr>
            <w:r w:rsidRPr="00F67958">
              <w:t>Has full time Environmental, Health and Safety and Social Specialists</w:t>
            </w:r>
          </w:p>
        </w:tc>
      </w:tr>
      <w:tr w:rsidR="00D30B69" w:rsidRPr="00F67958" w14:paraId="29B87D21" w14:textId="77777777" w:rsidTr="005E7FE6">
        <w:tc>
          <w:tcPr>
            <w:tcW w:w="258" w:type="pct"/>
            <w:shd w:val="clear" w:color="auto" w:fill="auto"/>
          </w:tcPr>
          <w:p w14:paraId="0AC69B27" w14:textId="77777777" w:rsidR="00D30B69" w:rsidRPr="00986571" w:rsidRDefault="00D30B69" w:rsidP="005E7FE6">
            <w:pPr>
              <w:spacing w:line="240" w:lineRule="auto"/>
              <w:rPr>
                <w:rFonts w:cs="Tahoma"/>
                <w:b/>
                <w:bCs/>
                <w:szCs w:val="20"/>
                <w:lang w:val="en-US"/>
              </w:rPr>
            </w:pPr>
            <w:r w:rsidRPr="00986571">
              <w:rPr>
                <w:rFonts w:cs="Tahoma"/>
                <w:b/>
                <w:bCs/>
                <w:szCs w:val="20"/>
                <w:lang w:val="en-US"/>
              </w:rPr>
              <w:t>9</w:t>
            </w:r>
          </w:p>
        </w:tc>
        <w:tc>
          <w:tcPr>
            <w:tcW w:w="973" w:type="pct"/>
            <w:shd w:val="clear" w:color="auto" w:fill="auto"/>
          </w:tcPr>
          <w:p w14:paraId="003AEB22" w14:textId="77777777" w:rsidR="00D30B69" w:rsidRPr="00F67958" w:rsidRDefault="00D30B69" w:rsidP="005E7FE6">
            <w:pPr>
              <w:spacing w:line="240" w:lineRule="auto"/>
            </w:pPr>
            <w:r w:rsidRPr="00F67958">
              <w:t>Contractor</w:t>
            </w:r>
          </w:p>
        </w:tc>
        <w:tc>
          <w:tcPr>
            <w:tcW w:w="3769" w:type="pct"/>
            <w:shd w:val="clear" w:color="auto" w:fill="auto"/>
          </w:tcPr>
          <w:p w14:paraId="6F5B2129" w14:textId="77777777" w:rsidR="00D30B69" w:rsidRPr="00986571" w:rsidRDefault="00D30B69" w:rsidP="005E7FE6">
            <w:pPr>
              <w:spacing w:line="240" w:lineRule="auto"/>
              <w:rPr>
                <w:b/>
                <w:bCs/>
              </w:rPr>
            </w:pPr>
            <w:r w:rsidRPr="00986571">
              <w:rPr>
                <w:b/>
                <w:bCs/>
              </w:rPr>
              <w:t>Contractor</w:t>
            </w:r>
          </w:p>
          <w:p w14:paraId="16140960" w14:textId="77777777" w:rsidR="00D30B69" w:rsidRPr="00F67958" w:rsidRDefault="00D30B69" w:rsidP="00260607">
            <w:pPr>
              <w:pStyle w:val="ListParagraph"/>
              <w:numPr>
                <w:ilvl w:val="0"/>
                <w:numId w:val="62"/>
              </w:numPr>
              <w:spacing w:line="240" w:lineRule="auto"/>
            </w:pPr>
            <w:r w:rsidRPr="00F67958">
              <w:t>Will engage the following dedicated full-time safeguards staff;</w:t>
            </w:r>
          </w:p>
          <w:p w14:paraId="19B863E5" w14:textId="77777777" w:rsidR="00D30B69" w:rsidRPr="00F67958" w:rsidRDefault="00D30B69" w:rsidP="00260607">
            <w:pPr>
              <w:pStyle w:val="ListParagraph"/>
              <w:numPr>
                <w:ilvl w:val="1"/>
                <w:numId w:val="63"/>
              </w:numPr>
              <w:spacing w:line="240" w:lineRule="auto"/>
            </w:pPr>
            <w:r w:rsidRPr="00F67958">
              <w:t>Environmental Safeguards Specialist</w:t>
            </w:r>
          </w:p>
          <w:p w14:paraId="51DD0EA0" w14:textId="77777777" w:rsidR="00D30B69" w:rsidRPr="00F67958" w:rsidRDefault="00D30B69" w:rsidP="00260607">
            <w:pPr>
              <w:pStyle w:val="ListParagraph"/>
              <w:numPr>
                <w:ilvl w:val="1"/>
                <w:numId w:val="63"/>
              </w:numPr>
              <w:spacing w:line="240" w:lineRule="auto"/>
            </w:pPr>
            <w:r w:rsidRPr="00F67958">
              <w:t>Social Safeguards Specialist</w:t>
            </w:r>
          </w:p>
          <w:p w14:paraId="2886E013" w14:textId="77777777" w:rsidR="00D30B69" w:rsidRPr="00F67958" w:rsidRDefault="00D30B69" w:rsidP="00260607">
            <w:pPr>
              <w:pStyle w:val="ListParagraph"/>
              <w:numPr>
                <w:ilvl w:val="1"/>
                <w:numId w:val="63"/>
              </w:numPr>
              <w:spacing w:line="240" w:lineRule="auto"/>
            </w:pPr>
            <w:r w:rsidRPr="00F67958">
              <w:t xml:space="preserve">Registered Occupational Health and Safety (OHS) Expert </w:t>
            </w:r>
          </w:p>
          <w:p w14:paraId="594F0B79" w14:textId="77777777" w:rsidR="00D30B69" w:rsidRPr="00F67958" w:rsidRDefault="00D30B69" w:rsidP="00260607">
            <w:pPr>
              <w:pStyle w:val="ListParagraph"/>
              <w:numPr>
                <w:ilvl w:val="0"/>
                <w:numId w:val="62"/>
              </w:numPr>
              <w:spacing w:line="240" w:lineRule="auto"/>
            </w:pPr>
            <w:r w:rsidRPr="00F67958">
              <w:t>Will Prepare the CESMPs and other plans before commencing construction.</w:t>
            </w:r>
          </w:p>
          <w:p w14:paraId="4878013D" w14:textId="77777777" w:rsidR="00D30B69" w:rsidRPr="00F67958" w:rsidRDefault="00D30B69" w:rsidP="00260607">
            <w:pPr>
              <w:pStyle w:val="ListParagraph"/>
              <w:numPr>
                <w:ilvl w:val="0"/>
                <w:numId w:val="62"/>
              </w:numPr>
              <w:spacing w:line="240" w:lineRule="auto"/>
            </w:pPr>
            <w:r w:rsidRPr="00F67958">
              <w:t>Will Operationalize and implement the CESMPs.</w:t>
            </w:r>
          </w:p>
          <w:p w14:paraId="3ED46AA9" w14:textId="77777777" w:rsidR="00D30B69" w:rsidRPr="00F67958" w:rsidRDefault="00D30B69" w:rsidP="00260607">
            <w:pPr>
              <w:pStyle w:val="ListParagraph"/>
              <w:numPr>
                <w:ilvl w:val="0"/>
                <w:numId w:val="62"/>
              </w:numPr>
              <w:spacing w:line="240" w:lineRule="auto"/>
            </w:pPr>
            <w:r w:rsidRPr="00F67958">
              <w:t>Has full time Environmental, Health and Safety and Social Specialists.</w:t>
            </w:r>
          </w:p>
          <w:p w14:paraId="760CA5A4" w14:textId="77777777" w:rsidR="00D30B69" w:rsidRPr="00F67958" w:rsidRDefault="00D30B69" w:rsidP="00260607">
            <w:pPr>
              <w:pStyle w:val="ListParagraph"/>
              <w:numPr>
                <w:ilvl w:val="0"/>
                <w:numId w:val="62"/>
              </w:numPr>
              <w:spacing w:line="240" w:lineRule="auto"/>
            </w:pPr>
            <w:r w:rsidRPr="00F67958">
              <w:t>Carries out day to day management of ES, H&amp; S risks.</w:t>
            </w:r>
          </w:p>
          <w:p w14:paraId="5E3B7305" w14:textId="77777777" w:rsidR="00D30B69" w:rsidRPr="00F67958" w:rsidRDefault="00D30B69" w:rsidP="00260607">
            <w:pPr>
              <w:pStyle w:val="ListParagraph"/>
              <w:numPr>
                <w:ilvl w:val="0"/>
                <w:numId w:val="62"/>
              </w:numPr>
              <w:spacing w:line="240" w:lineRule="auto"/>
            </w:pPr>
            <w:r w:rsidRPr="00F67958">
              <w:t>Reports on incidents and accidents to the Resident Engineer and regulators.</w:t>
            </w:r>
          </w:p>
        </w:tc>
      </w:tr>
    </w:tbl>
    <w:p w14:paraId="25A52D90" w14:textId="77777777" w:rsidR="00D30B69" w:rsidRPr="00F67958" w:rsidRDefault="00D30B69" w:rsidP="00D30B69">
      <w:pPr>
        <w:rPr>
          <w:rFonts w:cs="Tahoma"/>
          <w:szCs w:val="20"/>
          <w:lang w:val="en-US"/>
        </w:rPr>
        <w:sectPr w:rsidR="00D30B69" w:rsidRPr="00F67958" w:rsidSect="00986571">
          <w:pgSz w:w="12240" w:h="15840" w:code="1"/>
          <w:pgMar w:top="1440" w:right="1440" w:bottom="703" w:left="1440" w:header="720" w:footer="720" w:gutter="0"/>
          <w:pgNumType w:start="1" w:chapStyle="1"/>
          <w:cols w:space="708"/>
          <w:docGrid w:linePitch="360"/>
        </w:sectPr>
      </w:pPr>
    </w:p>
    <w:p w14:paraId="4CD1A73B" w14:textId="77777777" w:rsidR="003E5EB8" w:rsidRPr="00B40532" w:rsidRDefault="003E5EB8" w:rsidP="00A60D88">
      <w:pPr>
        <w:pStyle w:val="Heading1"/>
        <w:rPr>
          <w:rFonts w:cs="Tahoma"/>
          <w:sz w:val="20"/>
        </w:rPr>
      </w:pPr>
      <w:bookmarkStart w:id="860" w:name="_Toc148622383"/>
      <w:r w:rsidRPr="00B40532">
        <w:rPr>
          <w:rFonts w:cs="Tahoma"/>
          <w:sz w:val="20"/>
        </w:rPr>
        <w:t>IMPACT SUMMARY AND CONCLUSION</w:t>
      </w:r>
      <w:bookmarkEnd w:id="860"/>
      <w:r w:rsidRPr="00B40532">
        <w:rPr>
          <w:rFonts w:cs="Tahoma"/>
          <w:sz w:val="20"/>
        </w:rPr>
        <w:t xml:space="preserve"> </w:t>
      </w:r>
    </w:p>
    <w:p w14:paraId="22096BEF" w14:textId="77777777" w:rsidR="003E5EB8" w:rsidRPr="00B40532" w:rsidRDefault="003E5EB8" w:rsidP="00A60D88">
      <w:pPr>
        <w:pStyle w:val="Heading2"/>
        <w:rPr>
          <w:rFonts w:cs="Tahoma"/>
        </w:rPr>
      </w:pPr>
      <w:bookmarkStart w:id="861" w:name="_Toc148622384"/>
      <w:r w:rsidRPr="00B40532">
        <w:rPr>
          <w:rFonts w:cs="Tahoma"/>
        </w:rPr>
        <w:t>Introduction</w:t>
      </w:r>
      <w:bookmarkEnd w:id="861"/>
      <w:r w:rsidRPr="00B40532">
        <w:rPr>
          <w:rFonts w:cs="Tahoma"/>
        </w:rPr>
        <w:t xml:space="preserve"> </w:t>
      </w:r>
    </w:p>
    <w:p w14:paraId="5E7E8012" w14:textId="77777777" w:rsidR="003E5EB8" w:rsidRPr="00B40532" w:rsidRDefault="00476815" w:rsidP="00A60D88">
      <w:pPr>
        <w:pStyle w:val="CM168"/>
        <w:spacing w:line="276" w:lineRule="auto"/>
        <w:rPr>
          <w:rFonts w:ascii="Tahoma" w:hAnsi="Tahoma" w:cs="Tahoma"/>
          <w:sz w:val="20"/>
          <w:szCs w:val="20"/>
        </w:rPr>
      </w:pPr>
      <w:r w:rsidRPr="00B40532">
        <w:rPr>
          <w:rFonts w:ascii="Tahoma" w:hAnsi="Tahoma" w:cs="Tahoma"/>
          <w:sz w:val="20"/>
          <w:szCs w:val="20"/>
        </w:rPr>
        <w:t>This chapter gives a summary of</w:t>
      </w:r>
      <w:r w:rsidR="00A519AC" w:rsidRPr="00B40532">
        <w:rPr>
          <w:rFonts w:ascii="Tahoma" w:hAnsi="Tahoma" w:cs="Tahoma"/>
          <w:sz w:val="20"/>
          <w:szCs w:val="20"/>
        </w:rPr>
        <w:t xml:space="preserve"> impacts</w:t>
      </w:r>
      <w:r w:rsidRPr="00B40532">
        <w:rPr>
          <w:rFonts w:ascii="Tahoma" w:hAnsi="Tahoma" w:cs="Tahoma"/>
          <w:sz w:val="20"/>
          <w:szCs w:val="20"/>
        </w:rPr>
        <w:t xml:space="preserve"> </w:t>
      </w:r>
      <w:r w:rsidR="00A519AC" w:rsidRPr="00B40532">
        <w:rPr>
          <w:rFonts w:ascii="Tahoma" w:hAnsi="Tahoma" w:cs="Tahoma"/>
          <w:sz w:val="20"/>
          <w:szCs w:val="20"/>
        </w:rPr>
        <w:t xml:space="preserve">conclusion </w:t>
      </w:r>
      <w:r w:rsidRPr="00B40532">
        <w:rPr>
          <w:rFonts w:ascii="Tahoma" w:hAnsi="Tahoma" w:cs="Tahoma"/>
          <w:sz w:val="20"/>
          <w:szCs w:val="20"/>
        </w:rPr>
        <w:t xml:space="preserve">and </w:t>
      </w:r>
      <w:r w:rsidR="007A010D" w:rsidRPr="00B40532">
        <w:rPr>
          <w:rFonts w:ascii="Tahoma" w:hAnsi="Tahoma" w:cs="Tahoma"/>
          <w:sz w:val="20"/>
          <w:szCs w:val="20"/>
        </w:rPr>
        <w:t>recommendations</w:t>
      </w:r>
    </w:p>
    <w:p w14:paraId="360420FC" w14:textId="77777777" w:rsidR="00D230CC" w:rsidRPr="00B40532" w:rsidRDefault="00D230CC" w:rsidP="00A60D88">
      <w:pPr>
        <w:pStyle w:val="Heading2"/>
        <w:rPr>
          <w:rFonts w:cs="Tahoma"/>
        </w:rPr>
      </w:pPr>
      <w:bookmarkStart w:id="862" w:name="_Toc148622385"/>
      <w:r w:rsidRPr="00B40532">
        <w:rPr>
          <w:rFonts w:cs="Tahoma"/>
        </w:rPr>
        <w:t>Summary of impacts identified and assessed</w:t>
      </w:r>
      <w:bookmarkEnd w:id="862"/>
    </w:p>
    <w:p w14:paraId="57723358" w14:textId="77777777" w:rsidR="00D230CC" w:rsidRPr="00B40532" w:rsidRDefault="00D230CC" w:rsidP="00A60D88">
      <w:pPr>
        <w:pStyle w:val="Heading3"/>
        <w:keepLines/>
        <w:pBdr>
          <w:bottom w:val="none" w:sz="0" w:space="0" w:color="auto"/>
        </w:pBdr>
        <w:spacing w:after="40"/>
        <w:ind w:right="567"/>
        <w:rPr>
          <w:rFonts w:cs="Tahoma"/>
          <w:sz w:val="20"/>
          <w:szCs w:val="20"/>
        </w:rPr>
      </w:pPr>
      <w:r w:rsidRPr="00B40532">
        <w:rPr>
          <w:rFonts w:cs="Tahoma"/>
          <w:sz w:val="20"/>
          <w:szCs w:val="20"/>
        </w:rPr>
        <w:t xml:space="preserve"> </w:t>
      </w:r>
      <w:bookmarkStart w:id="863" w:name="_Toc148622386"/>
      <w:r w:rsidRPr="00B40532">
        <w:rPr>
          <w:rFonts w:cs="Tahoma"/>
          <w:sz w:val="20"/>
          <w:szCs w:val="20"/>
        </w:rPr>
        <w:t>Construction Phase Impacts</w:t>
      </w:r>
      <w:bookmarkEnd w:id="863"/>
    </w:p>
    <w:p w14:paraId="5328A1F7" w14:textId="77777777" w:rsidR="00D230CC" w:rsidRPr="00B40532" w:rsidRDefault="00725573" w:rsidP="00A60D88">
      <w:pPr>
        <w:pStyle w:val="USBodyText"/>
        <w:spacing w:line="276" w:lineRule="auto"/>
        <w:rPr>
          <w:rFonts w:ascii="Tahoma" w:hAnsi="Tahoma" w:cs="Tahoma"/>
          <w:szCs w:val="20"/>
        </w:rPr>
      </w:pPr>
      <w:r w:rsidRPr="00B40532">
        <w:rPr>
          <w:rFonts w:ascii="Tahoma" w:hAnsi="Tahoma" w:cs="Tahoma"/>
          <w:szCs w:val="20"/>
        </w:rPr>
        <w:t xml:space="preserve">As a result of the projected </w:t>
      </w:r>
      <w:r w:rsidR="003C2273" w:rsidRPr="00B40532">
        <w:rPr>
          <w:rFonts w:ascii="Tahoma" w:hAnsi="Tahoma" w:cs="Tahoma"/>
          <w:szCs w:val="20"/>
        </w:rPr>
        <w:t>Dasheeg</w:t>
      </w:r>
      <w:r w:rsidRPr="00B40532">
        <w:rPr>
          <w:rFonts w:ascii="Tahoma" w:hAnsi="Tahoma" w:cs="Tahoma"/>
          <w:szCs w:val="20"/>
        </w:rPr>
        <w:t xml:space="preserve"> East project's construction, a number of impacts have been observed. Positive effects on employment, procurement, and the economy have been identified.</w:t>
      </w:r>
    </w:p>
    <w:p w14:paraId="58DA6941" w14:textId="77777777" w:rsidR="00D230CC" w:rsidRPr="00B40532" w:rsidRDefault="00D230CC" w:rsidP="00A60D88">
      <w:pPr>
        <w:pStyle w:val="USBodyText"/>
        <w:spacing w:line="276" w:lineRule="auto"/>
        <w:rPr>
          <w:rFonts w:ascii="Tahoma" w:hAnsi="Tahoma" w:cs="Tahoma"/>
          <w:szCs w:val="20"/>
        </w:rPr>
      </w:pPr>
      <w:r w:rsidRPr="00B40532">
        <w:rPr>
          <w:rFonts w:ascii="Tahoma" w:hAnsi="Tahoma" w:cs="Tahoma"/>
          <w:szCs w:val="20"/>
        </w:rPr>
        <w:t>The significance of the identified negative impacts associated with the construction phase is moderate prior to the application of appropriate mitigation measures. The significance of two of the identified negative impacts associated with the construction phase, specifically: impacts related to labour and working conditions and visual impacts are minor prior to the application of appropriate mitigation measures.</w:t>
      </w:r>
      <w:r w:rsidR="00A519AC" w:rsidRPr="00B40532">
        <w:rPr>
          <w:rFonts w:ascii="Tahoma" w:hAnsi="Tahoma" w:cs="Tahoma"/>
          <w:szCs w:val="20"/>
        </w:rPr>
        <w:t xml:space="preserve"> </w:t>
      </w:r>
      <w:r w:rsidRPr="00B40532">
        <w:rPr>
          <w:rFonts w:ascii="Tahoma" w:hAnsi="Tahoma" w:cs="Tahoma"/>
          <w:szCs w:val="20"/>
        </w:rPr>
        <w:t>With the application of appropriate mitigation measures, the significance of all the identified negative impacts associated with the construction phase will be reduced to minor or negligible.</w:t>
      </w:r>
    </w:p>
    <w:p w14:paraId="4E04CB5D" w14:textId="77777777" w:rsidR="00D230CC" w:rsidRPr="00B40532" w:rsidRDefault="00D230CC" w:rsidP="00A60D88">
      <w:pPr>
        <w:pStyle w:val="Heading3"/>
        <w:keepLines/>
        <w:pBdr>
          <w:bottom w:val="none" w:sz="0" w:space="0" w:color="auto"/>
        </w:pBdr>
        <w:spacing w:after="40"/>
        <w:ind w:right="567"/>
        <w:rPr>
          <w:rFonts w:cs="Tahoma"/>
          <w:sz w:val="20"/>
          <w:szCs w:val="20"/>
        </w:rPr>
      </w:pPr>
      <w:bookmarkStart w:id="864" w:name="_Toc148622387"/>
      <w:r w:rsidRPr="00B40532">
        <w:rPr>
          <w:rFonts w:cs="Tahoma"/>
          <w:sz w:val="20"/>
          <w:szCs w:val="20"/>
        </w:rPr>
        <w:t>Operational Phase Impacts</w:t>
      </w:r>
      <w:bookmarkEnd w:id="864"/>
    </w:p>
    <w:p w14:paraId="28FA8614" w14:textId="77777777" w:rsidR="00D230CC" w:rsidRPr="00B40532" w:rsidRDefault="00725573" w:rsidP="00A60D88">
      <w:pPr>
        <w:pStyle w:val="USBodyText"/>
        <w:spacing w:line="276" w:lineRule="auto"/>
        <w:rPr>
          <w:rFonts w:ascii="Tahoma" w:eastAsia="Book Antiqua" w:hAnsi="Tahoma" w:cs="Tahoma"/>
          <w:i/>
          <w:szCs w:val="20"/>
        </w:rPr>
      </w:pPr>
      <w:r w:rsidRPr="00B40532">
        <w:rPr>
          <w:rFonts w:ascii="Tahoma" w:eastAsia="Book Antiqua" w:hAnsi="Tahoma" w:cs="Tahoma"/>
          <w:szCs w:val="20"/>
        </w:rPr>
        <w:t xml:space="preserve">A number of consequences have also been highlighted as being linked with the proposed </w:t>
      </w:r>
      <w:r w:rsidR="003C2273" w:rsidRPr="00B40532">
        <w:rPr>
          <w:rFonts w:ascii="Tahoma" w:eastAsia="Book Antiqua" w:hAnsi="Tahoma" w:cs="Tahoma"/>
          <w:szCs w:val="20"/>
        </w:rPr>
        <w:t>Dasheeg</w:t>
      </w:r>
      <w:r w:rsidRPr="00B40532">
        <w:rPr>
          <w:rFonts w:ascii="Tahoma" w:eastAsia="Book Antiqua" w:hAnsi="Tahoma" w:cs="Tahoma"/>
          <w:szCs w:val="20"/>
        </w:rPr>
        <w:t xml:space="preserve"> East solar project's operational phase. Four of these impacts (referred to as Impacts on Employment, Procurement, and the Economy together) will be beneficial. During the operational phase, none of the indicated negative impacts will be significant unless adequate mitigating measures are implemented.</w:t>
      </w:r>
      <w:r w:rsidR="00D230CC" w:rsidRPr="00B40532">
        <w:rPr>
          <w:rFonts w:ascii="Tahoma" w:eastAsia="Book Antiqua" w:hAnsi="Tahoma" w:cs="Tahoma"/>
          <w:szCs w:val="20"/>
        </w:rPr>
        <w:t xml:space="preserve"> The presence of electrical infrastructure will pose this health threat to avifauna prior to the application of appropriate mitigation measures.</w:t>
      </w:r>
      <w:r w:rsidR="00A519AC" w:rsidRPr="00B40532">
        <w:rPr>
          <w:rFonts w:ascii="Tahoma" w:eastAsia="Book Antiqua" w:hAnsi="Tahoma" w:cs="Tahoma"/>
          <w:szCs w:val="20"/>
        </w:rPr>
        <w:t xml:space="preserve"> </w:t>
      </w:r>
      <w:r w:rsidR="00D230CC" w:rsidRPr="00B40532">
        <w:rPr>
          <w:rFonts w:ascii="Tahoma" w:eastAsia="Book Antiqua" w:hAnsi="Tahoma" w:cs="Tahoma"/>
          <w:szCs w:val="20"/>
        </w:rPr>
        <w:t>Four of the negative impacts are of minor significance before the application of appropriate mitigation measures. These include:</w:t>
      </w:r>
      <w:r w:rsidR="00A519AC" w:rsidRPr="00B40532">
        <w:rPr>
          <w:rFonts w:ascii="Tahoma" w:eastAsia="Book Antiqua" w:hAnsi="Tahoma" w:cs="Tahoma"/>
          <w:szCs w:val="20"/>
        </w:rPr>
        <w:t xml:space="preserve"> </w:t>
      </w:r>
      <w:r w:rsidR="00D230CC" w:rsidRPr="00B40532">
        <w:rPr>
          <w:rFonts w:ascii="Tahoma" w:eastAsia="Book Antiqua" w:hAnsi="Tahoma" w:cs="Tahoma"/>
          <w:szCs w:val="20"/>
        </w:rPr>
        <w:t>impacts on water quality;</w:t>
      </w:r>
      <w:r w:rsidR="00A519AC" w:rsidRPr="00B40532">
        <w:rPr>
          <w:rFonts w:ascii="Tahoma" w:eastAsia="Book Antiqua" w:hAnsi="Tahoma" w:cs="Tahoma"/>
          <w:szCs w:val="20"/>
        </w:rPr>
        <w:t xml:space="preserve"> health, safety and security</w:t>
      </w:r>
      <w:r w:rsidR="00D230CC" w:rsidRPr="00B40532">
        <w:rPr>
          <w:rFonts w:ascii="Tahoma" w:eastAsia="Book Antiqua" w:hAnsi="Tahoma" w:cs="Tahoma"/>
          <w:szCs w:val="20"/>
        </w:rPr>
        <w:t xml:space="preserve"> and</w:t>
      </w:r>
      <w:r w:rsidR="00A519AC" w:rsidRPr="00B40532">
        <w:rPr>
          <w:rFonts w:ascii="Tahoma" w:eastAsia="Book Antiqua" w:hAnsi="Tahoma" w:cs="Tahoma"/>
          <w:szCs w:val="20"/>
        </w:rPr>
        <w:t xml:space="preserve"> </w:t>
      </w:r>
      <w:r w:rsidR="00D230CC" w:rsidRPr="00B40532">
        <w:rPr>
          <w:rFonts w:ascii="Tahoma" w:eastAsia="Book Antiqua" w:hAnsi="Tahoma" w:cs="Tahoma"/>
          <w:szCs w:val="20"/>
        </w:rPr>
        <w:t>visual impacts.</w:t>
      </w:r>
    </w:p>
    <w:p w14:paraId="2DF67832" w14:textId="77777777" w:rsidR="00D230CC" w:rsidRPr="00B40532" w:rsidRDefault="00D230CC" w:rsidP="00A60D88">
      <w:pPr>
        <w:pStyle w:val="USBodyText"/>
        <w:spacing w:line="276" w:lineRule="auto"/>
        <w:rPr>
          <w:rFonts w:ascii="Tahoma" w:eastAsia="Book Antiqua" w:hAnsi="Tahoma" w:cs="Tahoma"/>
          <w:szCs w:val="20"/>
        </w:rPr>
      </w:pPr>
      <w:r w:rsidRPr="00B40532">
        <w:rPr>
          <w:rFonts w:ascii="Tahoma" w:eastAsia="Book Antiqua" w:hAnsi="Tahoma" w:cs="Tahoma"/>
          <w:szCs w:val="20"/>
        </w:rPr>
        <w:t xml:space="preserve">With the application of appropriate mitigation measures, the significance of all the identified negative impacts associated with the operational phase will be reduced to </w:t>
      </w:r>
      <w:r w:rsidRPr="00B40532">
        <w:rPr>
          <w:rFonts w:ascii="Tahoma" w:eastAsia="Book Antiqua" w:hAnsi="Tahoma" w:cs="Tahoma"/>
          <w:b/>
          <w:bCs/>
          <w:szCs w:val="20"/>
        </w:rPr>
        <w:t>MINOR</w:t>
      </w:r>
      <w:r w:rsidRPr="00B40532">
        <w:rPr>
          <w:rFonts w:ascii="Tahoma" w:eastAsia="Book Antiqua" w:hAnsi="Tahoma" w:cs="Tahoma"/>
          <w:szCs w:val="20"/>
        </w:rPr>
        <w:t xml:space="preserve"> or </w:t>
      </w:r>
      <w:r w:rsidRPr="00B40532">
        <w:rPr>
          <w:rFonts w:ascii="Tahoma" w:eastAsia="Book Antiqua" w:hAnsi="Tahoma" w:cs="Tahoma"/>
          <w:b/>
          <w:bCs/>
          <w:szCs w:val="20"/>
        </w:rPr>
        <w:t>NEGLIGIBLE</w:t>
      </w:r>
      <w:r w:rsidRPr="00B40532">
        <w:rPr>
          <w:rFonts w:ascii="Tahoma" w:eastAsia="Book Antiqua" w:hAnsi="Tahoma" w:cs="Tahoma"/>
          <w:szCs w:val="20"/>
        </w:rPr>
        <w:t xml:space="preserve"> </w:t>
      </w:r>
    </w:p>
    <w:p w14:paraId="636DE237" w14:textId="77777777" w:rsidR="0055742D" w:rsidRPr="00B40532" w:rsidRDefault="0055742D" w:rsidP="00FC3F4E">
      <w:pPr>
        <w:pStyle w:val="Heading2"/>
        <w:rPr>
          <w:rFonts w:cs="Tahoma"/>
        </w:rPr>
      </w:pPr>
      <w:bookmarkStart w:id="865" w:name="_Toc148622388"/>
      <w:r w:rsidRPr="00B40532">
        <w:rPr>
          <w:rFonts w:cs="Tahoma"/>
        </w:rPr>
        <w:t>sa and VMGP Conclusion</w:t>
      </w:r>
      <w:bookmarkEnd w:id="865"/>
      <w:r w:rsidRPr="00B40532">
        <w:rPr>
          <w:rFonts w:cs="Tahoma"/>
        </w:rPr>
        <w:t xml:space="preserve"> </w:t>
      </w:r>
    </w:p>
    <w:p w14:paraId="098C3FD6" w14:textId="77777777" w:rsidR="003823C0" w:rsidRPr="00B40532" w:rsidRDefault="00B556B6" w:rsidP="003823C0">
      <w:pPr>
        <w:pStyle w:val="USBodyText"/>
        <w:rPr>
          <w:rFonts w:ascii="Tahoma" w:eastAsia="Book Antiqua" w:hAnsi="Tahoma" w:cs="Tahoma"/>
          <w:szCs w:val="20"/>
          <w:lang w:val="en-GB"/>
        </w:rPr>
      </w:pPr>
      <w:r w:rsidRPr="00B40532">
        <w:rPr>
          <w:rFonts w:ascii="Tahoma" w:eastAsia="Book Antiqua" w:hAnsi="Tahoma" w:cs="Tahoma"/>
          <w:szCs w:val="20"/>
        </w:rPr>
        <w:t xml:space="preserve">The </w:t>
      </w:r>
      <w:r w:rsidR="003C2273" w:rsidRPr="00B40532">
        <w:rPr>
          <w:rFonts w:ascii="Tahoma" w:eastAsia="Book Antiqua" w:hAnsi="Tahoma" w:cs="Tahoma"/>
          <w:szCs w:val="20"/>
        </w:rPr>
        <w:t>Dasheeg</w:t>
      </w:r>
      <w:r w:rsidR="00F631CE" w:rsidRPr="00B40532">
        <w:rPr>
          <w:rFonts w:ascii="Tahoma" w:eastAsia="Book Antiqua" w:hAnsi="Tahoma" w:cs="Tahoma"/>
          <w:szCs w:val="20"/>
        </w:rPr>
        <w:t xml:space="preserve"> East mini grid</w:t>
      </w:r>
      <w:r w:rsidRPr="00B40532">
        <w:rPr>
          <w:rFonts w:ascii="Tahoma" w:eastAsia="Book Antiqua" w:hAnsi="Tahoma" w:cs="Tahoma"/>
          <w:szCs w:val="20"/>
        </w:rPr>
        <w:t xml:space="preserve"> project has triggered the World Bank Operational Policy (OP 4.10) for Indigenous Peoples</w:t>
      </w:r>
      <w:r w:rsidR="00233FE3" w:rsidRPr="00B40532">
        <w:rPr>
          <w:rFonts w:ascii="Tahoma" w:eastAsia="Book Antiqua" w:hAnsi="Tahoma" w:cs="Tahoma"/>
          <w:szCs w:val="20"/>
        </w:rPr>
        <w:t xml:space="preserve"> due</w:t>
      </w:r>
      <w:r w:rsidR="00233FE3" w:rsidRPr="00B40532">
        <w:rPr>
          <w:rFonts w:ascii="Tahoma" w:hAnsi="Tahoma" w:cs="Tahoma"/>
          <w:color w:val="000000"/>
          <w:szCs w:val="20"/>
        </w:rPr>
        <w:t xml:space="preserve"> to the known presence of indigenous peoples (IPs)/vulnerable and marginalized groups (VMGs) at the project area. </w:t>
      </w:r>
      <w:r w:rsidR="003C2273" w:rsidRPr="00B40532">
        <w:rPr>
          <w:rFonts w:ascii="Tahoma" w:hAnsi="Tahoma" w:cs="Tahoma"/>
          <w:color w:val="000000"/>
          <w:szCs w:val="20"/>
        </w:rPr>
        <w:t>Dasheeg</w:t>
      </w:r>
      <w:r w:rsidR="00233FE3" w:rsidRPr="00B40532">
        <w:rPr>
          <w:rFonts w:ascii="Tahoma" w:hAnsi="Tahoma" w:cs="Tahoma"/>
          <w:color w:val="000000"/>
          <w:szCs w:val="20"/>
        </w:rPr>
        <w:t xml:space="preserve"> area is overwhelmingly IP/VMG area and is inhabited </w:t>
      </w:r>
      <w:r w:rsidR="00465E08" w:rsidRPr="00B40532">
        <w:rPr>
          <w:rFonts w:ascii="Tahoma" w:hAnsi="Tahoma" w:cs="Tahoma"/>
          <w:color w:val="000000"/>
          <w:szCs w:val="20"/>
        </w:rPr>
        <w:t>predominantly</w:t>
      </w:r>
      <w:r w:rsidR="00233FE3" w:rsidRPr="00B40532">
        <w:rPr>
          <w:rFonts w:ascii="Tahoma" w:hAnsi="Tahoma" w:cs="Tahoma"/>
          <w:color w:val="000000"/>
          <w:szCs w:val="20"/>
        </w:rPr>
        <w:t xml:space="preserve"> by the </w:t>
      </w:r>
      <w:r w:rsidR="00BF6164" w:rsidRPr="00B40532">
        <w:rPr>
          <w:rFonts w:ascii="Tahoma" w:hAnsi="Tahoma" w:cs="Tahoma"/>
          <w:color w:val="000000"/>
          <w:szCs w:val="20"/>
        </w:rPr>
        <w:t xml:space="preserve">Ajuran </w:t>
      </w:r>
      <w:r w:rsidR="00233FE3" w:rsidRPr="00B40532">
        <w:rPr>
          <w:rFonts w:ascii="Tahoma" w:hAnsi="Tahoma" w:cs="Tahoma"/>
          <w:color w:val="000000"/>
          <w:szCs w:val="20"/>
        </w:rPr>
        <w:t>community.</w:t>
      </w:r>
      <w:r w:rsidRPr="00B40532">
        <w:rPr>
          <w:rFonts w:ascii="Tahoma" w:eastAsia="Book Antiqua" w:hAnsi="Tahoma" w:cs="Tahoma"/>
          <w:szCs w:val="20"/>
        </w:rPr>
        <w:t xml:space="preserve"> This is addition to The Kenya Constitution requirement to protect and promote the interests and rights of minorities and marginalized communities and the relevant laws and regulations of the Government of Kenya concerning VMG (Vulnerable and Marginalized Groups). The OP 4.10 Indigenous Peoples contributes to the Bank’s mission of poverty reduction and sustainable development by guaranteeing that the development process fully takes due regard to the dignity, human rights and cultures of indigenous people. The Bank requires that the Borrower engage the IPs/VMGs in a process of Free, Prior and Informed Consultations. This was the basis of the public participation in </w:t>
      </w:r>
      <w:r w:rsidR="003C2273" w:rsidRPr="00B40532">
        <w:rPr>
          <w:rFonts w:ascii="Tahoma" w:eastAsia="Book Antiqua" w:hAnsi="Tahoma" w:cs="Tahoma"/>
          <w:szCs w:val="20"/>
        </w:rPr>
        <w:t>Dasheeg</w:t>
      </w:r>
      <w:r w:rsidR="00CF3DF3" w:rsidRPr="00B40532">
        <w:rPr>
          <w:rFonts w:ascii="Tahoma" w:eastAsia="Book Antiqua" w:hAnsi="Tahoma" w:cs="Tahoma"/>
          <w:szCs w:val="20"/>
        </w:rPr>
        <w:t xml:space="preserve"> </w:t>
      </w:r>
      <w:r w:rsidR="001818EE" w:rsidRPr="00B40532">
        <w:rPr>
          <w:rFonts w:ascii="Tahoma" w:eastAsia="Book Antiqua" w:hAnsi="Tahoma" w:cs="Tahoma"/>
          <w:szCs w:val="20"/>
        </w:rPr>
        <w:t xml:space="preserve">area </w:t>
      </w:r>
      <w:r w:rsidR="00CF3DF3" w:rsidRPr="00B40532">
        <w:rPr>
          <w:rFonts w:ascii="Tahoma" w:eastAsia="Book Antiqua" w:hAnsi="Tahoma" w:cs="Tahoma"/>
          <w:szCs w:val="20"/>
        </w:rPr>
        <w:t xml:space="preserve">with the </w:t>
      </w:r>
      <w:r w:rsidR="004215BF" w:rsidRPr="00B40532">
        <w:rPr>
          <w:rFonts w:ascii="Tahoma" w:eastAsia="Book Antiqua" w:hAnsi="Tahoma" w:cs="Tahoma"/>
          <w:szCs w:val="20"/>
        </w:rPr>
        <w:t>Ajuran community</w:t>
      </w:r>
      <w:r w:rsidRPr="00B40532">
        <w:rPr>
          <w:rFonts w:ascii="Tahoma" w:eastAsia="Book Antiqua" w:hAnsi="Tahoma" w:cs="Tahoma"/>
          <w:szCs w:val="20"/>
        </w:rPr>
        <w:t xml:space="preserve"> which resulted in broad community support for the project by the affected IPs/VMGs. During the ESIA study the</w:t>
      </w:r>
      <w:r w:rsidR="00CF3DF3" w:rsidRPr="00B40532">
        <w:rPr>
          <w:rFonts w:ascii="Tahoma" w:eastAsia="Book Antiqua" w:hAnsi="Tahoma" w:cs="Tahoma"/>
          <w:szCs w:val="20"/>
        </w:rPr>
        <w:t xml:space="preserve"> </w:t>
      </w:r>
      <w:r w:rsidR="00BF6164" w:rsidRPr="00B40532">
        <w:rPr>
          <w:rFonts w:ascii="Tahoma" w:eastAsia="Book Antiqua" w:hAnsi="Tahoma" w:cs="Tahoma"/>
          <w:szCs w:val="20"/>
        </w:rPr>
        <w:t>Ajuran</w:t>
      </w:r>
      <w:r w:rsidRPr="00B40532">
        <w:rPr>
          <w:rFonts w:ascii="Tahoma" w:eastAsia="Book Antiqua" w:hAnsi="Tahoma" w:cs="Tahoma"/>
          <w:szCs w:val="20"/>
        </w:rPr>
        <w:t xml:space="preserve"> community members</w:t>
      </w:r>
      <w:r w:rsidR="00CF3DF3" w:rsidRPr="00B40532">
        <w:rPr>
          <w:rFonts w:ascii="Tahoma" w:eastAsia="Book Antiqua" w:hAnsi="Tahoma" w:cs="Tahoma"/>
          <w:szCs w:val="20"/>
        </w:rPr>
        <w:t xml:space="preserve"> further</w:t>
      </w:r>
      <w:r w:rsidRPr="00B40532">
        <w:rPr>
          <w:rFonts w:ascii="Tahoma" w:eastAsia="Book Antiqua" w:hAnsi="Tahoma" w:cs="Tahoma"/>
          <w:szCs w:val="20"/>
        </w:rPr>
        <w:t xml:space="preserve"> identified </w:t>
      </w:r>
      <w:r w:rsidR="007A010D" w:rsidRPr="00B40532">
        <w:rPr>
          <w:rFonts w:ascii="Tahoma" w:eastAsia="Book Antiqua" w:hAnsi="Tahoma" w:cs="Tahoma"/>
          <w:szCs w:val="20"/>
        </w:rPr>
        <w:t>members</w:t>
      </w:r>
      <w:r w:rsidRPr="00B40532">
        <w:rPr>
          <w:rFonts w:ascii="Tahoma" w:eastAsia="Book Antiqua" w:hAnsi="Tahoma" w:cs="Tahoma"/>
          <w:szCs w:val="20"/>
        </w:rPr>
        <w:t xml:space="preserve"> of the community they consider</w:t>
      </w:r>
      <w:r w:rsidR="00465E08" w:rsidRPr="00B40532">
        <w:rPr>
          <w:rFonts w:ascii="Tahoma" w:eastAsia="Book Antiqua" w:hAnsi="Tahoma" w:cs="Tahoma"/>
          <w:szCs w:val="20"/>
        </w:rPr>
        <w:t xml:space="preserve"> vulnerable by the community member. </w:t>
      </w:r>
      <w:r w:rsidR="00465E08" w:rsidRPr="00B40532">
        <w:rPr>
          <w:rFonts w:ascii="Tahoma" w:eastAsia="Book Antiqua" w:hAnsi="Tahoma" w:cs="Tahoma"/>
          <w:szCs w:val="20"/>
          <w:lang w:val="en-GB"/>
        </w:rPr>
        <w:t>The vulnerable were identified to incl</w:t>
      </w:r>
      <w:r w:rsidR="00AB223D" w:rsidRPr="00B40532">
        <w:rPr>
          <w:rFonts w:ascii="Tahoma" w:eastAsia="Book Antiqua" w:hAnsi="Tahoma" w:cs="Tahoma"/>
          <w:szCs w:val="20"/>
          <w:lang w:val="en-GB"/>
        </w:rPr>
        <w:t>u</w:t>
      </w:r>
      <w:r w:rsidR="00465E08" w:rsidRPr="00B40532">
        <w:rPr>
          <w:rFonts w:ascii="Tahoma" w:eastAsia="Book Antiqua" w:hAnsi="Tahoma" w:cs="Tahoma"/>
          <w:szCs w:val="20"/>
          <w:lang w:val="en-GB"/>
        </w:rPr>
        <w:t>de</w:t>
      </w:r>
      <w:r w:rsidR="0010297D" w:rsidRPr="00B40532">
        <w:rPr>
          <w:rFonts w:ascii="Tahoma" w:eastAsia="Book Antiqua" w:hAnsi="Tahoma" w:cs="Tahoma"/>
          <w:szCs w:val="20"/>
          <w:lang w:val="en-GB"/>
        </w:rPr>
        <w:t>;</w:t>
      </w:r>
      <w:r w:rsidR="003823C0" w:rsidRPr="00B40532">
        <w:rPr>
          <w:rFonts w:ascii="Tahoma" w:eastAsia="Book Antiqua" w:hAnsi="Tahoma" w:cs="Tahoma"/>
          <w:szCs w:val="20"/>
          <w:lang w:val="en-GB"/>
        </w:rPr>
        <w:t xml:space="preserve"> Community members living with </w:t>
      </w:r>
      <w:r w:rsidR="00AB223D" w:rsidRPr="00B40532">
        <w:rPr>
          <w:rFonts w:ascii="Tahoma" w:eastAsia="Book Antiqua" w:hAnsi="Tahoma" w:cs="Tahoma"/>
          <w:szCs w:val="20"/>
          <w:lang w:val="en-GB"/>
        </w:rPr>
        <w:t>chronic diseases</w:t>
      </w:r>
      <w:r w:rsidR="003823C0" w:rsidRPr="00B40532">
        <w:rPr>
          <w:rFonts w:ascii="Tahoma" w:eastAsia="Book Antiqua" w:hAnsi="Tahoma" w:cs="Tahoma"/>
          <w:szCs w:val="20"/>
          <w:lang w:val="en-GB"/>
        </w:rPr>
        <w:t xml:space="preserve">; Children </w:t>
      </w:r>
      <w:r w:rsidR="00AB223D" w:rsidRPr="00B40532">
        <w:rPr>
          <w:rFonts w:ascii="Tahoma" w:eastAsia="Book Antiqua" w:hAnsi="Tahoma" w:cs="Tahoma"/>
          <w:szCs w:val="20"/>
          <w:lang w:val="en-GB"/>
        </w:rPr>
        <w:t>from households facing domestic violence</w:t>
      </w:r>
      <w:r w:rsidR="003823C0" w:rsidRPr="00B40532">
        <w:rPr>
          <w:rFonts w:ascii="Tahoma" w:eastAsia="Book Antiqua" w:hAnsi="Tahoma" w:cs="Tahoma"/>
          <w:szCs w:val="20"/>
          <w:lang w:val="en-GB"/>
        </w:rPr>
        <w:t xml:space="preserve">; </w:t>
      </w:r>
      <w:r w:rsidR="00AB223D" w:rsidRPr="00B40532">
        <w:rPr>
          <w:rFonts w:ascii="Tahoma" w:eastAsia="Book Antiqua" w:hAnsi="Tahoma" w:cs="Tahoma"/>
          <w:szCs w:val="20"/>
          <w:lang w:val="en-GB"/>
        </w:rPr>
        <w:t>Persons living with diasability (PLWD)</w:t>
      </w:r>
      <w:r w:rsidR="003823C0" w:rsidRPr="00B40532">
        <w:rPr>
          <w:rFonts w:ascii="Tahoma" w:eastAsia="Book Antiqua" w:hAnsi="Tahoma" w:cs="Tahoma"/>
          <w:szCs w:val="20"/>
          <w:lang w:val="en-GB"/>
        </w:rPr>
        <w:t xml:space="preserve">; </w:t>
      </w:r>
      <w:r w:rsidR="00AB223D" w:rsidRPr="00B40532">
        <w:rPr>
          <w:rFonts w:ascii="Tahoma" w:eastAsia="Book Antiqua" w:hAnsi="Tahoma" w:cs="Tahoma"/>
          <w:szCs w:val="20"/>
          <w:lang w:val="en-GB"/>
        </w:rPr>
        <w:t>orphans</w:t>
      </w:r>
      <w:r w:rsidR="003823C0" w:rsidRPr="00B40532">
        <w:rPr>
          <w:rFonts w:ascii="Tahoma" w:eastAsia="Book Antiqua" w:hAnsi="Tahoma" w:cs="Tahoma"/>
          <w:szCs w:val="20"/>
          <w:lang w:val="en-GB"/>
        </w:rPr>
        <w:t xml:space="preserve">. </w:t>
      </w:r>
    </w:p>
    <w:p w14:paraId="64799EC6" w14:textId="77777777" w:rsidR="0055742D" w:rsidRPr="00B40532" w:rsidRDefault="003823C0" w:rsidP="003823C0">
      <w:pPr>
        <w:pStyle w:val="USBodyText"/>
        <w:spacing w:line="276" w:lineRule="auto"/>
        <w:rPr>
          <w:rFonts w:ascii="Tahoma" w:eastAsia="Book Antiqua" w:hAnsi="Tahoma" w:cs="Tahoma"/>
          <w:szCs w:val="20"/>
        </w:rPr>
      </w:pPr>
      <w:r w:rsidRPr="00B40532">
        <w:rPr>
          <w:rFonts w:ascii="Tahoma" w:eastAsia="Book Antiqua" w:hAnsi="Tahoma" w:cs="Tahoma"/>
          <w:szCs w:val="20"/>
          <w:lang w:val="en-GB"/>
        </w:rPr>
        <w:t>Displaced persons from neighbouring counties by prolonged drought, over population and clashes from the neighbouring Ethiopia</w:t>
      </w:r>
      <w:r w:rsidR="00B556B6" w:rsidRPr="00B40532">
        <w:rPr>
          <w:rFonts w:ascii="Tahoma" w:eastAsia="Book Antiqua" w:hAnsi="Tahoma" w:cs="Tahoma"/>
          <w:szCs w:val="20"/>
        </w:rPr>
        <w:t xml:space="preserve">. </w:t>
      </w:r>
    </w:p>
    <w:p w14:paraId="28CD0E50" w14:textId="77777777" w:rsidR="00216EA6" w:rsidRPr="00B40532" w:rsidRDefault="00216EA6" w:rsidP="00A60D88">
      <w:pPr>
        <w:pStyle w:val="Default"/>
        <w:rPr>
          <w:rFonts w:ascii="Tahoma" w:hAnsi="Tahoma" w:cs="Tahoma"/>
          <w:sz w:val="20"/>
          <w:szCs w:val="20"/>
          <w:lang w:val="en-GB" w:eastAsia="en-GB"/>
        </w:rPr>
      </w:pPr>
    </w:p>
    <w:p w14:paraId="5DAADA9E" w14:textId="77777777" w:rsidR="003E5EB8" w:rsidRPr="00B40532" w:rsidRDefault="003E5EB8" w:rsidP="00A60D88">
      <w:pPr>
        <w:pStyle w:val="Heading2"/>
        <w:rPr>
          <w:rFonts w:cs="Tahoma"/>
        </w:rPr>
      </w:pPr>
      <w:bookmarkStart w:id="866" w:name="_Toc148622389"/>
      <w:r w:rsidRPr="00B40532">
        <w:rPr>
          <w:rFonts w:cs="Tahoma"/>
        </w:rPr>
        <w:t>Conclusion</w:t>
      </w:r>
      <w:r w:rsidR="00A519AC" w:rsidRPr="00B40532">
        <w:rPr>
          <w:rFonts w:cs="Tahoma"/>
        </w:rPr>
        <w:t xml:space="preserve"> AND RECOMMENDATIONS</w:t>
      </w:r>
      <w:bookmarkEnd w:id="866"/>
      <w:r w:rsidRPr="00B40532">
        <w:rPr>
          <w:rFonts w:cs="Tahoma"/>
        </w:rPr>
        <w:t xml:space="preserve"> </w:t>
      </w:r>
    </w:p>
    <w:p w14:paraId="7E91CB24" w14:textId="77777777" w:rsidR="00476815" w:rsidRPr="00B40532" w:rsidRDefault="00FC08E8" w:rsidP="00A60D88">
      <w:pPr>
        <w:spacing w:before="120" w:after="60"/>
        <w:rPr>
          <w:rFonts w:cs="Tahoma"/>
          <w:szCs w:val="20"/>
        </w:rPr>
      </w:pPr>
      <w:r w:rsidRPr="00B40532">
        <w:rPr>
          <w:rFonts w:cs="Tahoma"/>
          <w:szCs w:val="20"/>
        </w:rPr>
        <w:t>With all of the listed consequences, mitigation will lower their importance to minor or negligible levels. The ESMP has been defined as a vehicle for the continuous integrated management of all such impacts because of the mitigation methods offered and the management of residual impacts detailed in it</w:t>
      </w:r>
      <w:r w:rsidR="00476815" w:rsidRPr="00B40532">
        <w:rPr>
          <w:rFonts w:cs="Tahoma"/>
          <w:szCs w:val="20"/>
        </w:rPr>
        <w:t>.</w:t>
      </w:r>
    </w:p>
    <w:p w14:paraId="3A2B2BEC" w14:textId="77777777" w:rsidR="00476815" w:rsidRPr="00B40532" w:rsidRDefault="00476815" w:rsidP="00A60D88">
      <w:pPr>
        <w:spacing w:before="120" w:after="60"/>
        <w:rPr>
          <w:rFonts w:cs="Tahoma"/>
          <w:szCs w:val="20"/>
        </w:rPr>
      </w:pPr>
      <w:r w:rsidRPr="00B40532">
        <w:rPr>
          <w:rFonts w:cs="Tahoma"/>
          <w:szCs w:val="20"/>
        </w:rPr>
        <w:t>An Environmental and Social Management Plan (ESMP) has been prepared to ensure that social and environmental impacts and risks identified during the ESIA process are effectively managed during the construction and operations of the Project. The ESMP specifies the mitigation and management measures to which the Project Proponent and the Contractor will be committed and shows how the Project will mobilize organizational capacity and resources to implement these measures. The ESMP also shows how mitigation and management measures will be scheduled and will ensure that the Project complies with the applicable laws and regulations within Kenya, as well as the requirements of WB OPs on environmental and social sustainability.</w:t>
      </w:r>
      <w:r w:rsidR="00A519AC" w:rsidRPr="00B40532">
        <w:rPr>
          <w:rFonts w:cs="Tahoma"/>
          <w:szCs w:val="20"/>
        </w:rPr>
        <w:t xml:space="preserve"> </w:t>
      </w:r>
      <w:r w:rsidRPr="00B40532">
        <w:rPr>
          <w:rFonts w:cs="Tahoma"/>
          <w:szCs w:val="20"/>
        </w:rPr>
        <w:t>The consultant is confident that every effort will be made by the Project Proponent and Contractor to accommodate the mitigation measures recommended during the ESIA process to the extent that is practically possible, without compromising the economic viability of the Project or having a lasting impact on the environment.</w:t>
      </w:r>
    </w:p>
    <w:p w14:paraId="2540E2B7" w14:textId="77777777" w:rsidR="00476815" w:rsidRPr="00B40532" w:rsidRDefault="00476815" w:rsidP="00A60D88">
      <w:pPr>
        <w:pStyle w:val="CM147"/>
        <w:spacing w:line="276" w:lineRule="auto"/>
        <w:ind w:right="318"/>
        <w:jc w:val="both"/>
        <w:rPr>
          <w:rFonts w:ascii="Tahoma" w:hAnsi="Tahoma" w:cs="Tahoma"/>
          <w:sz w:val="20"/>
          <w:szCs w:val="20"/>
        </w:rPr>
      </w:pPr>
      <w:r w:rsidRPr="00B40532">
        <w:rPr>
          <w:rFonts w:ascii="Tahoma" w:hAnsi="Tahoma" w:cs="Tahoma"/>
          <w:sz w:val="20"/>
          <w:szCs w:val="20"/>
        </w:rPr>
        <w:t xml:space="preserve">In summary, based on the findings of this assessment, the consultant finds no reason why the proposed Project, should not be moved to the next stage of Project planning and development, contingent on the mitigations and monitoring for potential environmental and socio-economic impacts as outlined in the ESMP </w:t>
      </w:r>
    </w:p>
    <w:p w14:paraId="45464220" w14:textId="77777777" w:rsidR="003E5EB8" w:rsidRPr="00B40532" w:rsidRDefault="003E5EB8" w:rsidP="007935E4">
      <w:pPr>
        <w:pStyle w:val="Heading1"/>
        <w:rPr>
          <w:rFonts w:cs="Tahoma"/>
          <w:sz w:val="18"/>
          <w:szCs w:val="18"/>
        </w:rPr>
      </w:pPr>
      <w:bookmarkStart w:id="867" w:name="_Toc148622390"/>
      <w:r w:rsidRPr="00B40532">
        <w:rPr>
          <w:rFonts w:cs="Tahoma"/>
        </w:rPr>
        <w:t>APPENDICES</w:t>
      </w:r>
      <w:bookmarkEnd w:id="867"/>
      <w:r w:rsidRPr="00B40532">
        <w:rPr>
          <w:rFonts w:cs="Tahoma"/>
        </w:rPr>
        <w:br/>
      </w:r>
    </w:p>
    <w:p w14:paraId="33638F95" w14:textId="77777777" w:rsidR="00CF42A0" w:rsidRPr="00B40532" w:rsidRDefault="00CF42A0" w:rsidP="003E5EB8">
      <w:pPr>
        <w:rPr>
          <w:rFonts w:eastAsia="Calibri" w:cs="Tahoma"/>
        </w:rPr>
      </w:pPr>
    </w:p>
    <w:p w14:paraId="0D880553" w14:textId="44936B00" w:rsidR="00122218" w:rsidRDefault="00122218" w:rsidP="00B45430">
      <w:pPr>
        <w:pStyle w:val="Caption"/>
        <w:rPr>
          <w:rFonts w:cs="Tahoma"/>
        </w:rPr>
      </w:pPr>
      <w:bookmarkStart w:id="868" w:name="_Toc58584584"/>
      <w:bookmarkStart w:id="869" w:name="_Toc66606963"/>
      <w:bookmarkStart w:id="870" w:name="_Toc71187345"/>
    </w:p>
    <w:tbl>
      <w:tblPr>
        <w:tblW w:w="51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7029"/>
      </w:tblGrid>
      <w:tr w:rsidR="00122218" w:rsidRPr="00F937A3" w14:paraId="7396E5EF" w14:textId="77777777" w:rsidTr="00177C6D">
        <w:trPr>
          <w:trHeight w:val="277"/>
        </w:trPr>
        <w:tc>
          <w:tcPr>
            <w:tcW w:w="5000" w:type="pct"/>
            <w:gridSpan w:val="2"/>
            <w:shd w:val="clear" w:color="auto" w:fill="006EAE"/>
            <w:vAlign w:val="center"/>
          </w:tcPr>
          <w:p w14:paraId="3640EB7D" w14:textId="77777777" w:rsidR="00122218" w:rsidRPr="00177C6D" w:rsidRDefault="00122218" w:rsidP="00177C6D">
            <w:pPr>
              <w:keepNext/>
              <w:rPr>
                <w:rFonts w:eastAsia="Calibri"/>
                <w:b/>
                <w:bCs/>
                <w:color w:val="FFFFFF"/>
                <w:lang w:val="en-US"/>
              </w:rPr>
            </w:pPr>
            <w:r w:rsidRPr="00177C6D">
              <w:rPr>
                <w:rFonts w:eastAsia="Calibri"/>
                <w:b/>
                <w:bCs/>
                <w:color w:val="FFFFFF"/>
                <w:lang w:val="en-US"/>
              </w:rPr>
              <w:t>Summary of Appendices</w:t>
            </w:r>
          </w:p>
        </w:tc>
      </w:tr>
      <w:tr w:rsidR="00122218" w:rsidRPr="00F937A3" w14:paraId="61C50A11" w14:textId="77777777" w:rsidTr="003C1BE5">
        <w:trPr>
          <w:trHeight w:val="377"/>
        </w:trPr>
        <w:tc>
          <w:tcPr>
            <w:tcW w:w="854" w:type="pct"/>
            <w:shd w:val="clear" w:color="auto" w:fill="auto"/>
          </w:tcPr>
          <w:p w14:paraId="7F00059F" w14:textId="77777777" w:rsidR="00122218" w:rsidRPr="00177C6D" w:rsidRDefault="00122218" w:rsidP="00177C6D">
            <w:pPr>
              <w:keepNext/>
              <w:spacing w:before="60"/>
              <w:rPr>
                <w:rFonts w:eastAsia="Calibri"/>
                <w:lang w:val="en-US"/>
              </w:rPr>
            </w:pPr>
            <w:r w:rsidRPr="00177C6D">
              <w:rPr>
                <w:rFonts w:eastAsia="Calibri"/>
                <w:b/>
                <w:bCs/>
                <w:lang w:val="en-US"/>
              </w:rPr>
              <w:t>Appendix 1:</w:t>
            </w:r>
            <w:r w:rsidRPr="00177C6D">
              <w:rPr>
                <w:rFonts w:eastAsia="Calibri"/>
                <w:lang w:val="en-US"/>
              </w:rPr>
              <w:t xml:space="preserve"> </w:t>
            </w:r>
          </w:p>
        </w:tc>
        <w:tc>
          <w:tcPr>
            <w:tcW w:w="4146" w:type="pct"/>
            <w:shd w:val="clear" w:color="auto" w:fill="auto"/>
          </w:tcPr>
          <w:p w14:paraId="3EE49215" w14:textId="13BB978B" w:rsidR="00122218" w:rsidRPr="00177C6D" w:rsidRDefault="003C1BE5" w:rsidP="00177C6D">
            <w:pPr>
              <w:keepNext/>
              <w:spacing w:before="60"/>
              <w:rPr>
                <w:rFonts w:eastAsia="Calibri"/>
                <w:b/>
                <w:bCs/>
                <w:lang w:val="en-US"/>
              </w:rPr>
            </w:pPr>
            <w:r w:rsidRPr="00177C6D">
              <w:rPr>
                <w:rFonts w:eastAsia="Calibri"/>
                <w:lang w:val="en-US"/>
              </w:rPr>
              <w:t>Summary of Community Consultation meeting during ESIA Public Participation</w:t>
            </w:r>
          </w:p>
        </w:tc>
      </w:tr>
      <w:tr w:rsidR="00122218" w:rsidRPr="00F937A3" w14:paraId="36B6AC91" w14:textId="77777777" w:rsidTr="003C1BE5">
        <w:trPr>
          <w:trHeight w:val="350"/>
        </w:trPr>
        <w:tc>
          <w:tcPr>
            <w:tcW w:w="854" w:type="pct"/>
            <w:shd w:val="clear" w:color="auto" w:fill="auto"/>
          </w:tcPr>
          <w:p w14:paraId="5F20113B" w14:textId="77777777" w:rsidR="00122218" w:rsidRPr="00177C6D" w:rsidRDefault="00122218" w:rsidP="00177C6D">
            <w:pPr>
              <w:keepNext/>
              <w:spacing w:before="60"/>
              <w:rPr>
                <w:rFonts w:eastAsia="Calibri"/>
                <w:lang w:val="en-US"/>
              </w:rPr>
            </w:pPr>
            <w:r w:rsidRPr="00177C6D">
              <w:rPr>
                <w:rFonts w:eastAsia="Calibri"/>
                <w:b/>
                <w:bCs/>
                <w:lang w:val="en-US"/>
              </w:rPr>
              <w:t>Appendix 2:</w:t>
            </w:r>
            <w:r w:rsidRPr="00177C6D">
              <w:rPr>
                <w:rFonts w:eastAsia="Calibri"/>
                <w:lang w:val="en-US"/>
              </w:rPr>
              <w:t xml:space="preserve"> </w:t>
            </w:r>
          </w:p>
        </w:tc>
        <w:tc>
          <w:tcPr>
            <w:tcW w:w="4146" w:type="pct"/>
            <w:shd w:val="clear" w:color="auto" w:fill="auto"/>
          </w:tcPr>
          <w:p w14:paraId="6C41E337" w14:textId="7950C12D" w:rsidR="00122218" w:rsidRPr="003C1BE5" w:rsidRDefault="003C1BE5" w:rsidP="00177C6D">
            <w:pPr>
              <w:keepNext/>
              <w:spacing w:before="60"/>
              <w:rPr>
                <w:rFonts w:eastAsia="Calibri"/>
                <w:lang w:val="en-US"/>
              </w:rPr>
            </w:pPr>
            <w:r w:rsidRPr="003C1BE5">
              <w:rPr>
                <w:rFonts w:eastAsia="Calibri"/>
                <w:lang w:val="en-US"/>
              </w:rPr>
              <w:t xml:space="preserve">List of Participants – </w:t>
            </w:r>
            <w:r>
              <w:rPr>
                <w:rFonts w:eastAsia="Calibri"/>
                <w:lang w:val="en-US"/>
              </w:rPr>
              <w:t>ESIA</w:t>
            </w:r>
          </w:p>
        </w:tc>
      </w:tr>
      <w:tr w:rsidR="003C1BE5" w:rsidRPr="00F937A3" w14:paraId="7A4A8693" w14:textId="77777777" w:rsidTr="003C1BE5">
        <w:trPr>
          <w:trHeight w:val="530"/>
        </w:trPr>
        <w:tc>
          <w:tcPr>
            <w:tcW w:w="854" w:type="pct"/>
            <w:shd w:val="clear" w:color="auto" w:fill="auto"/>
          </w:tcPr>
          <w:p w14:paraId="0983FC7A" w14:textId="6668BF29" w:rsidR="003C1BE5" w:rsidRPr="00177C6D" w:rsidRDefault="003C1BE5" w:rsidP="003C1BE5">
            <w:pPr>
              <w:keepNext/>
              <w:spacing w:before="60"/>
              <w:rPr>
                <w:rFonts w:eastAsia="Calibri"/>
                <w:b/>
                <w:bCs/>
                <w:lang w:val="en-US"/>
              </w:rPr>
            </w:pPr>
            <w:r w:rsidRPr="00177C6D">
              <w:rPr>
                <w:rFonts w:eastAsia="Calibri"/>
                <w:b/>
                <w:bCs/>
                <w:lang w:val="en-US"/>
              </w:rPr>
              <w:t>Appendix 3:</w:t>
            </w:r>
          </w:p>
        </w:tc>
        <w:tc>
          <w:tcPr>
            <w:tcW w:w="4146" w:type="pct"/>
            <w:shd w:val="clear" w:color="auto" w:fill="auto"/>
          </w:tcPr>
          <w:p w14:paraId="27797A03" w14:textId="00343845" w:rsidR="003C1BE5" w:rsidRPr="003C1BE5" w:rsidRDefault="003C1BE5" w:rsidP="003C1BE5">
            <w:pPr>
              <w:keepNext/>
              <w:spacing w:before="60"/>
              <w:rPr>
                <w:rFonts w:eastAsia="Calibri"/>
                <w:lang w:val="en-US"/>
              </w:rPr>
            </w:pPr>
            <w:r w:rsidRPr="00177C6D">
              <w:rPr>
                <w:rFonts w:eastAsia="Calibri"/>
                <w:lang w:val="en-US"/>
              </w:rPr>
              <w:t>Summary of Community Consultation Meeting Leading to Land Identification and GRC Constitution</w:t>
            </w:r>
          </w:p>
        </w:tc>
      </w:tr>
      <w:tr w:rsidR="003C1BE5" w:rsidRPr="00F937A3" w14:paraId="33C07633" w14:textId="77777777" w:rsidTr="003C1BE5">
        <w:trPr>
          <w:trHeight w:val="224"/>
        </w:trPr>
        <w:tc>
          <w:tcPr>
            <w:tcW w:w="854" w:type="pct"/>
            <w:shd w:val="clear" w:color="auto" w:fill="auto"/>
          </w:tcPr>
          <w:p w14:paraId="19070C9F" w14:textId="5B7A64BB" w:rsidR="003C1BE5" w:rsidRPr="00177C6D" w:rsidRDefault="003C1BE5" w:rsidP="003C1BE5">
            <w:pPr>
              <w:keepNext/>
              <w:spacing w:before="60"/>
              <w:rPr>
                <w:rFonts w:eastAsia="Calibri"/>
                <w:b/>
                <w:bCs/>
                <w:lang w:val="en-US"/>
              </w:rPr>
            </w:pPr>
            <w:r w:rsidRPr="00177C6D">
              <w:rPr>
                <w:rFonts w:eastAsia="Calibri"/>
                <w:b/>
                <w:bCs/>
                <w:lang w:val="en-US"/>
              </w:rPr>
              <w:t>Appendix 4:</w:t>
            </w:r>
            <w:r w:rsidRPr="00177C6D">
              <w:rPr>
                <w:rFonts w:eastAsia="Calibri"/>
                <w:lang w:val="en-US"/>
              </w:rPr>
              <w:t xml:space="preserve"> </w:t>
            </w:r>
          </w:p>
        </w:tc>
        <w:tc>
          <w:tcPr>
            <w:tcW w:w="4146" w:type="pct"/>
            <w:shd w:val="clear" w:color="auto" w:fill="auto"/>
          </w:tcPr>
          <w:p w14:paraId="3E7BF05A" w14:textId="20E628C2" w:rsidR="003C1BE5" w:rsidRPr="00177C6D" w:rsidRDefault="003C1BE5" w:rsidP="003C1BE5">
            <w:pPr>
              <w:keepNext/>
              <w:spacing w:before="60"/>
              <w:rPr>
                <w:rFonts w:eastAsia="Calibri"/>
                <w:lang w:val="en-US"/>
              </w:rPr>
            </w:pPr>
            <w:r w:rsidRPr="003C1BE5">
              <w:rPr>
                <w:rFonts w:eastAsia="Calibri"/>
                <w:lang w:val="en-US"/>
              </w:rPr>
              <w:t>List of Participants – Land Identification</w:t>
            </w:r>
          </w:p>
        </w:tc>
      </w:tr>
      <w:tr w:rsidR="003C1BE5" w:rsidRPr="00F937A3" w14:paraId="41F99826" w14:textId="77777777" w:rsidTr="003C1BE5">
        <w:trPr>
          <w:trHeight w:val="335"/>
        </w:trPr>
        <w:tc>
          <w:tcPr>
            <w:tcW w:w="854" w:type="pct"/>
            <w:shd w:val="clear" w:color="auto" w:fill="auto"/>
          </w:tcPr>
          <w:p w14:paraId="798363A2" w14:textId="017735CD" w:rsidR="003C1BE5" w:rsidRPr="00177C6D" w:rsidRDefault="003C1BE5" w:rsidP="003C1BE5">
            <w:pPr>
              <w:keepNext/>
              <w:spacing w:before="60"/>
              <w:rPr>
                <w:rFonts w:eastAsia="Calibri"/>
                <w:lang w:val="en-US"/>
              </w:rPr>
            </w:pPr>
            <w:r w:rsidRPr="00177C6D">
              <w:rPr>
                <w:rFonts w:eastAsia="Calibri"/>
                <w:b/>
                <w:bCs/>
                <w:lang w:val="en-US"/>
              </w:rPr>
              <w:t>Appendix 5:</w:t>
            </w:r>
            <w:r w:rsidRPr="00177C6D">
              <w:rPr>
                <w:rFonts w:eastAsia="Calibri"/>
                <w:lang w:val="en-US"/>
              </w:rPr>
              <w:t xml:space="preserve"> </w:t>
            </w:r>
          </w:p>
        </w:tc>
        <w:tc>
          <w:tcPr>
            <w:tcW w:w="4146" w:type="pct"/>
            <w:shd w:val="clear" w:color="auto" w:fill="auto"/>
          </w:tcPr>
          <w:p w14:paraId="40922747" w14:textId="27BB1357" w:rsidR="003C1BE5" w:rsidRPr="00177C6D" w:rsidRDefault="003C1BE5" w:rsidP="003C1BE5">
            <w:pPr>
              <w:keepNext/>
              <w:spacing w:before="60"/>
              <w:rPr>
                <w:rFonts w:eastAsia="Calibri"/>
                <w:b/>
                <w:bCs/>
                <w:lang w:val="en-US"/>
              </w:rPr>
            </w:pPr>
            <w:r w:rsidRPr="00177C6D">
              <w:rPr>
                <w:rFonts w:eastAsia="Calibri"/>
                <w:lang w:val="en-US"/>
              </w:rPr>
              <w:t>Land Acquisition Form for the proposed Solar Mini off-grid project</w:t>
            </w:r>
          </w:p>
        </w:tc>
      </w:tr>
      <w:tr w:rsidR="003C1BE5" w:rsidRPr="00F937A3" w14:paraId="6BBD2A27" w14:textId="77777777" w:rsidTr="003C1BE5">
        <w:trPr>
          <w:trHeight w:val="335"/>
        </w:trPr>
        <w:tc>
          <w:tcPr>
            <w:tcW w:w="854" w:type="pct"/>
            <w:shd w:val="clear" w:color="auto" w:fill="auto"/>
          </w:tcPr>
          <w:p w14:paraId="1F4EBCFA" w14:textId="5557A11C" w:rsidR="003C1BE5" w:rsidRPr="00177C6D" w:rsidRDefault="003C1BE5" w:rsidP="003C1BE5">
            <w:pPr>
              <w:keepNext/>
              <w:spacing w:before="60"/>
              <w:rPr>
                <w:rFonts w:eastAsia="Calibri"/>
                <w:lang w:val="en-US"/>
              </w:rPr>
            </w:pPr>
            <w:r w:rsidRPr="00177C6D">
              <w:rPr>
                <w:rFonts w:eastAsia="Calibri"/>
                <w:b/>
                <w:bCs/>
                <w:lang w:val="en-US"/>
              </w:rPr>
              <w:t>Appendix 6:</w:t>
            </w:r>
            <w:r w:rsidRPr="00177C6D">
              <w:rPr>
                <w:rFonts w:eastAsia="Calibri"/>
                <w:lang w:val="en-US"/>
              </w:rPr>
              <w:t xml:space="preserve"> </w:t>
            </w:r>
          </w:p>
        </w:tc>
        <w:tc>
          <w:tcPr>
            <w:tcW w:w="4146" w:type="pct"/>
            <w:shd w:val="clear" w:color="auto" w:fill="auto"/>
          </w:tcPr>
          <w:p w14:paraId="2AB48E20" w14:textId="3965E03B" w:rsidR="003C1BE5" w:rsidRPr="00177C6D" w:rsidRDefault="003C1BE5" w:rsidP="003C1BE5">
            <w:pPr>
              <w:keepNext/>
              <w:spacing w:before="60"/>
              <w:rPr>
                <w:rFonts w:eastAsia="Calibri"/>
                <w:b/>
                <w:bCs/>
                <w:lang w:val="en-US"/>
              </w:rPr>
            </w:pPr>
            <w:r w:rsidRPr="00177C6D">
              <w:rPr>
                <w:rFonts w:eastAsia="Calibri"/>
                <w:lang w:val="en-US"/>
              </w:rPr>
              <w:t>Abbreviated Resettlement Action Plan (A-RAP)</w:t>
            </w:r>
          </w:p>
        </w:tc>
      </w:tr>
      <w:tr w:rsidR="003C1BE5" w:rsidRPr="00F937A3" w14:paraId="00569BB8" w14:textId="77777777" w:rsidTr="003C1BE5">
        <w:trPr>
          <w:trHeight w:val="335"/>
        </w:trPr>
        <w:tc>
          <w:tcPr>
            <w:tcW w:w="854" w:type="pct"/>
            <w:shd w:val="clear" w:color="auto" w:fill="auto"/>
          </w:tcPr>
          <w:p w14:paraId="5D360152" w14:textId="1DCC8C63" w:rsidR="003C1BE5" w:rsidRPr="00177C6D" w:rsidRDefault="003C1BE5" w:rsidP="003C1BE5">
            <w:pPr>
              <w:keepNext/>
              <w:spacing w:before="60"/>
              <w:rPr>
                <w:rFonts w:eastAsia="Calibri"/>
                <w:b/>
                <w:bCs/>
                <w:lang w:val="en-US"/>
              </w:rPr>
            </w:pPr>
            <w:r w:rsidRPr="00177C6D">
              <w:rPr>
                <w:rFonts w:eastAsia="Calibri"/>
                <w:b/>
                <w:bCs/>
                <w:lang w:val="en-US"/>
              </w:rPr>
              <w:t>Appendix 7:</w:t>
            </w:r>
          </w:p>
        </w:tc>
        <w:tc>
          <w:tcPr>
            <w:tcW w:w="4146" w:type="pct"/>
            <w:shd w:val="clear" w:color="auto" w:fill="auto"/>
          </w:tcPr>
          <w:p w14:paraId="7BDDA02B" w14:textId="48DF59A3" w:rsidR="003C1BE5" w:rsidRPr="00177C6D" w:rsidRDefault="003C1BE5" w:rsidP="003C1BE5">
            <w:pPr>
              <w:keepNext/>
              <w:spacing w:before="60"/>
              <w:rPr>
                <w:rFonts w:eastAsia="Calibri"/>
                <w:lang w:val="en-US"/>
              </w:rPr>
            </w:pPr>
            <w:r w:rsidRPr="00177C6D">
              <w:rPr>
                <w:rFonts w:eastAsia="Calibri"/>
                <w:lang w:val="en-US"/>
              </w:rPr>
              <w:t>Project Design</w:t>
            </w:r>
          </w:p>
        </w:tc>
      </w:tr>
      <w:tr w:rsidR="003C1BE5" w:rsidRPr="00F937A3" w14:paraId="409B6EEE" w14:textId="77777777" w:rsidTr="003C1BE5">
        <w:trPr>
          <w:trHeight w:val="335"/>
        </w:trPr>
        <w:tc>
          <w:tcPr>
            <w:tcW w:w="854" w:type="pct"/>
            <w:shd w:val="clear" w:color="auto" w:fill="auto"/>
          </w:tcPr>
          <w:p w14:paraId="090AC112" w14:textId="4C5DF53D" w:rsidR="003C1BE5" w:rsidRPr="00177C6D" w:rsidRDefault="003C1BE5" w:rsidP="003C1BE5">
            <w:pPr>
              <w:keepNext/>
              <w:spacing w:before="60"/>
              <w:rPr>
                <w:rFonts w:eastAsia="Calibri"/>
                <w:b/>
                <w:bCs/>
                <w:lang w:val="en-US"/>
              </w:rPr>
            </w:pPr>
            <w:r w:rsidRPr="00177C6D">
              <w:rPr>
                <w:rFonts w:eastAsia="Calibri"/>
                <w:b/>
                <w:bCs/>
                <w:lang w:val="en-US"/>
              </w:rPr>
              <w:t xml:space="preserve">Appendix </w:t>
            </w:r>
            <w:r>
              <w:rPr>
                <w:rFonts w:eastAsia="Calibri"/>
                <w:b/>
                <w:bCs/>
                <w:lang w:val="en-US"/>
              </w:rPr>
              <w:t>8</w:t>
            </w:r>
            <w:r w:rsidRPr="00177C6D">
              <w:rPr>
                <w:rFonts w:eastAsia="Calibri"/>
                <w:b/>
                <w:bCs/>
                <w:lang w:val="en-US"/>
              </w:rPr>
              <w:t>:</w:t>
            </w:r>
            <w:r w:rsidRPr="00177C6D">
              <w:rPr>
                <w:rFonts w:eastAsia="Calibri"/>
                <w:lang w:val="en-US"/>
              </w:rPr>
              <w:t xml:space="preserve"> </w:t>
            </w:r>
          </w:p>
        </w:tc>
        <w:tc>
          <w:tcPr>
            <w:tcW w:w="4146" w:type="pct"/>
            <w:shd w:val="clear" w:color="auto" w:fill="auto"/>
          </w:tcPr>
          <w:p w14:paraId="7C9D7B98" w14:textId="19AC6F9E" w:rsidR="003C1BE5" w:rsidRPr="00177C6D" w:rsidRDefault="003C1BE5" w:rsidP="003C1BE5">
            <w:pPr>
              <w:keepNext/>
              <w:spacing w:before="60"/>
              <w:rPr>
                <w:rFonts w:eastAsia="Calibri"/>
                <w:lang w:val="en-US"/>
              </w:rPr>
            </w:pPr>
            <w:r w:rsidRPr="00177C6D">
              <w:rPr>
                <w:rFonts w:eastAsia="Calibri"/>
                <w:lang w:val="en-US"/>
              </w:rPr>
              <w:t>Environmental and social screening form for the proposed project</w:t>
            </w:r>
          </w:p>
        </w:tc>
      </w:tr>
      <w:tr w:rsidR="003C1BE5" w:rsidRPr="00F937A3" w14:paraId="648FDDF4" w14:textId="77777777" w:rsidTr="003C1BE5">
        <w:trPr>
          <w:trHeight w:val="335"/>
        </w:trPr>
        <w:tc>
          <w:tcPr>
            <w:tcW w:w="854" w:type="pct"/>
            <w:shd w:val="clear" w:color="auto" w:fill="auto"/>
          </w:tcPr>
          <w:p w14:paraId="530713C7" w14:textId="526D6B4E" w:rsidR="003C1BE5" w:rsidRPr="00177C6D" w:rsidRDefault="003C1BE5" w:rsidP="003C1BE5">
            <w:pPr>
              <w:keepNext/>
              <w:spacing w:before="60"/>
              <w:rPr>
                <w:rFonts w:eastAsia="Calibri"/>
                <w:lang w:val="en-US"/>
              </w:rPr>
            </w:pPr>
            <w:r w:rsidRPr="00177C6D">
              <w:rPr>
                <w:rFonts w:eastAsia="Calibri"/>
                <w:b/>
                <w:bCs/>
                <w:lang w:val="en-US"/>
              </w:rPr>
              <w:t xml:space="preserve">Appendix </w:t>
            </w:r>
            <w:r>
              <w:rPr>
                <w:rFonts w:eastAsia="Calibri"/>
                <w:b/>
                <w:bCs/>
                <w:lang w:val="en-US"/>
              </w:rPr>
              <w:t>9</w:t>
            </w:r>
            <w:r w:rsidRPr="00177C6D">
              <w:rPr>
                <w:rFonts w:eastAsia="Calibri"/>
                <w:b/>
                <w:bCs/>
                <w:lang w:val="en-US"/>
              </w:rPr>
              <w:t>:</w:t>
            </w:r>
          </w:p>
        </w:tc>
        <w:tc>
          <w:tcPr>
            <w:tcW w:w="4146" w:type="pct"/>
            <w:shd w:val="clear" w:color="auto" w:fill="auto"/>
          </w:tcPr>
          <w:p w14:paraId="518E8BA3" w14:textId="0742C317" w:rsidR="003C1BE5" w:rsidRPr="00177C6D" w:rsidRDefault="003C1BE5" w:rsidP="003C1BE5">
            <w:pPr>
              <w:keepNext/>
              <w:spacing w:before="60"/>
              <w:rPr>
                <w:rFonts w:eastAsia="Calibri"/>
                <w:b/>
                <w:bCs/>
                <w:lang w:val="en-US"/>
              </w:rPr>
            </w:pPr>
            <w:r w:rsidRPr="00177C6D">
              <w:rPr>
                <w:rFonts w:eastAsia="Calibri"/>
                <w:lang w:val="en-US"/>
              </w:rPr>
              <w:t>Lead Expert’s Practicing Licence</w:t>
            </w:r>
          </w:p>
        </w:tc>
      </w:tr>
    </w:tbl>
    <w:p w14:paraId="6D9100D6" w14:textId="77777777" w:rsidR="00122218" w:rsidRDefault="00122218" w:rsidP="00B45430">
      <w:pPr>
        <w:pStyle w:val="Caption"/>
        <w:rPr>
          <w:rFonts w:cs="Tahoma"/>
        </w:rPr>
      </w:pPr>
    </w:p>
    <w:p w14:paraId="6ED9F71E" w14:textId="77777777" w:rsidR="00122218" w:rsidRDefault="00122218" w:rsidP="00B45430">
      <w:pPr>
        <w:pStyle w:val="Caption"/>
        <w:rPr>
          <w:rFonts w:cs="Tahoma"/>
        </w:rPr>
      </w:pPr>
    </w:p>
    <w:bookmarkEnd w:id="868"/>
    <w:bookmarkEnd w:id="869"/>
    <w:bookmarkEnd w:id="870"/>
    <w:p w14:paraId="7299584E" w14:textId="271F04AE" w:rsidR="00EC6742" w:rsidRDefault="00B45430" w:rsidP="00EC6742">
      <w:pPr>
        <w:pStyle w:val="Heading2"/>
        <w:numPr>
          <w:ilvl w:val="0"/>
          <w:numId w:val="0"/>
        </w:numPr>
        <w:rPr>
          <w:rFonts w:eastAsia="Calibri"/>
          <w:lang w:val="en-US"/>
        </w:rPr>
      </w:pPr>
      <w:r w:rsidRPr="00834F96">
        <w:rPr>
          <w:rFonts w:cs="Tahoma"/>
        </w:rPr>
        <w:br w:type="page"/>
      </w:r>
      <w:bookmarkStart w:id="871" w:name="_Toc138730693"/>
      <w:bookmarkStart w:id="872" w:name="_Toc148622391"/>
      <w:bookmarkStart w:id="873" w:name="_Toc138730691"/>
      <w:bookmarkStart w:id="874" w:name="_Toc138730696"/>
      <w:r w:rsidR="00EC6742">
        <w:rPr>
          <w:rFonts w:eastAsia="Calibri"/>
          <w:lang w:val="en-US"/>
        </w:rPr>
        <w:t xml:space="preserve">Appendix 1: </w:t>
      </w:r>
      <w:r w:rsidR="001541B4">
        <w:rPr>
          <w:rFonts w:eastAsia="Calibri"/>
          <w:lang w:val="en-US"/>
        </w:rPr>
        <w:t>Minutes for</w:t>
      </w:r>
      <w:r w:rsidR="00EC6742">
        <w:rPr>
          <w:rFonts w:eastAsia="Calibri"/>
          <w:lang w:val="en-US"/>
        </w:rPr>
        <w:t xml:space="preserve"> Community Consultation meeting during ESIA Public Participation</w:t>
      </w:r>
      <w:bookmarkEnd w:id="871"/>
      <w:bookmarkEnd w:id="872"/>
    </w:p>
    <w:p w14:paraId="7FDD99B3" w14:textId="393D0F70" w:rsidR="00EC6742" w:rsidRDefault="00C35DB8" w:rsidP="00EC6742">
      <w:pPr>
        <w:rPr>
          <w:rFonts w:eastAsia="Calibri"/>
          <w:lang w:val="en-US"/>
        </w:rPr>
      </w:pPr>
      <w:r>
        <w:rPr>
          <w:rFonts w:eastAsia="Calibri"/>
          <w:noProof/>
          <w:lang w:val="en-US" w:eastAsia="en-US"/>
        </w:rPr>
        <w:drawing>
          <wp:inline distT="0" distB="0" distL="0" distR="0" wp14:anchorId="3B2390B7" wp14:editId="77F97CFE">
            <wp:extent cx="5273040" cy="762762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3040" cy="7627620"/>
                    </a:xfrm>
                    <a:prstGeom prst="rect">
                      <a:avLst/>
                    </a:prstGeom>
                    <a:noFill/>
                    <a:ln>
                      <a:noFill/>
                    </a:ln>
                  </pic:spPr>
                </pic:pic>
              </a:graphicData>
            </a:graphic>
          </wp:inline>
        </w:drawing>
      </w:r>
    </w:p>
    <w:p w14:paraId="735E617C" w14:textId="0AAD7ACB" w:rsidR="00EC6742" w:rsidRDefault="00C35DB8" w:rsidP="00EC6742">
      <w:pPr>
        <w:rPr>
          <w:rFonts w:eastAsia="Calibri"/>
          <w:lang w:val="en-US"/>
        </w:rPr>
      </w:pPr>
      <w:r>
        <w:rPr>
          <w:rFonts w:eastAsia="Calibri"/>
          <w:noProof/>
          <w:lang w:val="en-US" w:eastAsia="en-US"/>
        </w:rPr>
        <w:drawing>
          <wp:inline distT="0" distB="0" distL="0" distR="0" wp14:anchorId="5E739532" wp14:editId="7A7236CE">
            <wp:extent cx="5273040" cy="7421880"/>
            <wp:effectExtent l="0" t="0" r="381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3040" cy="7421880"/>
                    </a:xfrm>
                    <a:prstGeom prst="rect">
                      <a:avLst/>
                    </a:prstGeom>
                    <a:noFill/>
                    <a:ln>
                      <a:noFill/>
                    </a:ln>
                  </pic:spPr>
                </pic:pic>
              </a:graphicData>
            </a:graphic>
          </wp:inline>
        </w:drawing>
      </w:r>
      <w:r>
        <w:rPr>
          <w:rFonts w:eastAsia="Calibri"/>
          <w:noProof/>
          <w:lang w:val="en-US" w:eastAsia="en-US"/>
        </w:rPr>
        <w:drawing>
          <wp:inline distT="0" distB="0" distL="0" distR="0" wp14:anchorId="132F7B67" wp14:editId="1362470F">
            <wp:extent cx="5257800" cy="759714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57800" cy="7597140"/>
                    </a:xfrm>
                    <a:prstGeom prst="rect">
                      <a:avLst/>
                    </a:prstGeom>
                    <a:noFill/>
                    <a:ln>
                      <a:noFill/>
                    </a:ln>
                  </pic:spPr>
                </pic:pic>
              </a:graphicData>
            </a:graphic>
          </wp:inline>
        </w:drawing>
      </w:r>
      <w:r>
        <w:rPr>
          <w:rFonts w:eastAsia="Calibri"/>
          <w:noProof/>
          <w:lang w:val="en-US" w:eastAsia="en-US"/>
        </w:rPr>
        <w:drawing>
          <wp:inline distT="0" distB="0" distL="0" distR="0" wp14:anchorId="1F9DE8E6" wp14:editId="3D765EF0">
            <wp:extent cx="5273040" cy="781812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3040" cy="7818120"/>
                    </a:xfrm>
                    <a:prstGeom prst="rect">
                      <a:avLst/>
                    </a:prstGeom>
                    <a:noFill/>
                    <a:ln>
                      <a:noFill/>
                    </a:ln>
                  </pic:spPr>
                </pic:pic>
              </a:graphicData>
            </a:graphic>
          </wp:inline>
        </w:drawing>
      </w:r>
      <w:r>
        <w:rPr>
          <w:rFonts w:eastAsia="Calibri"/>
          <w:noProof/>
          <w:lang w:val="en-US" w:eastAsia="en-US"/>
        </w:rPr>
        <w:drawing>
          <wp:inline distT="0" distB="0" distL="0" distR="0" wp14:anchorId="07FC882A" wp14:editId="580EDEEE">
            <wp:extent cx="5257800" cy="74599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57800" cy="7459980"/>
                    </a:xfrm>
                    <a:prstGeom prst="rect">
                      <a:avLst/>
                    </a:prstGeom>
                    <a:noFill/>
                    <a:ln>
                      <a:noFill/>
                    </a:ln>
                  </pic:spPr>
                </pic:pic>
              </a:graphicData>
            </a:graphic>
          </wp:inline>
        </w:drawing>
      </w:r>
    </w:p>
    <w:p w14:paraId="06CEBCD3" w14:textId="77777777" w:rsidR="00EC6742" w:rsidRDefault="00EC6742" w:rsidP="00EC6742">
      <w:pPr>
        <w:pStyle w:val="Heading2"/>
        <w:numPr>
          <w:ilvl w:val="0"/>
          <w:numId w:val="0"/>
        </w:numPr>
        <w:rPr>
          <w:rFonts w:eastAsia="Calibri"/>
          <w:lang w:val="en-US"/>
        </w:rPr>
      </w:pPr>
      <w:r>
        <w:rPr>
          <w:rFonts w:eastAsia="Calibri"/>
          <w:b w:val="0"/>
          <w:caps w:val="0"/>
          <w:lang w:val="en-US"/>
        </w:rPr>
        <w:br w:type="page"/>
      </w:r>
      <w:bookmarkStart w:id="875" w:name="_Toc148622392"/>
      <w:r>
        <w:rPr>
          <w:rFonts w:eastAsia="Calibri"/>
          <w:lang w:val="en-US"/>
        </w:rPr>
        <w:t>Appendix 2: List of Participants - ESIA</w:t>
      </w:r>
      <w:bookmarkEnd w:id="875"/>
      <w:r>
        <w:rPr>
          <w:rFonts w:eastAsia="Calibri"/>
          <w:lang w:val="en-US"/>
        </w:rPr>
        <w:t xml:space="preserve"> </w:t>
      </w:r>
    </w:p>
    <w:p w14:paraId="442E97FC" w14:textId="7AF9F2D7" w:rsidR="00EC6742" w:rsidRDefault="00C35DB8" w:rsidP="00EC6742">
      <w:pPr>
        <w:rPr>
          <w:rFonts w:eastAsia="Calibri"/>
          <w:lang w:val="en-US"/>
        </w:rPr>
      </w:pPr>
      <w:r>
        <w:rPr>
          <w:rFonts w:eastAsia="Calibri"/>
          <w:noProof/>
          <w:lang w:val="en-US" w:eastAsia="en-US"/>
        </w:rPr>
        <w:drawing>
          <wp:inline distT="0" distB="0" distL="0" distR="0" wp14:anchorId="7E00671B" wp14:editId="74C31498">
            <wp:extent cx="5273040" cy="745236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p>
    <w:p w14:paraId="4A897444" w14:textId="3957AC63" w:rsidR="00EC6742" w:rsidRDefault="00C35DB8" w:rsidP="00EC6742">
      <w:pPr>
        <w:rPr>
          <w:rFonts w:eastAsia="Calibri"/>
          <w:lang w:val="en-US"/>
        </w:rPr>
      </w:pPr>
      <w:r>
        <w:rPr>
          <w:rFonts w:eastAsia="Calibri"/>
          <w:noProof/>
          <w:lang w:val="en-US" w:eastAsia="en-US"/>
        </w:rPr>
        <w:drawing>
          <wp:inline distT="0" distB="0" distL="0" distR="0" wp14:anchorId="70806B52" wp14:editId="5B071258">
            <wp:extent cx="5273040" cy="7452360"/>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r>
        <w:rPr>
          <w:rFonts w:eastAsia="Calibri"/>
          <w:noProof/>
          <w:lang w:val="en-US" w:eastAsia="en-US"/>
        </w:rPr>
        <w:drawing>
          <wp:inline distT="0" distB="0" distL="0" distR="0" wp14:anchorId="09A21404" wp14:editId="623F183B">
            <wp:extent cx="5273040" cy="745236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r>
        <w:rPr>
          <w:rFonts w:eastAsia="Calibri"/>
          <w:noProof/>
          <w:lang w:val="en-US" w:eastAsia="en-US"/>
        </w:rPr>
        <w:drawing>
          <wp:inline distT="0" distB="0" distL="0" distR="0" wp14:anchorId="29E68E3C" wp14:editId="0A4CEC9F">
            <wp:extent cx="5273040" cy="7452360"/>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r>
        <w:rPr>
          <w:rFonts w:eastAsia="Calibri"/>
          <w:noProof/>
          <w:lang w:val="en-US" w:eastAsia="en-US"/>
        </w:rPr>
        <w:drawing>
          <wp:inline distT="0" distB="0" distL="0" distR="0" wp14:anchorId="0CEB50CB" wp14:editId="1211A902">
            <wp:extent cx="5273040" cy="745236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r>
        <w:rPr>
          <w:rFonts w:eastAsia="Calibri"/>
          <w:noProof/>
          <w:lang w:val="en-US" w:eastAsia="en-US"/>
        </w:rPr>
        <w:drawing>
          <wp:inline distT="0" distB="0" distL="0" distR="0" wp14:anchorId="3A8729AE" wp14:editId="25E49A50">
            <wp:extent cx="5273040" cy="745236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r>
        <w:rPr>
          <w:rFonts w:eastAsia="Calibri"/>
          <w:noProof/>
          <w:lang w:val="en-US" w:eastAsia="en-US"/>
        </w:rPr>
        <w:drawing>
          <wp:inline distT="0" distB="0" distL="0" distR="0" wp14:anchorId="6E56B8F2" wp14:editId="7EB5CC05">
            <wp:extent cx="5273040" cy="7452360"/>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r>
        <w:rPr>
          <w:rFonts w:eastAsia="Calibri"/>
          <w:noProof/>
          <w:lang w:val="en-US" w:eastAsia="en-US"/>
        </w:rPr>
        <w:drawing>
          <wp:inline distT="0" distB="0" distL="0" distR="0" wp14:anchorId="100219B9" wp14:editId="7A8850DC">
            <wp:extent cx="5273040" cy="7452360"/>
            <wp:effectExtent l="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r>
        <w:rPr>
          <w:rFonts w:eastAsia="Calibri"/>
          <w:noProof/>
          <w:lang w:val="en-US" w:eastAsia="en-US"/>
        </w:rPr>
        <w:drawing>
          <wp:inline distT="0" distB="0" distL="0" distR="0" wp14:anchorId="3BA180C9" wp14:editId="556661E5">
            <wp:extent cx="5273040" cy="7452360"/>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r>
        <w:rPr>
          <w:rFonts w:eastAsia="Calibri"/>
          <w:noProof/>
          <w:lang w:val="en-US" w:eastAsia="en-US"/>
        </w:rPr>
        <w:drawing>
          <wp:inline distT="0" distB="0" distL="0" distR="0" wp14:anchorId="3DD669CC" wp14:editId="1E8C7EB7">
            <wp:extent cx="5273040" cy="745236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r>
        <w:rPr>
          <w:rFonts w:eastAsia="Calibri"/>
          <w:noProof/>
          <w:lang w:val="en-US" w:eastAsia="en-US"/>
        </w:rPr>
        <w:drawing>
          <wp:inline distT="0" distB="0" distL="0" distR="0" wp14:anchorId="65A59B96" wp14:editId="54980E4D">
            <wp:extent cx="5273040" cy="745236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r>
        <w:rPr>
          <w:rFonts w:eastAsia="Calibri"/>
          <w:noProof/>
          <w:lang w:val="en-US" w:eastAsia="en-US"/>
        </w:rPr>
        <w:drawing>
          <wp:inline distT="0" distB="0" distL="0" distR="0" wp14:anchorId="1D4EB996" wp14:editId="3781DB45">
            <wp:extent cx="5273040" cy="745236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r>
        <w:rPr>
          <w:rFonts w:eastAsia="Calibri"/>
          <w:noProof/>
          <w:lang w:val="en-US" w:eastAsia="en-US"/>
        </w:rPr>
        <w:drawing>
          <wp:inline distT="0" distB="0" distL="0" distR="0" wp14:anchorId="70327F23" wp14:editId="3411294A">
            <wp:extent cx="5273040" cy="7452360"/>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p>
    <w:p w14:paraId="163E26C1" w14:textId="77777777" w:rsidR="00EC6742" w:rsidRDefault="00EC6742" w:rsidP="00EC6742">
      <w:pPr>
        <w:rPr>
          <w:rFonts w:eastAsia="Calibri"/>
          <w:lang w:val="en-US"/>
        </w:rPr>
      </w:pPr>
    </w:p>
    <w:p w14:paraId="6961699E" w14:textId="0BF4AC96" w:rsidR="00EC6742" w:rsidRDefault="00EC6742" w:rsidP="00EC6742">
      <w:pPr>
        <w:pStyle w:val="Heading2"/>
        <w:numPr>
          <w:ilvl w:val="0"/>
          <w:numId w:val="0"/>
        </w:numPr>
        <w:rPr>
          <w:rFonts w:eastAsia="Calibri"/>
          <w:lang w:val="en-US"/>
        </w:rPr>
      </w:pPr>
      <w:r>
        <w:rPr>
          <w:rFonts w:eastAsia="Calibri"/>
          <w:b w:val="0"/>
          <w:caps w:val="0"/>
          <w:lang w:val="en-US"/>
        </w:rPr>
        <w:br w:type="page"/>
      </w:r>
      <w:bookmarkStart w:id="876" w:name="_Toc148622393"/>
      <w:r>
        <w:rPr>
          <w:rFonts w:eastAsia="Calibri"/>
          <w:lang w:val="en-US"/>
        </w:rPr>
        <w:t xml:space="preserve">Appendix 3: </w:t>
      </w:r>
      <w:r w:rsidR="001541B4">
        <w:rPr>
          <w:rFonts w:eastAsia="Calibri"/>
          <w:lang w:val="en-US"/>
        </w:rPr>
        <w:t>Minutes for</w:t>
      </w:r>
      <w:r>
        <w:rPr>
          <w:rFonts w:eastAsia="Calibri"/>
          <w:lang w:val="en-US"/>
        </w:rPr>
        <w:t xml:space="preserve"> Community Consultation Meeting Leading to Land Identification and GRC Constitution-(screening level)</w:t>
      </w:r>
      <w:bookmarkEnd w:id="873"/>
      <w:bookmarkEnd w:id="876"/>
    </w:p>
    <w:p w14:paraId="591DB261" w14:textId="77777777" w:rsidR="00EC6742" w:rsidRDefault="00EC6742" w:rsidP="00EC6742">
      <w:pPr>
        <w:rPr>
          <w:rFonts w:eastAsia="Calibri"/>
          <w:b/>
          <w:u w:val="single"/>
          <w:lang w:val="en-US"/>
        </w:rPr>
      </w:pPr>
      <w:bookmarkStart w:id="877" w:name="_Toc75852001"/>
      <w:r>
        <w:rPr>
          <w:rFonts w:eastAsia="Calibri"/>
          <w:b/>
          <w:u w:val="single"/>
          <w:lang w:val="en-US"/>
        </w:rPr>
        <w:t>Minutes of community consultation meeting leading to land identification and Grievance Redress Committee constitution</w:t>
      </w:r>
      <w:bookmarkEnd w:id="877"/>
    </w:p>
    <w:p w14:paraId="6351273A" w14:textId="77777777" w:rsidR="00EC6742" w:rsidRDefault="00EC6742" w:rsidP="00EC6742">
      <w:pPr>
        <w:rPr>
          <w:rFonts w:eastAsia="Calibri"/>
          <w:bCs/>
          <w:lang w:val="en-US"/>
        </w:rPr>
      </w:pPr>
      <w:r>
        <w:rPr>
          <w:rFonts w:eastAsia="Calibri"/>
          <w:b/>
          <w:bCs/>
          <w:lang w:val="en-US"/>
        </w:rPr>
        <w:t>Project:</w:t>
      </w:r>
      <w:r>
        <w:rPr>
          <w:rFonts w:eastAsia="Calibri"/>
          <w:bCs/>
          <w:lang w:val="en-US"/>
        </w:rPr>
        <w:t xml:space="preserve"> Proposed Dasheeg Solar Mini-grid </w:t>
      </w:r>
    </w:p>
    <w:p w14:paraId="3B5ABCCE" w14:textId="77777777" w:rsidR="00EC6742" w:rsidRDefault="00EC6742" w:rsidP="00EC6742">
      <w:pPr>
        <w:rPr>
          <w:rFonts w:eastAsia="Calibri"/>
          <w:bCs/>
          <w:lang w:val="en-US"/>
        </w:rPr>
      </w:pPr>
      <w:r>
        <w:rPr>
          <w:rFonts w:eastAsia="Calibri"/>
          <w:b/>
          <w:bCs/>
          <w:lang w:val="en-US"/>
        </w:rPr>
        <w:t>Venue of meeting;</w:t>
      </w:r>
      <w:r>
        <w:rPr>
          <w:rFonts w:eastAsia="Calibri"/>
          <w:bCs/>
          <w:lang w:val="en-US"/>
        </w:rPr>
        <w:t xml:space="preserve"> Dasheeg village (identified site) in Dasheeg sub location in Dasheeg location, Wajir Easr Sub County of Wajir County </w:t>
      </w:r>
    </w:p>
    <w:p w14:paraId="2309F16C" w14:textId="77777777" w:rsidR="00EC6742" w:rsidRDefault="00EC6742" w:rsidP="00EC6742">
      <w:pPr>
        <w:rPr>
          <w:rFonts w:eastAsia="Calibri"/>
          <w:lang w:val="en-US"/>
        </w:rPr>
      </w:pPr>
      <w:r>
        <w:rPr>
          <w:rFonts w:eastAsia="Calibri"/>
          <w:b/>
          <w:bCs/>
          <w:lang w:val="en-US"/>
        </w:rPr>
        <w:t>Date:</w:t>
      </w:r>
      <w:r>
        <w:rPr>
          <w:rFonts w:eastAsia="Calibri"/>
          <w:bCs/>
          <w:lang w:val="en-US"/>
        </w:rPr>
        <w:t xml:space="preserve"> 31/5/2021</w:t>
      </w:r>
    </w:p>
    <w:p w14:paraId="4F7F73C1" w14:textId="77777777" w:rsidR="00EC6742" w:rsidRDefault="00EC6742" w:rsidP="00EC6742">
      <w:pPr>
        <w:rPr>
          <w:rFonts w:eastAsia="Calibri"/>
          <w:b/>
          <w:bCs/>
          <w:u w:val="single"/>
          <w:lang w:val="en-US"/>
        </w:rPr>
      </w:pPr>
      <w:r>
        <w:rPr>
          <w:rFonts w:eastAsia="Calibri"/>
          <w:b/>
          <w:bCs/>
          <w:u w:val="single"/>
          <w:lang w:val="en-US"/>
        </w:rPr>
        <w:t xml:space="preserve">AGENDAS </w:t>
      </w:r>
    </w:p>
    <w:p w14:paraId="6788A3CE" w14:textId="77777777" w:rsidR="00EC6742" w:rsidRDefault="00EC6742" w:rsidP="00260607">
      <w:pPr>
        <w:numPr>
          <w:ilvl w:val="0"/>
          <w:numId w:val="124"/>
        </w:numPr>
        <w:rPr>
          <w:rFonts w:eastAsia="Calibri"/>
          <w:bCs/>
          <w:lang w:val="en-US"/>
        </w:rPr>
      </w:pPr>
      <w:r>
        <w:rPr>
          <w:rFonts w:eastAsia="Calibri"/>
          <w:bCs/>
          <w:lang w:val="en-US"/>
        </w:rPr>
        <w:t xml:space="preserve">Preliminaries </w:t>
      </w:r>
    </w:p>
    <w:p w14:paraId="0000F6DF" w14:textId="77777777" w:rsidR="00EC6742" w:rsidRDefault="00EC6742" w:rsidP="00260607">
      <w:pPr>
        <w:numPr>
          <w:ilvl w:val="0"/>
          <w:numId w:val="124"/>
        </w:numPr>
        <w:rPr>
          <w:rFonts w:eastAsia="Calibri"/>
          <w:bCs/>
          <w:lang w:val="en-US"/>
        </w:rPr>
      </w:pPr>
      <w:r>
        <w:rPr>
          <w:rFonts w:eastAsia="Calibri"/>
          <w:bCs/>
          <w:lang w:val="en-US"/>
        </w:rPr>
        <w:t xml:space="preserve">Project description </w:t>
      </w:r>
    </w:p>
    <w:p w14:paraId="400B851B" w14:textId="77777777" w:rsidR="00EC6742" w:rsidRDefault="00EC6742" w:rsidP="00260607">
      <w:pPr>
        <w:numPr>
          <w:ilvl w:val="0"/>
          <w:numId w:val="124"/>
        </w:numPr>
        <w:rPr>
          <w:rFonts w:eastAsia="Calibri"/>
          <w:bCs/>
          <w:lang w:val="en-US"/>
        </w:rPr>
      </w:pPr>
      <w:r>
        <w:rPr>
          <w:rFonts w:eastAsia="Calibri"/>
          <w:bCs/>
          <w:lang w:val="en-US"/>
        </w:rPr>
        <w:t>Technical aspects of the project</w:t>
      </w:r>
    </w:p>
    <w:p w14:paraId="14FE2A37" w14:textId="77777777" w:rsidR="00EC6742" w:rsidRDefault="00EC6742" w:rsidP="00260607">
      <w:pPr>
        <w:numPr>
          <w:ilvl w:val="0"/>
          <w:numId w:val="124"/>
        </w:numPr>
        <w:rPr>
          <w:rFonts w:eastAsia="Calibri"/>
          <w:bCs/>
          <w:lang w:val="en-US"/>
        </w:rPr>
      </w:pPr>
      <w:r>
        <w:rPr>
          <w:rFonts w:eastAsia="Calibri"/>
          <w:bCs/>
          <w:lang w:val="en-US"/>
        </w:rPr>
        <w:t xml:space="preserve">Positive Impacts of the project –Solar Mini-grid </w:t>
      </w:r>
    </w:p>
    <w:p w14:paraId="75A6334E" w14:textId="77777777" w:rsidR="00EC6742" w:rsidRDefault="00EC6742" w:rsidP="00260607">
      <w:pPr>
        <w:numPr>
          <w:ilvl w:val="0"/>
          <w:numId w:val="124"/>
        </w:numPr>
        <w:rPr>
          <w:rFonts w:eastAsia="Calibri"/>
          <w:bCs/>
          <w:lang w:val="en-US"/>
        </w:rPr>
      </w:pPr>
      <w:r>
        <w:rPr>
          <w:rFonts w:eastAsia="Calibri"/>
          <w:bCs/>
          <w:lang w:val="en-US"/>
        </w:rPr>
        <w:t xml:space="preserve">Negative Impacts of the project and mitigations measures </w:t>
      </w:r>
    </w:p>
    <w:p w14:paraId="040B2170" w14:textId="77777777" w:rsidR="00EC6742" w:rsidRDefault="00EC6742" w:rsidP="00260607">
      <w:pPr>
        <w:numPr>
          <w:ilvl w:val="0"/>
          <w:numId w:val="124"/>
        </w:numPr>
        <w:rPr>
          <w:rFonts w:eastAsia="Calibri"/>
          <w:bCs/>
          <w:lang w:val="en-US"/>
        </w:rPr>
      </w:pPr>
      <w:r>
        <w:rPr>
          <w:rFonts w:eastAsia="Calibri"/>
          <w:bCs/>
          <w:lang w:val="en-US"/>
        </w:rPr>
        <w:t>Need for land for the project</w:t>
      </w:r>
    </w:p>
    <w:p w14:paraId="3A0E80F5" w14:textId="77777777" w:rsidR="00EC6742" w:rsidRDefault="00EC6742" w:rsidP="00260607">
      <w:pPr>
        <w:numPr>
          <w:ilvl w:val="0"/>
          <w:numId w:val="124"/>
        </w:numPr>
        <w:rPr>
          <w:rFonts w:eastAsia="Calibri"/>
          <w:bCs/>
          <w:lang w:val="en-US"/>
        </w:rPr>
      </w:pPr>
      <w:r>
        <w:rPr>
          <w:rFonts w:eastAsia="Calibri"/>
          <w:bCs/>
          <w:lang w:val="en-US"/>
        </w:rPr>
        <w:t xml:space="preserve">Environmental and social screening of the site </w:t>
      </w:r>
    </w:p>
    <w:p w14:paraId="5976047B" w14:textId="77777777" w:rsidR="00EC6742" w:rsidRDefault="00EC6742" w:rsidP="00260607">
      <w:pPr>
        <w:numPr>
          <w:ilvl w:val="0"/>
          <w:numId w:val="124"/>
        </w:numPr>
        <w:rPr>
          <w:rFonts w:eastAsia="Calibri"/>
          <w:bCs/>
          <w:lang w:val="en-US"/>
        </w:rPr>
      </w:pPr>
      <w:r>
        <w:rPr>
          <w:rFonts w:eastAsia="Calibri"/>
          <w:bCs/>
          <w:lang w:val="en-US"/>
        </w:rPr>
        <w:t xml:space="preserve">Grievance Redress Mechanism for the project </w:t>
      </w:r>
    </w:p>
    <w:p w14:paraId="1F96B57B" w14:textId="77777777" w:rsidR="00EC6742" w:rsidRDefault="00EC6742" w:rsidP="00260607">
      <w:pPr>
        <w:numPr>
          <w:ilvl w:val="0"/>
          <w:numId w:val="124"/>
        </w:numPr>
        <w:rPr>
          <w:rFonts w:eastAsia="Calibri"/>
          <w:bCs/>
          <w:lang w:val="en-US"/>
        </w:rPr>
      </w:pPr>
      <w:r>
        <w:rPr>
          <w:rFonts w:eastAsia="Calibri"/>
          <w:bCs/>
          <w:lang w:val="en-US"/>
        </w:rPr>
        <w:t xml:space="preserve">Plenary session </w:t>
      </w:r>
    </w:p>
    <w:p w14:paraId="73BCFE81" w14:textId="77777777" w:rsidR="00EC6742" w:rsidRDefault="00EC6742" w:rsidP="00260607">
      <w:pPr>
        <w:numPr>
          <w:ilvl w:val="0"/>
          <w:numId w:val="124"/>
        </w:numPr>
        <w:rPr>
          <w:rFonts w:eastAsia="Calibri"/>
          <w:bCs/>
          <w:lang w:val="en-US"/>
        </w:rPr>
      </w:pPr>
      <w:r>
        <w:rPr>
          <w:rFonts w:eastAsia="Calibri"/>
          <w:bCs/>
          <w:lang w:val="en-US"/>
        </w:rPr>
        <w:t>Focus Group discussions</w:t>
      </w:r>
    </w:p>
    <w:p w14:paraId="347C9E5D" w14:textId="77777777" w:rsidR="00EC6742" w:rsidRDefault="00EC6742" w:rsidP="00EC6742">
      <w:pPr>
        <w:rPr>
          <w:rFonts w:eastAsia="Calibri"/>
          <w:b/>
          <w:lang w:val="en-US"/>
        </w:rPr>
      </w:pPr>
    </w:p>
    <w:p w14:paraId="2BD4273C" w14:textId="77777777" w:rsidR="00EC6742" w:rsidRDefault="00EC6742" w:rsidP="00EC6742">
      <w:pPr>
        <w:rPr>
          <w:rFonts w:eastAsia="Calibri"/>
          <w:b/>
          <w:bCs/>
          <w:lang w:val="en-US"/>
        </w:rPr>
      </w:pPr>
      <w:r>
        <w:rPr>
          <w:rFonts w:eastAsia="Calibri"/>
          <w:b/>
          <w:bCs/>
          <w:lang w:val="en-US"/>
        </w:rPr>
        <w:t xml:space="preserve">Minute 1/KOSAP/2021: Preliminaries  </w:t>
      </w:r>
    </w:p>
    <w:p w14:paraId="04F1ED49" w14:textId="77777777" w:rsidR="00EC6742" w:rsidRDefault="00EC6742" w:rsidP="00EC6742">
      <w:pPr>
        <w:rPr>
          <w:rFonts w:eastAsia="Calibri"/>
          <w:bCs/>
          <w:lang w:val="en-US"/>
        </w:rPr>
      </w:pPr>
      <w:r>
        <w:rPr>
          <w:rFonts w:eastAsia="Calibri"/>
          <w:bCs/>
          <w:lang w:val="en-US"/>
        </w:rPr>
        <w:t xml:space="preserve">The Chief of Dasheeg called meeting to order at 10.37a.m. The meeting began with a word of prayer. The chief spoke in Kiswahili and one elder translated by speaking in the local dialect to ensure all people understood the information. The chief welcomed all in attendance to the meeting. He asked the community members to participate in the stakeholder engagement exercise by as it helps in information the planning process.  </w:t>
      </w:r>
    </w:p>
    <w:p w14:paraId="5028BDBE" w14:textId="77777777" w:rsidR="00EC6742" w:rsidRDefault="00EC6742" w:rsidP="00EC6742">
      <w:pPr>
        <w:rPr>
          <w:rFonts w:eastAsia="Calibri"/>
          <w:lang w:val="en-US"/>
        </w:rPr>
      </w:pPr>
      <w:r>
        <w:rPr>
          <w:rFonts w:eastAsia="Calibri"/>
          <w:bCs/>
          <w:lang w:val="en-US"/>
        </w:rPr>
        <w:t xml:space="preserve">The Chief welcomed the Director Environment from Wajir County to welcome the project team. The Director spoke in the local language as the Chief translated to Kiswahili for the sake of the project officers. He welcomed and thanked all for attending the meeting. He said that the County Government of Wajir is in support of the KOSAP project.  </w:t>
      </w:r>
    </w:p>
    <w:p w14:paraId="46041304" w14:textId="77777777" w:rsidR="00EC6742" w:rsidRDefault="00EC6742" w:rsidP="00EC6742">
      <w:pPr>
        <w:rPr>
          <w:rFonts w:eastAsia="Calibri"/>
          <w:lang w:val="en-US"/>
        </w:rPr>
      </w:pPr>
    </w:p>
    <w:p w14:paraId="255A56FF" w14:textId="77777777" w:rsidR="00EC6742" w:rsidRDefault="00EC6742" w:rsidP="00EC6742">
      <w:pPr>
        <w:rPr>
          <w:rFonts w:eastAsia="Calibri"/>
          <w:bCs/>
          <w:lang w:val="en-US"/>
        </w:rPr>
      </w:pPr>
      <w:r>
        <w:rPr>
          <w:rFonts w:eastAsia="Calibri"/>
          <w:bCs/>
          <w:lang w:val="en-US"/>
        </w:rPr>
        <w:t xml:space="preserve">He invited Koech (KPLC) to introduce the other officers’ in the project team and proceed with the community engagements. Koech introduced the project team as shown in the table below. </w:t>
      </w:r>
    </w:p>
    <w:p w14:paraId="15C8469C" w14:textId="77777777" w:rsidR="00EC6742" w:rsidRDefault="00EC6742" w:rsidP="00EC6742">
      <w:pPr>
        <w:rPr>
          <w:rFonts w:eastAsia="Calibri"/>
          <w:b/>
          <w:bCs/>
          <w:lang w:val="en-US"/>
        </w:rPr>
      </w:pPr>
    </w:p>
    <w:p w14:paraId="3F499D92" w14:textId="77777777" w:rsidR="00EC6742" w:rsidRDefault="00EC6742" w:rsidP="00EC6742">
      <w:pPr>
        <w:rPr>
          <w:rFonts w:eastAsia="Calibri"/>
          <w:b/>
          <w:bCs/>
          <w:lang w:val="en-US"/>
        </w:rPr>
      </w:pPr>
      <w:r>
        <w:rPr>
          <w:rFonts w:eastAsia="Calibri"/>
          <w:b/>
          <w:bCs/>
          <w:lang w:val="en-US"/>
        </w:rPr>
        <w:t xml:space="preserve">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3"/>
        <w:gridCol w:w="2733"/>
        <w:gridCol w:w="4792"/>
      </w:tblGrid>
      <w:tr w:rsidR="00EC6742" w14:paraId="4068C2C6" w14:textId="77777777">
        <w:tc>
          <w:tcPr>
            <w:tcW w:w="665" w:type="dxa"/>
            <w:tcBorders>
              <w:top w:val="single" w:sz="4" w:space="0" w:color="000000"/>
              <w:left w:val="single" w:sz="4" w:space="0" w:color="000000"/>
              <w:bottom w:val="single" w:sz="4" w:space="0" w:color="000000"/>
              <w:right w:val="single" w:sz="4" w:space="0" w:color="000000"/>
            </w:tcBorders>
            <w:hideMark/>
          </w:tcPr>
          <w:p w14:paraId="062ECE26" w14:textId="77777777" w:rsidR="00EC6742" w:rsidRDefault="00EC6742">
            <w:pPr>
              <w:rPr>
                <w:rFonts w:eastAsia="Calibri"/>
                <w:bCs/>
                <w:lang w:val="en-US"/>
              </w:rPr>
            </w:pPr>
            <w:r>
              <w:rPr>
                <w:rFonts w:eastAsia="Calibri"/>
                <w:bCs/>
                <w:lang w:val="en-US"/>
              </w:rPr>
              <w:t>S/No</w:t>
            </w:r>
          </w:p>
        </w:tc>
        <w:tc>
          <w:tcPr>
            <w:tcW w:w="2840" w:type="dxa"/>
            <w:tcBorders>
              <w:top w:val="single" w:sz="4" w:space="0" w:color="000000"/>
              <w:left w:val="single" w:sz="4" w:space="0" w:color="000000"/>
              <w:bottom w:val="single" w:sz="4" w:space="0" w:color="000000"/>
              <w:right w:val="single" w:sz="4" w:space="0" w:color="000000"/>
            </w:tcBorders>
            <w:hideMark/>
          </w:tcPr>
          <w:p w14:paraId="4CA72EB1" w14:textId="77777777" w:rsidR="00EC6742" w:rsidRDefault="00EC6742">
            <w:pPr>
              <w:rPr>
                <w:rFonts w:eastAsia="Calibri"/>
                <w:bCs/>
                <w:lang w:val="en-US"/>
              </w:rPr>
            </w:pPr>
            <w:r>
              <w:rPr>
                <w:rFonts w:eastAsia="Calibri"/>
                <w:bCs/>
                <w:lang w:val="en-US"/>
              </w:rPr>
              <w:t xml:space="preserve">Names </w:t>
            </w:r>
          </w:p>
        </w:tc>
        <w:tc>
          <w:tcPr>
            <w:tcW w:w="5045" w:type="dxa"/>
            <w:tcBorders>
              <w:top w:val="single" w:sz="4" w:space="0" w:color="000000"/>
              <w:left w:val="single" w:sz="4" w:space="0" w:color="000000"/>
              <w:bottom w:val="single" w:sz="4" w:space="0" w:color="000000"/>
              <w:right w:val="single" w:sz="4" w:space="0" w:color="000000"/>
            </w:tcBorders>
            <w:hideMark/>
          </w:tcPr>
          <w:p w14:paraId="44B7208E" w14:textId="77777777" w:rsidR="00EC6742" w:rsidRDefault="00EC6742">
            <w:pPr>
              <w:rPr>
                <w:rFonts w:eastAsia="Calibri"/>
                <w:bCs/>
                <w:lang w:val="en-US"/>
              </w:rPr>
            </w:pPr>
            <w:r>
              <w:rPr>
                <w:rFonts w:eastAsia="Calibri"/>
                <w:bCs/>
                <w:lang w:val="en-US"/>
              </w:rPr>
              <w:t xml:space="preserve">Position </w:t>
            </w:r>
          </w:p>
        </w:tc>
      </w:tr>
      <w:tr w:rsidR="00EC6742" w14:paraId="6F1C387A" w14:textId="77777777">
        <w:tc>
          <w:tcPr>
            <w:tcW w:w="665" w:type="dxa"/>
            <w:tcBorders>
              <w:top w:val="single" w:sz="4" w:space="0" w:color="000000"/>
              <w:left w:val="single" w:sz="4" w:space="0" w:color="000000"/>
              <w:bottom w:val="single" w:sz="4" w:space="0" w:color="000000"/>
              <w:right w:val="single" w:sz="4" w:space="0" w:color="000000"/>
            </w:tcBorders>
            <w:hideMark/>
          </w:tcPr>
          <w:p w14:paraId="0E0501F2" w14:textId="77777777" w:rsidR="00EC6742" w:rsidRDefault="00EC6742">
            <w:pPr>
              <w:rPr>
                <w:rFonts w:eastAsia="Calibri"/>
                <w:bCs/>
                <w:lang w:val="en-US"/>
              </w:rPr>
            </w:pPr>
            <w:r>
              <w:rPr>
                <w:rFonts w:eastAsia="Calibri"/>
                <w:bCs/>
                <w:lang w:val="en-US"/>
              </w:rPr>
              <w:t>1</w:t>
            </w:r>
          </w:p>
        </w:tc>
        <w:tc>
          <w:tcPr>
            <w:tcW w:w="2840" w:type="dxa"/>
            <w:tcBorders>
              <w:top w:val="single" w:sz="4" w:space="0" w:color="000000"/>
              <w:left w:val="single" w:sz="4" w:space="0" w:color="000000"/>
              <w:bottom w:val="single" w:sz="4" w:space="0" w:color="000000"/>
              <w:right w:val="single" w:sz="4" w:space="0" w:color="000000"/>
            </w:tcBorders>
            <w:hideMark/>
          </w:tcPr>
          <w:p w14:paraId="7128567C" w14:textId="77777777" w:rsidR="00EC6742" w:rsidRDefault="00EC6742">
            <w:pPr>
              <w:rPr>
                <w:rFonts w:eastAsia="Calibri"/>
                <w:bCs/>
                <w:lang w:val="en-US"/>
              </w:rPr>
            </w:pPr>
            <w:r>
              <w:rPr>
                <w:rFonts w:eastAsia="Calibri"/>
                <w:bCs/>
                <w:lang w:val="en-US"/>
              </w:rPr>
              <w:t xml:space="preserve">Director Environment </w:t>
            </w:r>
          </w:p>
        </w:tc>
        <w:tc>
          <w:tcPr>
            <w:tcW w:w="5045" w:type="dxa"/>
            <w:tcBorders>
              <w:top w:val="single" w:sz="4" w:space="0" w:color="000000"/>
              <w:left w:val="single" w:sz="4" w:space="0" w:color="000000"/>
              <w:bottom w:val="single" w:sz="4" w:space="0" w:color="000000"/>
              <w:right w:val="single" w:sz="4" w:space="0" w:color="000000"/>
            </w:tcBorders>
            <w:hideMark/>
          </w:tcPr>
          <w:p w14:paraId="338ACE61" w14:textId="77777777" w:rsidR="00EC6742" w:rsidRDefault="00EC6742">
            <w:pPr>
              <w:rPr>
                <w:rFonts w:eastAsia="Calibri"/>
                <w:bCs/>
                <w:lang w:val="en-US"/>
              </w:rPr>
            </w:pPr>
            <w:r>
              <w:rPr>
                <w:rFonts w:eastAsia="Calibri"/>
                <w:bCs/>
                <w:lang w:val="en-US"/>
              </w:rPr>
              <w:t>County Government of Wajir</w:t>
            </w:r>
          </w:p>
        </w:tc>
      </w:tr>
      <w:tr w:rsidR="00EC6742" w14:paraId="655C0D01" w14:textId="77777777">
        <w:tc>
          <w:tcPr>
            <w:tcW w:w="665" w:type="dxa"/>
            <w:tcBorders>
              <w:top w:val="single" w:sz="4" w:space="0" w:color="000000"/>
              <w:left w:val="single" w:sz="4" w:space="0" w:color="000000"/>
              <w:bottom w:val="single" w:sz="4" w:space="0" w:color="000000"/>
              <w:right w:val="single" w:sz="4" w:space="0" w:color="000000"/>
            </w:tcBorders>
            <w:hideMark/>
          </w:tcPr>
          <w:p w14:paraId="28AF86F9" w14:textId="77777777" w:rsidR="00EC6742" w:rsidRDefault="00EC6742">
            <w:pPr>
              <w:rPr>
                <w:rFonts w:eastAsia="Calibri"/>
                <w:bCs/>
                <w:lang w:val="en-US"/>
              </w:rPr>
            </w:pPr>
            <w:r>
              <w:rPr>
                <w:rFonts w:eastAsia="Calibri"/>
                <w:bCs/>
                <w:lang w:val="en-US"/>
              </w:rPr>
              <w:t>2</w:t>
            </w:r>
          </w:p>
        </w:tc>
        <w:tc>
          <w:tcPr>
            <w:tcW w:w="2840" w:type="dxa"/>
            <w:tcBorders>
              <w:top w:val="single" w:sz="4" w:space="0" w:color="000000"/>
              <w:left w:val="single" w:sz="4" w:space="0" w:color="000000"/>
              <w:bottom w:val="single" w:sz="4" w:space="0" w:color="000000"/>
              <w:right w:val="single" w:sz="4" w:space="0" w:color="000000"/>
            </w:tcBorders>
            <w:hideMark/>
          </w:tcPr>
          <w:p w14:paraId="70D9D299" w14:textId="77777777" w:rsidR="00EC6742" w:rsidRDefault="00EC6742">
            <w:pPr>
              <w:rPr>
                <w:rFonts w:eastAsia="Calibri"/>
                <w:bCs/>
                <w:lang w:val="en-US"/>
              </w:rPr>
            </w:pPr>
            <w:r>
              <w:rPr>
                <w:rFonts w:eastAsia="Calibri"/>
                <w:bCs/>
                <w:lang w:val="en-US"/>
              </w:rPr>
              <w:t xml:space="preserve">Wilfred Koech </w:t>
            </w:r>
          </w:p>
        </w:tc>
        <w:tc>
          <w:tcPr>
            <w:tcW w:w="5045" w:type="dxa"/>
            <w:tcBorders>
              <w:top w:val="single" w:sz="4" w:space="0" w:color="000000"/>
              <w:left w:val="single" w:sz="4" w:space="0" w:color="000000"/>
              <w:bottom w:val="single" w:sz="4" w:space="0" w:color="000000"/>
              <w:right w:val="single" w:sz="4" w:space="0" w:color="000000"/>
            </w:tcBorders>
            <w:hideMark/>
          </w:tcPr>
          <w:p w14:paraId="6F71371C" w14:textId="77777777" w:rsidR="00EC6742" w:rsidRDefault="00EC6742">
            <w:pPr>
              <w:rPr>
                <w:rFonts w:eastAsia="Calibri"/>
                <w:bCs/>
                <w:lang w:val="en-US"/>
              </w:rPr>
            </w:pPr>
            <w:r>
              <w:rPr>
                <w:rFonts w:eastAsia="Calibri"/>
                <w:bCs/>
                <w:lang w:val="en-US"/>
              </w:rPr>
              <w:t>Environmental and Social specialist-KPLC</w:t>
            </w:r>
          </w:p>
        </w:tc>
      </w:tr>
      <w:tr w:rsidR="00EC6742" w14:paraId="26B7DADF" w14:textId="77777777">
        <w:tc>
          <w:tcPr>
            <w:tcW w:w="665" w:type="dxa"/>
            <w:tcBorders>
              <w:top w:val="single" w:sz="4" w:space="0" w:color="000000"/>
              <w:left w:val="single" w:sz="4" w:space="0" w:color="000000"/>
              <w:bottom w:val="single" w:sz="4" w:space="0" w:color="000000"/>
              <w:right w:val="single" w:sz="4" w:space="0" w:color="000000"/>
            </w:tcBorders>
            <w:hideMark/>
          </w:tcPr>
          <w:p w14:paraId="176BC57E" w14:textId="77777777" w:rsidR="00EC6742" w:rsidRDefault="00EC6742">
            <w:pPr>
              <w:rPr>
                <w:rFonts w:eastAsia="Calibri"/>
                <w:bCs/>
                <w:lang w:val="en-US"/>
              </w:rPr>
            </w:pPr>
            <w:r>
              <w:rPr>
                <w:rFonts w:eastAsia="Calibri"/>
                <w:bCs/>
                <w:lang w:val="en-US"/>
              </w:rPr>
              <w:t>3</w:t>
            </w:r>
          </w:p>
        </w:tc>
        <w:tc>
          <w:tcPr>
            <w:tcW w:w="2840" w:type="dxa"/>
            <w:tcBorders>
              <w:top w:val="single" w:sz="4" w:space="0" w:color="000000"/>
              <w:left w:val="single" w:sz="4" w:space="0" w:color="000000"/>
              <w:bottom w:val="single" w:sz="4" w:space="0" w:color="000000"/>
              <w:right w:val="single" w:sz="4" w:space="0" w:color="000000"/>
            </w:tcBorders>
            <w:hideMark/>
          </w:tcPr>
          <w:p w14:paraId="1C843C5B" w14:textId="77777777" w:rsidR="00EC6742" w:rsidRDefault="00EC6742">
            <w:pPr>
              <w:rPr>
                <w:rFonts w:eastAsia="Calibri"/>
                <w:bCs/>
                <w:lang w:val="en-US"/>
              </w:rPr>
            </w:pPr>
            <w:r>
              <w:rPr>
                <w:rFonts w:eastAsia="Calibri"/>
                <w:bCs/>
                <w:lang w:val="en-US"/>
              </w:rPr>
              <w:t>Fahma Yusuf</w:t>
            </w:r>
          </w:p>
        </w:tc>
        <w:tc>
          <w:tcPr>
            <w:tcW w:w="5045" w:type="dxa"/>
            <w:tcBorders>
              <w:top w:val="single" w:sz="4" w:space="0" w:color="000000"/>
              <w:left w:val="single" w:sz="4" w:space="0" w:color="000000"/>
              <w:bottom w:val="single" w:sz="4" w:space="0" w:color="000000"/>
              <w:right w:val="single" w:sz="4" w:space="0" w:color="000000"/>
            </w:tcBorders>
            <w:hideMark/>
          </w:tcPr>
          <w:p w14:paraId="180C30C6" w14:textId="77777777" w:rsidR="00EC6742" w:rsidRDefault="00EC6742">
            <w:pPr>
              <w:rPr>
                <w:rFonts w:eastAsia="Calibri"/>
                <w:bCs/>
                <w:lang w:val="en-US"/>
              </w:rPr>
            </w:pPr>
            <w:r>
              <w:rPr>
                <w:rFonts w:eastAsia="Calibri"/>
                <w:bCs/>
                <w:lang w:val="en-US"/>
              </w:rPr>
              <w:t xml:space="preserve">County Renewable Energy Officer-Wajir County </w:t>
            </w:r>
          </w:p>
        </w:tc>
      </w:tr>
      <w:tr w:rsidR="00EC6742" w14:paraId="07FDF1CE" w14:textId="77777777">
        <w:tc>
          <w:tcPr>
            <w:tcW w:w="665" w:type="dxa"/>
            <w:tcBorders>
              <w:top w:val="single" w:sz="4" w:space="0" w:color="000000"/>
              <w:left w:val="single" w:sz="4" w:space="0" w:color="000000"/>
              <w:bottom w:val="single" w:sz="4" w:space="0" w:color="000000"/>
              <w:right w:val="single" w:sz="4" w:space="0" w:color="000000"/>
            </w:tcBorders>
            <w:hideMark/>
          </w:tcPr>
          <w:p w14:paraId="765466AA" w14:textId="77777777" w:rsidR="00EC6742" w:rsidRDefault="00EC6742">
            <w:pPr>
              <w:rPr>
                <w:rFonts w:eastAsia="Calibri"/>
                <w:bCs/>
                <w:lang w:val="en-US"/>
              </w:rPr>
            </w:pPr>
            <w:r>
              <w:rPr>
                <w:rFonts w:eastAsia="Calibri"/>
                <w:bCs/>
                <w:lang w:val="en-US"/>
              </w:rPr>
              <w:t>4</w:t>
            </w:r>
          </w:p>
        </w:tc>
        <w:tc>
          <w:tcPr>
            <w:tcW w:w="2840" w:type="dxa"/>
            <w:tcBorders>
              <w:top w:val="single" w:sz="4" w:space="0" w:color="000000"/>
              <w:left w:val="single" w:sz="4" w:space="0" w:color="000000"/>
              <w:bottom w:val="single" w:sz="4" w:space="0" w:color="000000"/>
              <w:right w:val="single" w:sz="4" w:space="0" w:color="000000"/>
            </w:tcBorders>
            <w:hideMark/>
          </w:tcPr>
          <w:p w14:paraId="1EF376CE" w14:textId="77777777" w:rsidR="00EC6742" w:rsidRDefault="00EC6742">
            <w:pPr>
              <w:rPr>
                <w:rFonts w:eastAsia="Calibri"/>
                <w:bCs/>
                <w:lang w:val="en-US"/>
              </w:rPr>
            </w:pPr>
            <w:r>
              <w:rPr>
                <w:rFonts w:eastAsia="Calibri"/>
                <w:bCs/>
                <w:lang w:val="en-US"/>
              </w:rPr>
              <w:t xml:space="preserve">Joselyne Masiga </w:t>
            </w:r>
          </w:p>
        </w:tc>
        <w:tc>
          <w:tcPr>
            <w:tcW w:w="5045" w:type="dxa"/>
            <w:tcBorders>
              <w:top w:val="single" w:sz="4" w:space="0" w:color="000000"/>
              <w:left w:val="single" w:sz="4" w:space="0" w:color="000000"/>
              <w:bottom w:val="single" w:sz="4" w:space="0" w:color="000000"/>
              <w:right w:val="single" w:sz="4" w:space="0" w:color="000000"/>
            </w:tcBorders>
            <w:hideMark/>
          </w:tcPr>
          <w:p w14:paraId="7D2177CD" w14:textId="77777777" w:rsidR="00EC6742" w:rsidRDefault="00EC6742">
            <w:pPr>
              <w:rPr>
                <w:rFonts w:eastAsia="Calibri"/>
                <w:bCs/>
                <w:lang w:val="en-US"/>
              </w:rPr>
            </w:pPr>
            <w:r>
              <w:rPr>
                <w:rFonts w:eastAsia="Calibri"/>
                <w:bCs/>
                <w:lang w:val="en-US"/>
              </w:rPr>
              <w:t>REREC –Social expert</w:t>
            </w:r>
          </w:p>
        </w:tc>
      </w:tr>
      <w:tr w:rsidR="00EC6742" w14:paraId="38B6721E" w14:textId="77777777">
        <w:tc>
          <w:tcPr>
            <w:tcW w:w="665" w:type="dxa"/>
            <w:tcBorders>
              <w:top w:val="single" w:sz="4" w:space="0" w:color="000000"/>
              <w:left w:val="single" w:sz="4" w:space="0" w:color="000000"/>
              <w:bottom w:val="single" w:sz="4" w:space="0" w:color="000000"/>
              <w:right w:val="single" w:sz="4" w:space="0" w:color="000000"/>
            </w:tcBorders>
            <w:hideMark/>
          </w:tcPr>
          <w:p w14:paraId="343228E7" w14:textId="77777777" w:rsidR="00EC6742" w:rsidRDefault="00EC6742">
            <w:pPr>
              <w:rPr>
                <w:rFonts w:eastAsia="Calibri"/>
                <w:bCs/>
                <w:lang w:val="en-US"/>
              </w:rPr>
            </w:pPr>
            <w:r>
              <w:rPr>
                <w:rFonts w:eastAsia="Calibri"/>
                <w:bCs/>
                <w:lang w:val="en-US"/>
              </w:rPr>
              <w:t>5</w:t>
            </w:r>
          </w:p>
        </w:tc>
        <w:tc>
          <w:tcPr>
            <w:tcW w:w="2840" w:type="dxa"/>
            <w:tcBorders>
              <w:top w:val="single" w:sz="4" w:space="0" w:color="000000"/>
              <w:left w:val="single" w:sz="4" w:space="0" w:color="000000"/>
              <w:bottom w:val="single" w:sz="4" w:space="0" w:color="000000"/>
              <w:right w:val="single" w:sz="4" w:space="0" w:color="000000"/>
            </w:tcBorders>
            <w:hideMark/>
          </w:tcPr>
          <w:p w14:paraId="0358012F" w14:textId="77777777" w:rsidR="00EC6742" w:rsidRDefault="00EC6742">
            <w:pPr>
              <w:rPr>
                <w:rFonts w:eastAsia="Calibri"/>
                <w:bCs/>
                <w:lang w:val="en-US"/>
              </w:rPr>
            </w:pPr>
            <w:r>
              <w:rPr>
                <w:rFonts w:eastAsia="Calibri"/>
                <w:bCs/>
                <w:lang w:val="en-US"/>
              </w:rPr>
              <w:t>Rachel Kisiangani</w:t>
            </w:r>
          </w:p>
        </w:tc>
        <w:tc>
          <w:tcPr>
            <w:tcW w:w="5045" w:type="dxa"/>
            <w:tcBorders>
              <w:top w:val="single" w:sz="4" w:space="0" w:color="000000"/>
              <w:left w:val="single" w:sz="4" w:space="0" w:color="000000"/>
              <w:bottom w:val="single" w:sz="4" w:space="0" w:color="000000"/>
              <w:right w:val="single" w:sz="4" w:space="0" w:color="000000"/>
            </w:tcBorders>
            <w:hideMark/>
          </w:tcPr>
          <w:p w14:paraId="623224B0" w14:textId="77777777" w:rsidR="00EC6742" w:rsidRDefault="00EC6742">
            <w:pPr>
              <w:rPr>
                <w:rFonts w:eastAsia="Calibri"/>
                <w:bCs/>
                <w:lang w:val="en-US"/>
              </w:rPr>
            </w:pPr>
            <w:r>
              <w:rPr>
                <w:rFonts w:eastAsia="Calibri"/>
                <w:bCs/>
                <w:lang w:val="en-US"/>
              </w:rPr>
              <w:t xml:space="preserve">KPLC –Land/Physical Planner  </w:t>
            </w:r>
          </w:p>
        </w:tc>
      </w:tr>
      <w:tr w:rsidR="00EC6742" w14:paraId="198CE521" w14:textId="77777777">
        <w:tc>
          <w:tcPr>
            <w:tcW w:w="665" w:type="dxa"/>
            <w:tcBorders>
              <w:top w:val="single" w:sz="4" w:space="0" w:color="000000"/>
              <w:left w:val="single" w:sz="4" w:space="0" w:color="000000"/>
              <w:bottom w:val="single" w:sz="4" w:space="0" w:color="000000"/>
              <w:right w:val="single" w:sz="4" w:space="0" w:color="000000"/>
            </w:tcBorders>
            <w:hideMark/>
          </w:tcPr>
          <w:p w14:paraId="4A44BE3E" w14:textId="77777777" w:rsidR="00EC6742" w:rsidRDefault="00EC6742">
            <w:pPr>
              <w:rPr>
                <w:rFonts w:eastAsia="Calibri"/>
                <w:bCs/>
                <w:lang w:val="en-US"/>
              </w:rPr>
            </w:pPr>
            <w:r>
              <w:rPr>
                <w:rFonts w:eastAsia="Calibri"/>
                <w:bCs/>
                <w:lang w:val="en-US"/>
              </w:rPr>
              <w:t>6</w:t>
            </w:r>
          </w:p>
        </w:tc>
        <w:tc>
          <w:tcPr>
            <w:tcW w:w="2840" w:type="dxa"/>
            <w:tcBorders>
              <w:top w:val="single" w:sz="4" w:space="0" w:color="000000"/>
              <w:left w:val="single" w:sz="4" w:space="0" w:color="000000"/>
              <w:bottom w:val="single" w:sz="4" w:space="0" w:color="000000"/>
              <w:right w:val="single" w:sz="4" w:space="0" w:color="000000"/>
            </w:tcBorders>
            <w:hideMark/>
          </w:tcPr>
          <w:p w14:paraId="4A432617" w14:textId="77777777" w:rsidR="00EC6742" w:rsidRDefault="00EC6742">
            <w:pPr>
              <w:rPr>
                <w:rFonts w:eastAsia="Calibri"/>
                <w:bCs/>
                <w:lang w:val="en-US"/>
              </w:rPr>
            </w:pPr>
            <w:r>
              <w:rPr>
                <w:rFonts w:eastAsia="Calibri"/>
                <w:bCs/>
                <w:lang w:val="en-US"/>
              </w:rPr>
              <w:t>John Kuria</w:t>
            </w:r>
          </w:p>
        </w:tc>
        <w:tc>
          <w:tcPr>
            <w:tcW w:w="5045" w:type="dxa"/>
            <w:tcBorders>
              <w:top w:val="single" w:sz="4" w:space="0" w:color="000000"/>
              <w:left w:val="single" w:sz="4" w:space="0" w:color="000000"/>
              <w:bottom w:val="single" w:sz="4" w:space="0" w:color="000000"/>
              <w:right w:val="single" w:sz="4" w:space="0" w:color="000000"/>
            </w:tcBorders>
            <w:hideMark/>
          </w:tcPr>
          <w:p w14:paraId="0D192AD5" w14:textId="77777777" w:rsidR="00EC6742" w:rsidRDefault="00EC6742">
            <w:pPr>
              <w:rPr>
                <w:rFonts w:eastAsia="Calibri"/>
                <w:bCs/>
                <w:lang w:val="en-US"/>
              </w:rPr>
            </w:pPr>
            <w:r>
              <w:rPr>
                <w:rFonts w:eastAsia="Calibri"/>
                <w:bCs/>
                <w:lang w:val="en-US"/>
              </w:rPr>
              <w:t xml:space="preserve">KPLC –Surveyor </w:t>
            </w:r>
          </w:p>
        </w:tc>
      </w:tr>
      <w:tr w:rsidR="00EC6742" w14:paraId="357FF299" w14:textId="77777777">
        <w:tc>
          <w:tcPr>
            <w:tcW w:w="665" w:type="dxa"/>
            <w:tcBorders>
              <w:top w:val="single" w:sz="4" w:space="0" w:color="000000"/>
              <w:left w:val="single" w:sz="4" w:space="0" w:color="000000"/>
              <w:bottom w:val="single" w:sz="4" w:space="0" w:color="000000"/>
              <w:right w:val="single" w:sz="4" w:space="0" w:color="000000"/>
            </w:tcBorders>
            <w:hideMark/>
          </w:tcPr>
          <w:p w14:paraId="4D3EDBDC" w14:textId="77777777" w:rsidR="00EC6742" w:rsidRDefault="00EC6742">
            <w:pPr>
              <w:rPr>
                <w:rFonts w:eastAsia="Calibri"/>
                <w:bCs/>
                <w:lang w:val="en-US"/>
              </w:rPr>
            </w:pPr>
            <w:r>
              <w:rPr>
                <w:rFonts w:eastAsia="Calibri"/>
                <w:bCs/>
                <w:lang w:val="en-US"/>
              </w:rPr>
              <w:t>7</w:t>
            </w:r>
          </w:p>
        </w:tc>
        <w:tc>
          <w:tcPr>
            <w:tcW w:w="2840" w:type="dxa"/>
            <w:tcBorders>
              <w:top w:val="single" w:sz="4" w:space="0" w:color="000000"/>
              <w:left w:val="single" w:sz="4" w:space="0" w:color="000000"/>
              <w:bottom w:val="single" w:sz="4" w:space="0" w:color="000000"/>
              <w:right w:val="single" w:sz="4" w:space="0" w:color="000000"/>
            </w:tcBorders>
            <w:hideMark/>
          </w:tcPr>
          <w:p w14:paraId="7F855B96" w14:textId="77777777" w:rsidR="00EC6742" w:rsidRDefault="00EC6742">
            <w:pPr>
              <w:rPr>
                <w:rFonts w:eastAsia="Calibri"/>
                <w:bCs/>
                <w:lang w:val="en-US"/>
              </w:rPr>
            </w:pPr>
            <w:r>
              <w:rPr>
                <w:rFonts w:eastAsia="Calibri"/>
                <w:bCs/>
                <w:lang w:val="en-US"/>
              </w:rPr>
              <w:t xml:space="preserve">Bashir </w:t>
            </w:r>
          </w:p>
        </w:tc>
        <w:tc>
          <w:tcPr>
            <w:tcW w:w="5045" w:type="dxa"/>
            <w:tcBorders>
              <w:top w:val="single" w:sz="4" w:space="0" w:color="000000"/>
              <w:left w:val="single" w:sz="4" w:space="0" w:color="000000"/>
              <w:bottom w:val="single" w:sz="4" w:space="0" w:color="000000"/>
              <w:right w:val="single" w:sz="4" w:space="0" w:color="000000"/>
            </w:tcBorders>
            <w:hideMark/>
          </w:tcPr>
          <w:p w14:paraId="3A179370" w14:textId="77777777" w:rsidR="00EC6742" w:rsidRDefault="00EC6742">
            <w:pPr>
              <w:rPr>
                <w:rFonts w:eastAsia="Calibri"/>
                <w:bCs/>
                <w:lang w:val="en-US"/>
              </w:rPr>
            </w:pPr>
            <w:r>
              <w:rPr>
                <w:rFonts w:eastAsia="Calibri"/>
                <w:bCs/>
                <w:lang w:val="en-US"/>
              </w:rPr>
              <w:t xml:space="preserve">Wajir County -Surveyor </w:t>
            </w:r>
          </w:p>
        </w:tc>
      </w:tr>
      <w:tr w:rsidR="00EC6742" w14:paraId="01CFF801" w14:textId="77777777">
        <w:tc>
          <w:tcPr>
            <w:tcW w:w="665" w:type="dxa"/>
            <w:tcBorders>
              <w:top w:val="single" w:sz="4" w:space="0" w:color="000000"/>
              <w:left w:val="single" w:sz="4" w:space="0" w:color="000000"/>
              <w:bottom w:val="single" w:sz="4" w:space="0" w:color="000000"/>
              <w:right w:val="single" w:sz="4" w:space="0" w:color="000000"/>
            </w:tcBorders>
            <w:hideMark/>
          </w:tcPr>
          <w:p w14:paraId="088AB94B" w14:textId="77777777" w:rsidR="00EC6742" w:rsidRDefault="00EC6742">
            <w:pPr>
              <w:rPr>
                <w:rFonts w:eastAsia="Calibri"/>
                <w:bCs/>
                <w:lang w:val="en-US"/>
              </w:rPr>
            </w:pPr>
            <w:r>
              <w:rPr>
                <w:rFonts w:eastAsia="Calibri"/>
                <w:bCs/>
                <w:lang w:val="en-US"/>
              </w:rPr>
              <w:t>8</w:t>
            </w:r>
          </w:p>
        </w:tc>
        <w:tc>
          <w:tcPr>
            <w:tcW w:w="2840" w:type="dxa"/>
            <w:tcBorders>
              <w:top w:val="single" w:sz="4" w:space="0" w:color="000000"/>
              <w:left w:val="single" w:sz="4" w:space="0" w:color="000000"/>
              <w:bottom w:val="single" w:sz="4" w:space="0" w:color="000000"/>
              <w:right w:val="single" w:sz="4" w:space="0" w:color="000000"/>
            </w:tcBorders>
            <w:hideMark/>
          </w:tcPr>
          <w:p w14:paraId="4CF32054" w14:textId="77777777" w:rsidR="00EC6742" w:rsidRDefault="00EC6742">
            <w:pPr>
              <w:rPr>
                <w:rFonts w:eastAsia="Calibri"/>
                <w:bCs/>
                <w:lang w:val="en-US"/>
              </w:rPr>
            </w:pPr>
            <w:r>
              <w:rPr>
                <w:rFonts w:eastAsia="Calibri"/>
                <w:bCs/>
                <w:lang w:val="en-US"/>
              </w:rPr>
              <w:t>Kennedy Gachau</w:t>
            </w:r>
          </w:p>
        </w:tc>
        <w:tc>
          <w:tcPr>
            <w:tcW w:w="5045" w:type="dxa"/>
            <w:tcBorders>
              <w:top w:val="single" w:sz="4" w:space="0" w:color="000000"/>
              <w:left w:val="single" w:sz="4" w:space="0" w:color="000000"/>
              <w:bottom w:val="single" w:sz="4" w:space="0" w:color="000000"/>
              <w:right w:val="single" w:sz="4" w:space="0" w:color="000000"/>
            </w:tcBorders>
            <w:hideMark/>
          </w:tcPr>
          <w:p w14:paraId="262C0531" w14:textId="77777777" w:rsidR="00EC6742" w:rsidRDefault="00EC6742">
            <w:pPr>
              <w:rPr>
                <w:rFonts w:eastAsia="Calibri"/>
                <w:bCs/>
                <w:lang w:val="en-US"/>
              </w:rPr>
            </w:pPr>
            <w:r>
              <w:rPr>
                <w:rFonts w:eastAsia="Calibri"/>
                <w:bCs/>
                <w:lang w:val="en-US"/>
              </w:rPr>
              <w:t>Engineer-KPLC</w:t>
            </w:r>
          </w:p>
        </w:tc>
      </w:tr>
      <w:tr w:rsidR="00EC6742" w14:paraId="28F1747D" w14:textId="77777777">
        <w:tc>
          <w:tcPr>
            <w:tcW w:w="665" w:type="dxa"/>
            <w:tcBorders>
              <w:top w:val="single" w:sz="4" w:space="0" w:color="000000"/>
              <w:left w:val="single" w:sz="4" w:space="0" w:color="000000"/>
              <w:bottom w:val="single" w:sz="4" w:space="0" w:color="000000"/>
              <w:right w:val="single" w:sz="4" w:space="0" w:color="000000"/>
            </w:tcBorders>
            <w:hideMark/>
          </w:tcPr>
          <w:p w14:paraId="2269F19E" w14:textId="77777777" w:rsidR="00EC6742" w:rsidRDefault="00EC6742">
            <w:pPr>
              <w:rPr>
                <w:rFonts w:eastAsia="Calibri"/>
                <w:bCs/>
                <w:lang w:val="en-US"/>
              </w:rPr>
            </w:pPr>
            <w:r>
              <w:rPr>
                <w:rFonts w:eastAsia="Calibri"/>
                <w:bCs/>
                <w:lang w:val="en-US"/>
              </w:rPr>
              <w:t>9</w:t>
            </w:r>
          </w:p>
        </w:tc>
        <w:tc>
          <w:tcPr>
            <w:tcW w:w="2840" w:type="dxa"/>
            <w:tcBorders>
              <w:top w:val="single" w:sz="4" w:space="0" w:color="000000"/>
              <w:left w:val="single" w:sz="4" w:space="0" w:color="000000"/>
              <w:bottom w:val="single" w:sz="4" w:space="0" w:color="000000"/>
              <w:right w:val="single" w:sz="4" w:space="0" w:color="000000"/>
            </w:tcBorders>
            <w:hideMark/>
          </w:tcPr>
          <w:p w14:paraId="5566F72B" w14:textId="77777777" w:rsidR="00EC6742" w:rsidRDefault="00EC6742">
            <w:pPr>
              <w:rPr>
                <w:rFonts w:eastAsia="Calibri"/>
                <w:bCs/>
                <w:lang w:val="en-US"/>
              </w:rPr>
            </w:pPr>
            <w:r>
              <w:rPr>
                <w:rFonts w:eastAsia="Calibri"/>
                <w:bCs/>
                <w:lang w:val="en-US"/>
              </w:rPr>
              <w:t>Roseline Njeru</w:t>
            </w:r>
          </w:p>
        </w:tc>
        <w:tc>
          <w:tcPr>
            <w:tcW w:w="5045" w:type="dxa"/>
            <w:tcBorders>
              <w:top w:val="single" w:sz="4" w:space="0" w:color="000000"/>
              <w:left w:val="single" w:sz="4" w:space="0" w:color="000000"/>
              <w:bottom w:val="single" w:sz="4" w:space="0" w:color="000000"/>
              <w:right w:val="single" w:sz="4" w:space="0" w:color="000000"/>
            </w:tcBorders>
            <w:hideMark/>
          </w:tcPr>
          <w:p w14:paraId="6A250303" w14:textId="77777777" w:rsidR="00EC6742" w:rsidRDefault="00EC6742">
            <w:pPr>
              <w:rPr>
                <w:rFonts w:eastAsia="Calibri"/>
                <w:bCs/>
                <w:lang w:val="en-US"/>
              </w:rPr>
            </w:pPr>
            <w:r>
              <w:rPr>
                <w:rFonts w:eastAsia="Calibri"/>
                <w:bCs/>
                <w:lang w:val="en-US"/>
              </w:rPr>
              <w:t>Socio Economist-KPLC</w:t>
            </w:r>
          </w:p>
        </w:tc>
      </w:tr>
    </w:tbl>
    <w:p w14:paraId="520EB68D" w14:textId="77777777" w:rsidR="00EC6742" w:rsidRDefault="00EC6742" w:rsidP="00EC6742">
      <w:pPr>
        <w:rPr>
          <w:rFonts w:eastAsia="Calibri"/>
          <w:b/>
          <w:lang w:val="en-US"/>
        </w:rPr>
      </w:pPr>
    </w:p>
    <w:p w14:paraId="197E2295" w14:textId="77777777" w:rsidR="00EC6742" w:rsidRDefault="00EC6742" w:rsidP="00EC6742">
      <w:pPr>
        <w:rPr>
          <w:rFonts w:eastAsia="Calibri"/>
          <w:b/>
          <w:lang w:val="en-US"/>
        </w:rPr>
      </w:pPr>
    </w:p>
    <w:p w14:paraId="17015C10" w14:textId="77777777" w:rsidR="00EC6742" w:rsidRDefault="00EC6742" w:rsidP="00EC6742">
      <w:pPr>
        <w:rPr>
          <w:rFonts w:eastAsia="Calibri"/>
          <w:b/>
          <w:lang w:val="en-US"/>
        </w:rPr>
      </w:pPr>
      <w:r>
        <w:rPr>
          <w:rFonts w:eastAsia="Calibri"/>
          <w:b/>
          <w:lang w:val="en-US"/>
        </w:rPr>
        <w:t xml:space="preserve">Minute 2/KOSAP/2021: Project Description  </w:t>
      </w:r>
    </w:p>
    <w:p w14:paraId="2A35928D" w14:textId="77777777" w:rsidR="00EC6742" w:rsidRDefault="00EC6742" w:rsidP="00EC6742">
      <w:pPr>
        <w:rPr>
          <w:rFonts w:eastAsia="Calibri"/>
          <w:bCs/>
          <w:lang w:val="en-US"/>
        </w:rPr>
      </w:pPr>
      <w:r>
        <w:rPr>
          <w:rFonts w:eastAsia="Calibri"/>
          <w:bCs/>
          <w:lang w:val="en-US"/>
        </w:rPr>
        <w:t xml:space="preserve">Koech explained that the national government is implementing KOSAP in partnership with County Government in 14 Counties in areas that are far away from the national grid. He said the proposed project is called KOSAP-(Kenya Off-grid Solar Access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beneficiaries. Off-grid areas are those places where the national electricity grid has not reached, and whose electricity access has been very low. The reason for choosing solar energy was because the area is far away from the national grid and the fact that the area is well endowed with natural sunlight with high temperatures. </w:t>
      </w:r>
    </w:p>
    <w:p w14:paraId="644402A9" w14:textId="77777777" w:rsidR="00EC6742" w:rsidRDefault="00EC6742" w:rsidP="00EC6742">
      <w:pPr>
        <w:rPr>
          <w:rFonts w:eastAsia="Calibri"/>
          <w:bCs/>
          <w:lang w:val="en-US"/>
        </w:rPr>
      </w:pPr>
      <w:r>
        <w:rPr>
          <w:rFonts w:eastAsia="Calibri"/>
          <w:bCs/>
          <w:lang w:val="en-US"/>
        </w:rPr>
        <w:t>He further expounded that the proposed Solar Mini-grid being implemented under KOSAP is part of the government’s effort towards universal access to power. He said the proposed Dasheeg solar Mini-grid is one of the thirty Solar Mini-grids to be funded through KOSAP in Wajir County. He told the community that the project was in the preliminary implementation stages which requires public participation of various stakeholders.</w:t>
      </w:r>
    </w:p>
    <w:p w14:paraId="20270CA0" w14:textId="77777777" w:rsidR="00EC6742" w:rsidRDefault="00EC6742" w:rsidP="00EC6742">
      <w:pPr>
        <w:rPr>
          <w:rFonts w:eastAsia="Calibri"/>
          <w:lang w:val="en-US"/>
        </w:rPr>
      </w:pPr>
    </w:p>
    <w:p w14:paraId="151C19F0" w14:textId="77777777" w:rsidR="00EC6742" w:rsidRDefault="00EC6742" w:rsidP="00EC6742">
      <w:pPr>
        <w:rPr>
          <w:rFonts w:eastAsia="Calibri"/>
          <w:bCs/>
          <w:lang w:val="en-US"/>
        </w:rPr>
      </w:pPr>
      <w:r>
        <w:rPr>
          <w:rFonts w:eastAsia="Calibri"/>
          <w:bCs/>
          <w:lang w:val="en-US"/>
        </w:rPr>
        <w:t xml:space="preserve">He further noted that the agenda of the visit was to undertake </w:t>
      </w:r>
    </w:p>
    <w:p w14:paraId="721BCE6C" w14:textId="77777777" w:rsidR="00EC6742" w:rsidRDefault="00EC6742" w:rsidP="00260607">
      <w:pPr>
        <w:numPr>
          <w:ilvl w:val="0"/>
          <w:numId w:val="125"/>
        </w:numPr>
        <w:rPr>
          <w:rFonts w:eastAsia="Calibri"/>
          <w:bCs/>
          <w:lang w:val="en-US"/>
        </w:rPr>
      </w:pPr>
      <w:r>
        <w:rPr>
          <w:rFonts w:eastAsia="Calibri"/>
          <w:bCs/>
          <w:lang w:val="en-US"/>
        </w:rPr>
        <w:t xml:space="preserve">Undertake an environmental and social screening of the proposed sites to check suitability in terms of environmental, technical, social and health requirements.  </w:t>
      </w:r>
    </w:p>
    <w:p w14:paraId="2FCAF4F4" w14:textId="77777777" w:rsidR="00EC6742" w:rsidRDefault="00EC6742" w:rsidP="00260607">
      <w:pPr>
        <w:numPr>
          <w:ilvl w:val="0"/>
          <w:numId w:val="125"/>
        </w:numPr>
        <w:rPr>
          <w:rFonts w:eastAsia="Calibri"/>
          <w:bCs/>
          <w:lang w:val="en-US"/>
        </w:rPr>
      </w:pPr>
      <w:r>
        <w:rPr>
          <w:rFonts w:eastAsia="Calibri"/>
          <w:bCs/>
          <w:lang w:val="en-US"/>
        </w:rPr>
        <w:t xml:space="preserve">Undertake community engagement to sensitize the community on the project. </w:t>
      </w:r>
    </w:p>
    <w:p w14:paraId="182407E4" w14:textId="77777777" w:rsidR="00EC6742" w:rsidRDefault="00EC6742" w:rsidP="00260607">
      <w:pPr>
        <w:numPr>
          <w:ilvl w:val="0"/>
          <w:numId w:val="125"/>
        </w:numPr>
        <w:rPr>
          <w:rFonts w:eastAsia="Calibri"/>
          <w:bCs/>
          <w:lang w:val="en-US"/>
        </w:rPr>
      </w:pPr>
      <w:r>
        <w:rPr>
          <w:rFonts w:eastAsia="Calibri"/>
          <w:bCs/>
          <w:lang w:val="en-US"/>
        </w:rPr>
        <w:t xml:space="preserve">Explain the land requirements for the project and sensitize the community on their rights in regard to land so that they can make an informed decision. </w:t>
      </w:r>
    </w:p>
    <w:p w14:paraId="394F61BD" w14:textId="77777777" w:rsidR="00EC6742" w:rsidRDefault="00EC6742" w:rsidP="00260607">
      <w:pPr>
        <w:numPr>
          <w:ilvl w:val="0"/>
          <w:numId w:val="125"/>
        </w:numPr>
        <w:rPr>
          <w:rFonts w:eastAsia="Calibri"/>
          <w:bCs/>
          <w:lang w:val="en-US"/>
        </w:rPr>
      </w:pPr>
      <w:r>
        <w:rPr>
          <w:rFonts w:eastAsia="Calibri"/>
          <w:bCs/>
          <w:lang w:val="en-US"/>
        </w:rPr>
        <w:t>Explain the need to set up Grievance Redress Mechanism for the project.</w:t>
      </w:r>
    </w:p>
    <w:p w14:paraId="35655412" w14:textId="77777777" w:rsidR="00EC6742" w:rsidRDefault="00EC6742" w:rsidP="00260607">
      <w:pPr>
        <w:numPr>
          <w:ilvl w:val="0"/>
          <w:numId w:val="125"/>
        </w:numPr>
        <w:rPr>
          <w:rFonts w:eastAsia="Calibri"/>
          <w:bCs/>
          <w:lang w:val="en-US"/>
        </w:rPr>
      </w:pPr>
      <w:r>
        <w:rPr>
          <w:rFonts w:eastAsia="Calibri"/>
          <w:bCs/>
          <w:lang w:val="en-US"/>
        </w:rPr>
        <w:t xml:space="preserve">Guide the community in electing Grievance Redress Mechanism committee members and sensitize the members of their work during project implementation </w:t>
      </w:r>
    </w:p>
    <w:p w14:paraId="0B570A2A" w14:textId="77777777" w:rsidR="00EC6742" w:rsidRDefault="00EC6742" w:rsidP="00EC6742">
      <w:pPr>
        <w:rPr>
          <w:rFonts w:eastAsia="Calibri"/>
          <w:bCs/>
          <w:lang w:val="en-US"/>
        </w:rPr>
      </w:pPr>
      <w:r>
        <w:rPr>
          <w:rFonts w:eastAsia="Calibri"/>
          <w:bCs/>
          <w:lang w:val="en-US"/>
        </w:rPr>
        <w:t>He invited (Engineer- Kennedy) to explain to the community the technical aspects of the solar Mini-grid project.</w:t>
      </w:r>
    </w:p>
    <w:p w14:paraId="252D95A5" w14:textId="77777777" w:rsidR="00EC6742" w:rsidRDefault="00EC6742" w:rsidP="00EC6742">
      <w:pPr>
        <w:rPr>
          <w:rFonts w:eastAsia="Calibri"/>
          <w:lang w:val="en-US"/>
        </w:rPr>
      </w:pPr>
    </w:p>
    <w:p w14:paraId="60D2B11B" w14:textId="77777777" w:rsidR="00EC6742" w:rsidRDefault="00EC6742" w:rsidP="00EC6742">
      <w:pPr>
        <w:rPr>
          <w:rFonts w:eastAsia="Calibri"/>
          <w:b/>
          <w:lang w:val="en-US"/>
        </w:rPr>
      </w:pPr>
      <w:r>
        <w:rPr>
          <w:rFonts w:eastAsia="Calibri"/>
          <w:b/>
          <w:lang w:val="en-US"/>
        </w:rPr>
        <w:t>Minute 3/KOSAP/2021: Technical aspects of the project</w:t>
      </w:r>
    </w:p>
    <w:p w14:paraId="0DE154AB" w14:textId="77777777" w:rsidR="00EC6742" w:rsidRDefault="00EC6742" w:rsidP="00EC6742">
      <w:pPr>
        <w:rPr>
          <w:rFonts w:eastAsia="Calibri"/>
          <w:bCs/>
          <w:lang w:val="en-US"/>
        </w:rPr>
      </w:pPr>
      <w:r>
        <w:rPr>
          <w:rFonts w:eastAsia="Calibri"/>
          <w:bCs/>
          <w:lang w:val="en-US"/>
        </w:rPr>
        <w:t>Kennedy (KPLC) explained the technical aspects of the Mini grids which will entail; the installation of solar PV panels, usable battery, and thermal diesel backup unit (generator) to support solar and street lights.  He explained to them that once constructed the Solar mini-grid will be operated by the implementing agency KPLC and the beneficiaries/those interested will be expected to pay for connection of electricity (one thousand shillings) and do wiring in their houses. He told them that connection of power will involve passing of electrical lines along the roads in order to reach their houses, business premises and public facilities and the route for passing the lines is called way leave. He noted that once the designs are done, the community will be notified of the exact routes during future consultations and that they will be required to give way leave consent (allowing the service lines to pass through their land in the extreme cases). He noted that the project will not compensate for way leaves due to budget constraints so that they can make an informed decision. He added that distribution or supply lines will be cover a radius of 1km from the mini-grid.</w:t>
      </w:r>
    </w:p>
    <w:p w14:paraId="1879E144" w14:textId="77777777" w:rsidR="00EC6742" w:rsidRDefault="00EC6742" w:rsidP="00EC6742">
      <w:pPr>
        <w:rPr>
          <w:rFonts w:eastAsia="Calibri"/>
          <w:bCs/>
          <w:lang w:val="en-US"/>
        </w:rPr>
      </w:pPr>
    </w:p>
    <w:p w14:paraId="16C3A993" w14:textId="77777777" w:rsidR="00EC6742" w:rsidRDefault="00EC6742" w:rsidP="00EC6742">
      <w:pPr>
        <w:rPr>
          <w:rFonts w:eastAsia="Calibri"/>
          <w:bCs/>
          <w:lang w:val="en-US"/>
        </w:rPr>
      </w:pPr>
      <w:r>
        <w:rPr>
          <w:rFonts w:eastAsia="Calibri"/>
          <w:bCs/>
          <w:lang w:val="en-US"/>
        </w:rPr>
        <w:t xml:space="preserve">He told them that once connected, the beneficiaries will be expected to pay for electricity consumed and that the tariff employed will be the same as what other Kenya Power customers paying. </w:t>
      </w:r>
    </w:p>
    <w:p w14:paraId="6B4D24E5" w14:textId="77777777" w:rsidR="00EC6742" w:rsidRDefault="00EC6742" w:rsidP="00EC6742">
      <w:pPr>
        <w:rPr>
          <w:rFonts w:eastAsia="Calibri"/>
          <w:bCs/>
          <w:lang w:val="en-US"/>
        </w:rPr>
      </w:pPr>
    </w:p>
    <w:p w14:paraId="098D63C0" w14:textId="77777777" w:rsidR="00EC6742" w:rsidRDefault="00EC6742" w:rsidP="00EC6742">
      <w:pPr>
        <w:rPr>
          <w:rFonts w:eastAsia="Calibri"/>
          <w:bCs/>
          <w:lang w:val="en-US"/>
        </w:rPr>
      </w:pPr>
    </w:p>
    <w:p w14:paraId="10386849" w14:textId="77777777" w:rsidR="00EC6742" w:rsidRDefault="00EC6742" w:rsidP="00EC6742">
      <w:pPr>
        <w:rPr>
          <w:rFonts w:eastAsia="Calibri"/>
          <w:b/>
          <w:lang w:val="en-US"/>
        </w:rPr>
      </w:pPr>
      <w:r>
        <w:rPr>
          <w:rFonts w:eastAsia="Calibri"/>
          <w:b/>
          <w:lang w:val="en-US"/>
        </w:rPr>
        <w:t xml:space="preserve">Minute 4/KOSAP/2021: Positive Impacts/Benefits of the Project </w:t>
      </w:r>
    </w:p>
    <w:p w14:paraId="5F058073" w14:textId="77777777" w:rsidR="00EC6742" w:rsidRDefault="00EC6742" w:rsidP="00EC6742">
      <w:pPr>
        <w:rPr>
          <w:rFonts w:eastAsia="Calibri"/>
          <w:bCs/>
          <w:lang w:val="en-US"/>
        </w:rPr>
      </w:pPr>
      <w:r>
        <w:rPr>
          <w:rFonts w:eastAsia="Calibri"/>
          <w:bCs/>
          <w:lang w:val="en-US"/>
        </w:rPr>
        <w:t>Koech explained that, every project has both positive impacts and negative impacts. Our assignment is to explain to you the impacts of the project so that you understand how the project will benefit you and the community at large and also explain to you the negative impacts of the project and the mitigation measures.  The project benefit both direct and indirect are as follows:</w:t>
      </w:r>
    </w:p>
    <w:p w14:paraId="711DA400" w14:textId="77777777" w:rsidR="00EC6742" w:rsidRDefault="00EC6742" w:rsidP="00260607">
      <w:pPr>
        <w:numPr>
          <w:ilvl w:val="0"/>
          <w:numId w:val="126"/>
        </w:numPr>
        <w:rPr>
          <w:rFonts w:eastAsia="Calibri"/>
          <w:bCs/>
          <w:lang w:val="en-US"/>
        </w:rPr>
      </w:pPr>
      <w:r>
        <w:rPr>
          <w:rFonts w:eastAsia="Calibri"/>
          <w:bCs/>
          <w:lang w:val="en-US"/>
        </w:rPr>
        <w:t>Better source of lighting- replacement of Kerosene lamp and small de-lite lamps with electricity  lighting which is clean and has better lighting</w:t>
      </w:r>
    </w:p>
    <w:p w14:paraId="1929873E" w14:textId="77777777" w:rsidR="00EC6742" w:rsidRDefault="00EC6742" w:rsidP="00260607">
      <w:pPr>
        <w:numPr>
          <w:ilvl w:val="0"/>
          <w:numId w:val="126"/>
        </w:numPr>
        <w:rPr>
          <w:rFonts w:eastAsia="Calibri"/>
          <w:bCs/>
          <w:lang w:val="en-US"/>
        </w:rPr>
      </w:pPr>
      <w:r>
        <w:rPr>
          <w:rFonts w:eastAsia="Calibri"/>
          <w:bCs/>
          <w:lang w:val="en-US"/>
        </w:rPr>
        <w:t>Benefits to education- provide source of lighting which enables pupils and students to take advantage of longer hours of preps/study in school and at homes. Electricity will be useful in availing power needed to enable use of radio and television sets. Once parents are able to buy these gadgets pupils can access electronic educational information</w:t>
      </w:r>
    </w:p>
    <w:p w14:paraId="69361715" w14:textId="77777777" w:rsidR="00EC6742" w:rsidRDefault="00EC6742" w:rsidP="00260607">
      <w:pPr>
        <w:numPr>
          <w:ilvl w:val="0"/>
          <w:numId w:val="126"/>
        </w:numPr>
        <w:rPr>
          <w:rFonts w:eastAsia="Calibri"/>
          <w:bCs/>
          <w:lang w:val="en-US"/>
        </w:rPr>
      </w:pPr>
      <w:r>
        <w:rPr>
          <w:rFonts w:eastAsia="Calibri"/>
          <w:bCs/>
          <w:lang w:val="en-US"/>
        </w:rPr>
        <w:t xml:space="preserve">Business opportunities-Power provides energy needed to power some gadgets that are difficult and expensive to power with generators. Access to electricity will therefore allow the community to take advantage of new business opportunities and enhance the existing ones e.g.   Barber shops, salons, posho/maize mills, welding, photo copying, printing, fuel stations, milk coolers and fridges to preserve meat, milk among others. He asked the community to take advantage and set up some of these businesses  </w:t>
      </w:r>
    </w:p>
    <w:p w14:paraId="5B207E5B" w14:textId="77777777" w:rsidR="00EC6742" w:rsidRDefault="00EC6742" w:rsidP="00260607">
      <w:pPr>
        <w:numPr>
          <w:ilvl w:val="0"/>
          <w:numId w:val="126"/>
        </w:numPr>
        <w:rPr>
          <w:rFonts w:eastAsia="Calibri"/>
          <w:lang w:val="en-US"/>
        </w:rPr>
      </w:pPr>
      <w:r>
        <w:rPr>
          <w:rFonts w:eastAsia="Calibri"/>
          <w:lang w:val="en-US"/>
        </w:rPr>
        <w:t xml:space="preserve">Employment and wealth creation- community members will get opportunities to provide non-skilled and skilled labor during construction and operation phases of the project </w:t>
      </w:r>
    </w:p>
    <w:p w14:paraId="089C6152" w14:textId="77777777" w:rsidR="00EC6742" w:rsidRDefault="00EC6742" w:rsidP="00260607">
      <w:pPr>
        <w:numPr>
          <w:ilvl w:val="0"/>
          <w:numId w:val="126"/>
        </w:numPr>
        <w:rPr>
          <w:rFonts w:eastAsia="Calibri"/>
          <w:bCs/>
          <w:lang w:val="en-US"/>
        </w:rPr>
      </w:pPr>
      <w:r>
        <w:rPr>
          <w:rFonts w:eastAsia="Calibri"/>
          <w:bCs/>
          <w:lang w:val="en-US"/>
        </w:rPr>
        <w:t xml:space="preserve">Local Material Supplies and other requirements- the proposed project provides opportunities to supply some materials available locally </w:t>
      </w:r>
    </w:p>
    <w:p w14:paraId="724E4EB8" w14:textId="77777777" w:rsidR="00EC6742" w:rsidRDefault="00EC6742" w:rsidP="00260607">
      <w:pPr>
        <w:numPr>
          <w:ilvl w:val="0"/>
          <w:numId w:val="126"/>
        </w:numPr>
        <w:rPr>
          <w:rFonts w:eastAsia="Calibri"/>
          <w:bCs/>
          <w:lang w:val="en-US"/>
        </w:rPr>
      </w:pPr>
      <w:r>
        <w:rPr>
          <w:rFonts w:eastAsia="Calibri"/>
          <w:bCs/>
          <w:lang w:val="en-US"/>
        </w:rPr>
        <w:t xml:space="preserve">Up Scaling Electricity Access to the off-grid areas- this area is far away from the grid and so the proposed project helps to reach this area faster and in a cost effective manner as opposed to grid connections. </w:t>
      </w:r>
    </w:p>
    <w:p w14:paraId="412ED112" w14:textId="77777777" w:rsidR="00EC6742" w:rsidRDefault="00EC6742" w:rsidP="00260607">
      <w:pPr>
        <w:numPr>
          <w:ilvl w:val="0"/>
          <w:numId w:val="126"/>
        </w:numPr>
        <w:rPr>
          <w:rFonts w:eastAsia="Calibri"/>
          <w:bCs/>
          <w:lang w:val="en-US"/>
        </w:rPr>
      </w:pPr>
      <w:r>
        <w:rPr>
          <w:rFonts w:eastAsia="Calibri"/>
          <w:bCs/>
          <w:lang w:val="en-US"/>
        </w:rPr>
        <w:t xml:space="preserve">Impact on HIV/AIDS-due to availability of power, communities  can purchase communication equipment like radios and televisions which in turn provides access to information on various issues such as health topics on HIV/AIDs, nutrition and the current Covid-19 pandemic among other information </w:t>
      </w:r>
    </w:p>
    <w:p w14:paraId="3C176C7E" w14:textId="77777777" w:rsidR="00EC6742" w:rsidRDefault="00EC6742" w:rsidP="00260607">
      <w:pPr>
        <w:numPr>
          <w:ilvl w:val="0"/>
          <w:numId w:val="126"/>
        </w:numPr>
        <w:rPr>
          <w:rFonts w:eastAsia="Calibri"/>
          <w:bCs/>
          <w:lang w:val="en-US"/>
        </w:rPr>
      </w:pPr>
      <w:r>
        <w:rPr>
          <w:rFonts w:eastAsia="Calibri"/>
          <w:bCs/>
          <w:lang w:val="en-US"/>
        </w:rPr>
        <w:t xml:space="preserve">Health benefits of the project- health benefits of the project are linked to replacement/elimination of use of kerosene lamps and candles, no need to use fuel generators which emits smoke causing respiratory diseases, the dispensary will also benefit from power that can be used to preserve drugs and vaccines alongside powering other medical equipment. </w:t>
      </w:r>
    </w:p>
    <w:p w14:paraId="69A9E627" w14:textId="77777777" w:rsidR="00EC6742" w:rsidRDefault="00EC6742" w:rsidP="00260607">
      <w:pPr>
        <w:numPr>
          <w:ilvl w:val="0"/>
          <w:numId w:val="126"/>
        </w:numPr>
        <w:rPr>
          <w:rFonts w:eastAsia="Calibri"/>
          <w:lang w:val="en-US"/>
        </w:rPr>
      </w:pPr>
      <w:r>
        <w:rPr>
          <w:rFonts w:eastAsia="Calibri"/>
          <w:lang w:val="en-US"/>
        </w:rPr>
        <w:t xml:space="preserve">Improved standard of living- Living standards of the community is bound to improve as they take advantage of small house hold appliances like e.g. TV, Fridges, radios, blenders, iron boxes e.t.c.  </w:t>
      </w:r>
    </w:p>
    <w:p w14:paraId="35EF51D7" w14:textId="77777777" w:rsidR="00EC6742" w:rsidRDefault="00EC6742" w:rsidP="00260607">
      <w:pPr>
        <w:numPr>
          <w:ilvl w:val="0"/>
          <w:numId w:val="126"/>
        </w:numPr>
        <w:rPr>
          <w:rFonts w:eastAsia="Calibri"/>
          <w:bCs/>
          <w:lang w:val="en-US"/>
        </w:rPr>
      </w:pPr>
      <w:r>
        <w:rPr>
          <w:rFonts w:eastAsia="Calibri"/>
          <w:bCs/>
          <w:lang w:val="en-US"/>
        </w:rPr>
        <w:t xml:space="preserve">Security- Enhanced security due to improvement in lighting up of the area through the street lights. Improved security also means more hours of business. The place will also be safe as lighting puts off opportunistic criminals who take advantage of darkness. </w:t>
      </w:r>
    </w:p>
    <w:p w14:paraId="39237F9F" w14:textId="77777777" w:rsidR="00EC6742" w:rsidRDefault="00EC6742" w:rsidP="00260607">
      <w:pPr>
        <w:numPr>
          <w:ilvl w:val="0"/>
          <w:numId w:val="126"/>
        </w:numPr>
        <w:rPr>
          <w:rFonts w:eastAsia="Calibri"/>
          <w:bCs/>
          <w:lang w:val="en-US"/>
        </w:rPr>
      </w:pPr>
      <w:r>
        <w:rPr>
          <w:rFonts w:eastAsia="Calibri"/>
          <w:bCs/>
          <w:lang w:val="en-US"/>
        </w:rPr>
        <w:t>Communications- improved communication due to availability of electricity to charge phones, opportunities to set up information communication and technology related business-like cyber cafes, access to E-government services among others.</w:t>
      </w:r>
    </w:p>
    <w:p w14:paraId="21E3BA6D" w14:textId="77777777" w:rsidR="00EC6742" w:rsidRDefault="00EC6742" w:rsidP="00260607">
      <w:pPr>
        <w:numPr>
          <w:ilvl w:val="0"/>
          <w:numId w:val="126"/>
        </w:numPr>
        <w:rPr>
          <w:rFonts w:eastAsia="Calibri"/>
          <w:bCs/>
          <w:lang w:val="en-US"/>
        </w:rPr>
      </w:pPr>
      <w:r>
        <w:rPr>
          <w:rFonts w:eastAsia="Calibri"/>
          <w:bCs/>
          <w:lang w:val="en-US"/>
        </w:rPr>
        <w:t xml:space="preserve">Presence of electricity will also attract other business investors to invest in the area </w:t>
      </w:r>
    </w:p>
    <w:p w14:paraId="38739BE6" w14:textId="77777777" w:rsidR="00EC6742" w:rsidRDefault="00EC6742" w:rsidP="00EC6742">
      <w:pPr>
        <w:rPr>
          <w:rFonts w:eastAsia="Calibri"/>
          <w:b/>
          <w:lang w:val="en-US"/>
        </w:rPr>
      </w:pPr>
    </w:p>
    <w:p w14:paraId="46309827" w14:textId="77777777" w:rsidR="00EC6742" w:rsidRDefault="00EC6742" w:rsidP="00EC6742">
      <w:pPr>
        <w:rPr>
          <w:rFonts w:eastAsia="Calibri"/>
          <w:b/>
          <w:lang w:val="en-US"/>
        </w:rPr>
      </w:pPr>
    </w:p>
    <w:p w14:paraId="5149E297" w14:textId="77777777" w:rsidR="00EC6742" w:rsidRDefault="00EC6742" w:rsidP="00EC6742">
      <w:pPr>
        <w:rPr>
          <w:rFonts w:eastAsia="Calibri"/>
          <w:lang w:val="en-US"/>
        </w:rPr>
      </w:pPr>
      <w:r>
        <w:rPr>
          <w:rFonts w:eastAsia="Calibri"/>
          <w:b/>
          <w:lang w:val="en-US"/>
        </w:rPr>
        <w:t>Minute 5/KOSAP/2021: Negative</w:t>
      </w:r>
      <w:r>
        <w:rPr>
          <w:rFonts w:eastAsia="Calibri"/>
          <w:b/>
          <w:bCs/>
          <w:iCs/>
          <w:lang w:val="en-US"/>
        </w:rPr>
        <w:t xml:space="preserve"> impacts of the project</w:t>
      </w:r>
    </w:p>
    <w:p w14:paraId="1A868D34" w14:textId="77777777" w:rsidR="00EC6742" w:rsidRDefault="00EC6742" w:rsidP="00EC6742">
      <w:pPr>
        <w:rPr>
          <w:rFonts w:eastAsia="Calibri"/>
          <w:lang w:val="en-US"/>
        </w:rPr>
      </w:pPr>
      <w:r>
        <w:rPr>
          <w:rFonts w:eastAsia="Calibri"/>
          <w:lang w:val="en-US"/>
        </w:rPr>
        <w:t>Having discussed the benefits of the project, Koech explained that projects also have negative impacts. He noted that the most important thing is to be able to mitigate the negative impacts so that they do not affect the community adversely. He said ‘’the proposed solar Mini-grid will have the following negative impacts and he would present them alongside their mitigation measures.</w:t>
      </w:r>
    </w:p>
    <w:p w14:paraId="36E3CF45" w14:textId="77777777" w:rsidR="00EC6742" w:rsidRDefault="00EC6742" w:rsidP="00EC6742">
      <w:pPr>
        <w:rPr>
          <w:rFonts w:eastAsia="Calibri"/>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395"/>
        <w:gridCol w:w="3194"/>
        <w:gridCol w:w="4707"/>
      </w:tblGrid>
      <w:tr w:rsidR="00EC6742" w14:paraId="3C303326" w14:textId="77777777">
        <w:tc>
          <w:tcPr>
            <w:tcW w:w="238" w:type="pct"/>
            <w:tcBorders>
              <w:top w:val="single" w:sz="4" w:space="0" w:color="auto"/>
              <w:left w:val="single" w:sz="4" w:space="0" w:color="auto"/>
              <w:bottom w:val="single" w:sz="4" w:space="0" w:color="auto"/>
              <w:right w:val="single" w:sz="4" w:space="0" w:color="auto"/>
            </w:tcBorders>
          </w:tcPr>
          <w:p w14:paraId="5C935990" w14:textId="77777777" w:rsidR="00EC6742" w:rsidRDefault="00EC6742">
            <w:pPr>
              <w:rPr>
                <w:rFonts w:eastAsia="Calibri"/>
                <w:b/>
                <w:lang w:val="en-US"/>
              </w:rPr>
            </w:pPr>
          </w:p>
        </w:tc>
        <w:tc>
          <w:tcPr>
            <w:tcW w:w="1925" w:type="pct"/>
            <w:tcBorders>
              <w:top w:val="single" w:sz="4" w:space="0" w:color="auto"/>
              <w:left w:val="single" w:sz="4" w:space="0" w:color="auto"/>
              <w:bottom w:val="single" w:sz="4" w:space="0" w:color="auto"/>
              <w:right w:val="single" w:sz="4" w:space="0" w:color="auto"/>
            </w:tcBorders>
            <w:hideMark/>
          </w:tcPr>
          <w:p w14:paraId="1BDFDECD" w14:textId="77777777" w:rsidR="00EC6742" w:rsidRDefault="00EC6742">
            <w:pPr>
              <w:rPr>
                <w:rFonts w:eastAsia="Calibri"/>
                <w:b/>
                <w:lang w:val="en-US"/>
              </w:rPr>
            </w:pPr>
            <w:r>
              <w:rPr>
                <w:rFonts w:eastAsia="Calibri"/>
                <w:b/>
                <w:lang w:val="en-US"/>
              </w:rPr>
              <w:t>Negative impact</w:t>
            </w:r>
          </w:p>
        </w:tc>
        <w:tc>
          <w:tcPr>
            <w:tcW w:w="2836" w:type="pct"/>
            <w:tcBorders>
              <w:top w:val="single" w:sz="4" w:space="0" w:color="auto"/>
              <w:left w:val="single" w:sz="4" w:space="0" w:color="auto"/>
              <w:bottom w:val="single" w:sz="4" w:space="0" w:color="auto"/>
              <w:right w:val="single" w:sz="4" w:space="0" w:color="auto"/>
            </w:tcBorders>
            <w:hideMark/>
          </w:tcPr>
          <w:p w14:paraId="7673311E" w14:textId="77777777" w:rsidR="00EC6742" w:rsidRDefault="00EC6742">
            <w:pPr>
              <w:rPr>
                <w:rFonts w:eastAsia="Calibri"/>
                <w:b/>
                <w:lang w:val="en-US"/>
              </w:rPr>
            </w:pPr>
            <w:r>
              <w:rPr>
                <w:rFonts w:eastAsia="Calibri"/>
                <w:b/>
                <w:lang w:val="en-US"/>
              </w:rPr>
              <w:t xml:space="preserve">Mitigation measures by contractor </w:t>
            </w:r>
          </w:p>
        </w:tc>
      </w:tr>
      <w:tr w:rsidR="00EC6742" w14:paraId="02B0292B" w14:textId="77777777">
        <w:tc>
          <w:tcPr>
            <w:tcW w:w="238" w:type="pct"/>
            <w:tcBorders>
              <w:top w:val="single" w:sz="4" w:space="0" w:color="auto"/>
              <w:left w:val="single" w:sz="4" w:space="0" w:color="auto"/>
              <w:bottom w:val="single" w:sz="4" w:space="0" w:color="auto"/>
              <w:right w:val="single" w:sz="4" w:space="0" w:color="auto"/>
            </w:tcBorders>
            <w:hideMark/>
          </w:tcPr>
          <w:p w14:paraId="20271E56" w14:textId="77777777" w:rsidR="00EC6742" w:rsidRDefault="00EC6742">
            <w:pPr>
              <w:rPr>
                <w:rFonts w:eastAsia="Calibri"/>
                <w:lang w:val="en-US"/>
              </w:rPr>
            </w:pPr>
            <w:r>
              <w:rPr>
                <w:rFonts w:eastAsia="Calibri"/>
                <w:lang w:val="en-US"/>
              </w:rPr>
              <w:t xml:space="preserve"> 1</w:t>
            </w:r>
          </w:p>
        </w:tc>
        <w:tc>
          <w:tcPr>
            <w:tcW w:w="1925" w:type="pct"/>
            <w:tcBorders>
              <w:top w:val="single" w:sz="4" w:space="0" w:color="auto"/>
              <w:left w:val="single" w:sz="4" w:space="0" w:color="auto"/>
              <w:bottom w:val="single" w:sz="4" w:space="0" w:color="auto"/>
              <w:right w:val="single" w:sz="4" w:space="0" w:color="auto"/>
            </w:tcBorders>
            <w:hideMark/>
          </w:tcPr>
          <w:p w14:paraId="17C38171" w14:textId="77777777" w:rsidR="00EC6742" w:rsidRDefault="00EC6742">
            <w:pPr>
              <w:rPr>
                <w:rFonts w:eastAsia="Calibri"/>
                <w:lang w:val="en-US"/>
              </w:rPr>
            </w:pPr>
            <w:r>
              <w:rPr>
                <w:rFonts w:eastAsia="Calibri"/>
                <w:lang w:val="en-US"/>
              </w:rPr>
              <w:t xml:space="preserve">Vegetation clearance </w:t>
            </w:r>
          </w:p>
        </w:tc>
        <w:tc>
          <w:tcPr>
            <w:tcW w:w="2836" w:type="pct"/>
            <w:tcBorders>
              <w:top w:val="single" w:sz="4" w:space="0" w:color="auto"/>
              <w:left w:val="single" w:sz="4" w:space="0" w:color="auto"/>
              <w:bottom w:val="single" w:sz="4" w:space="0" w:color="auto"/>
              <w:right w:val="single" w:sz="4" w:space="0" w:color="auto"/>
            </w:tcBorders>
            <w:hideMark/>
          </w:tcPr>
          <w:p w14:paraId="4249885E" w14:textId="77777777" w:rsidR="00EC6742" w:rsidRDefault="00EC6742" w:rsidP="00260607">
            <w:pPr>
              <w:numPr>
                <w:ilvl w:val="0"/>
                <w:numId w:val="127"/>
              </w:numPr>
              <w:rPr>
                <w:rFonts w:eastAsia="Calibri"/>
                <w:lang w:val="en-US"/>
              </w:rPr>
            </w:pPr>
            <w:r>
              <w:rPr>
                <w:rFonts w:eastAsia="Calibri"/>
                <w:lang w:val="en-US"/>
              </w:rPr>
              <w:t>Clear only the areas that are needed to put up the mini-grid according to designs</w:t>
            </w:r>
          </w:p>
          <w:p w14:paraId="1A016075" w14:textId="77777777" w:rsidR="00EC6742" w:rsidRDefault="00EC6742" w:rsidP="00260607">
            <w:pPr>
              <w:numPr>
                <w:ilvl w:val="0"/>
                <w:numId w:val="127"/>
              </w:numPr>
              <w:rPr>
                <w:rFonts w:eastAsia="Calibri"/>
                <w:lang w:val="en-US"/>
              </w:rPr>
            </w:pPr>
            <w:r>
              <w:rPr>
                <w:rFonts w:eastAsia="Calibri"/>
                <w:lang w:val="en-US"/>
              </w:rPr>
              <w:t>After construction, do landscaping with grass to areas that have no electrical installation as opposed to living areas bare</w:t>
            </w:r>
          </w:p>
          <w:p w14:paraId="41DE27F8" w14:textId="77777777" w:rsidR="00EC6742" w:rsidRDefault="00EC6742" w:rsidP="00260607">
            <w:pPr>
              <w:numPr>
                <w:ilvl w:val="0"/>
                <w:numId w:val="127"/>
              </w:numPr>
              <w:rPr>
                <w:rFonts w:eastAsia="Calibri"/>
                <w:lang w:val="en-US"/>
              </w:rPr>
            </w:pPr>
            <w:r>
              <w:rPr>
                <w:rFonts w:eastAsia="Calibri"/>
                <w:lang w:val="en-US"/>
              </w:rPr>
              <w:t>Planting of trees</w:t>
            </w:r>
          </w:p>
        </w:tc>
      </w:tr>
      <w:tr w:rsidR="00EC6742" w14:paraId="4A0FC8FB" w14:textId="77777777">
        <w:tc>
          <w:tcPr>
            <w:tcW w:w="238" w:type="pct"/>
            <w:tcBorders>
              <w:top w:val="single" w:sz="4" w:space="0" w:color="auto"/>
              <w:left w:val="single" w:sz="4" w:space="0" w:color="auto"/>
              <w:bottom w:val="single" w:sz="4" w:space="0" w:color="auto"/>
              <w:right w:val="single" w:sz="4" w:space="0" w:color="auto"/>
            </w:tcBorders>
            <w:hideMark/>
          </w:tcPr>
          <w:p w14:paraId="3B280274" w14:textId="77777777" w:rsidR="00EC6742" w:rsidRDefault="00EC6742">
            <w:pPr>
              <w:rPr>
                <w:rFonts w:eastAsia="Calibri"/>
                <w:lang w:val="en-US"/>
              </w:rPr>
            </w:pPr>
            <w:r>
              <w:rPr>
                <w:rFonts w:eastAsia="Calibri"/>
                <w:lang w:val="en-US"/>
              </w:rPr>
              <w:t xml:space="preserve"> 2</w:t>
            </w:r>
          </w:p>
        </w:tc>
        <w:tc>
          <w:tcPr>
            <w:tcW w:w="1925" w:type="pct"/>
            <w:tcBorders>
              <w:top w:val="single" w:sz="4" w:space="0" w:color="auto"/>
              <w:left w:val="single" w:sz="4" w:space="0" w:color="auto"/>
              <w:bottom w:val="single" w:sz="4" w:space="0" w:color="auto"/>
              <w:right w:val="single" w:sz="4" w:space="0" w:color="auto"/>
            </w:tcBorders>
            <w:hideMark/>
          </w:tcPr>
          <w:p w14:paraId="08F2FFF3" w14:textId="77777777" w:rsidR="00EC6742" w:rsidRDefault="00EC6742">
            <w:pPr>
              <w:rPr>
                <w:rFonts w:eastAsia="Calibri"/>
                <w:lang w:val="en-US"/>
              </w:rPr>
            </w:pPr>
            <w:r>
              <w:rPr>
                <w:rFonts w:eastAsia="Calibri"/>
                <w:lang w:val="en-US"/>
              </w:rPr>
              <w:t xml:space="preserve">Air pollution dust from construction activities </w:t>
            </w:r>
          </w:p>
        </w:tc>
        <w:tc>
          <w:tcPr>
            <w:tcW w:w="2836" w:type="pct"/>
            <w:tcBorders>
              <w:top w:val="single" w:sz="4" w:space="0" w:color="auto"/>
              <w:left w:val="single" w:sz="4" w:space="0" w:color="auto"/>
              <w:bottom w:val="single" w:sz="4" w:space="0" w:color="auto"/>
              <w:right w:val="single" w:sz="4" w:space="0" w:color="auto"/>
            </w:tcBorders>
            <w:hideMark/>
          </w:tcPr>
          <w:p w14:paraId="6D51D5A8" w14:textId="77777777" w:rsidR="00EC6742" w:rsidRDefault="00EC6742" w:rsidP="00260607">
            <w:pPr>
              <w:numPr>
                <w:ilvl w:val="0"/>
                <w:numId w:val="128"/>
              </w:numPr>
              <w:rPr>
                <w:rFonts w:eastAsia="Calibri"/>
                <w:lang w:val="en-US"/>
              </w:rPr>
            </w:pPr>
            <w:r>
              <w:rPr>
                <w:rFonts w:eastAsia="Calibri"/>
                <w:lang w:val="en-US"/>
              </w:rPr>
              <w:t xml:space="preserve">Fence off construction site to suppress dust </w:t>
            </w:r>
          </w:p>
          <w:p w14:paraId="777E79B3" w14:textId="77777777" w:rsidR="00EC6742" w:rsidRDefault="00EC6742" w:rsidP="00260607">
            <w:pPr>
              <w:numPr>
                <w:ilvl w:val="0"/>
                <w:numId w:val="128"/>
              </w:numPr>
              <w:rPr>
                <w:rFonts w:eastAsia="Calibri"/>
                <w:lang w:val="en-US"/>
              </w:rPr>
            </w:pPr>
            <w:r>
              <w:rPr>
                <w:rFonts w:eastAsia="Calibri"/>
                <w:lang w:val="en-US"/>
              </w:rPr>
              <w:t xml:space="preserve">Use of masks for workers </w:t>
            </w:r>
          </w:p>
        </w:tc>
      </w:tr>
      <w:tr w:rsidR="00EC6742" w14:paraId="633B3DD5" w14:textId="77777777">
        <w:trPr>
          <w:trHeight w:val="602"/>
        </w:trPr>
        <w:tc>
          <w:tcPr>
            <w:tcW w:w="238" w:type="pct"/>
            <w:tcBorders>
              <w:top w:val="single" w:sz="4" w:space="0" w:color="auto"/>
              <w:left w:val="single" w:sz="4" w:space="0" w:color="auto"/>
              <w:bottom w:val="single" w:sz="4" w:space="0" w:color="auto"/>
              <w:right w:val="single" w:sz="4" w:space="0" w:color="auto"/>
            </w:tcBorders>
            <w:hideMark/>
          </w:tcPr>
          <w:p w14:paraId="5A9E0FE3" w14:textId="77777777" w:rsidR="00EC6742" w:rsidRDefault="00EC6742">
            <w:pPr>
              <w:rPr>
                <w:rFonts w:eastAsia="Calibri"/>
                <w:lang w:val="en-US"/>
              </w:rPr>
            </w:pPr>
            <w:r>
              <w:rPr>
                <w:rFonts w:eastAsia="Calibri"/>
                <w:lang w:val="en-US"/>
              </w:rPr>
              <w:t xml:space="preserve"> 3</w:t>
            </w:r>
          </w:p>
        </w:tc>
        <w:tc>
          <w:tcPr>
            <w:tcW w:w="1925" w:type="pct"/>
            <w:tcBorders>
              <w:top w:val="single" w:sz="4" w:space="0" w:color="auto"/>
              <w:left w:val="single" w:sz="4" w:space="0" w:color="auto"/>
              <w:bottom w:val="single" w:sz="4" w:space="0" w:color="auto"/>
              <w:right w:val="single" w:sz="4" w:space="0" w:color="auto"/>
            </w:tcBorders>
            <w:hideMark/>
          </w:tcPr>
          <w:p w14:paraId="7CD454F9" w14:textId="77777777" w:rsidR="00EC6742" w:rsidRDefault="00EC6742">
            <w:pPr>
              <w:rPr>
                <w:rFonts w:eastAsia="Calibri"/>
                <w:lang w:val="en-US"/>
              </w:rPr>
            </w:pPr>
            <w:r>
              <w:rPr>
                <w:rFonts w:eastAsia="Calibri"/>
                <w:lang w:val="en-US"/>
              </w:rPr>
              <w:t xml:space="preserve">Air pollution dust from construction vehicles </w:t>
            </w:r>
          </w:p>
        </w:tc>
        <w:tc>
          <w:tcPr>
            <w:tcW w:w="2836" w:type="pct"/>
            <w:tcBorders>
              <w:top w:val="single" w:sz="4" w:space="0" w:color="auto"/>
              <w:left w:val="single" w:sz="4" w:space="0" w:color="auto"/>
              <w:bottom w:val="single" w:sz="4" w:space="0" w:color="auto"/>
              <w:right w:val="single" w:sz="4" w:space="0" w:color="auto"/>
            </w:tcBorders>
            <w:hideMark/>
          </w:tcPr>
          <w:p w14:paraId="78CCC8AB" w14:textId="77777777" w:rsidR="00EC6742" w:rsidRDefault="00EC6742" w:rsidP="00260607">
            <w:pPr>
              <w:numPr>
                <w:ilvl w:val="0"/>
                <w:numId w:val="129"/>
              </w:numPr>
              <w:rPr>
                <w:rFonts w:eastAsia="Calibri"/>
                <w:lang w:val="en-US"/>
              </w:rPr>
            </w:pPr>
            <w:r>
              <w:rPr>
                <w:rFonts w:eastAsia="Calibri"/>
                <w:lang w:val="en-US"/>
              </w:rPr>
              <w:t>Limit vehicle speed to minimum possible when passing residential areas and the centre</w:t>
            </w:r>
          </w:p>
        </w:tc>
      </w:tr>
      <w:tr w:rsidR="00EC6742" w14:paraId="4B05F218" w14:textId="77777777">
        <w:tc>
          <w:tcPr>
            <w:tcW w:w="238" w:type="pct"/>
            <w:tcBorders>
              <w:top w:val="single" w:sz="4" w:space="0" w:color="auto"/>
              <w:left w:val="single" w:sz="4" w:space="0" w:color="auto"/>
              <w:bottom w:val="single" w:sz="4" w:space="0" w:color="auto"/>
              <w:right w:val="single" w:sz="4" w:space="0" w:color="auto"/>
            </w:tcBorders>
            <w:hideMark/>
          </w:tcPr>
          <w:p w14:paraId="72BFFC01" w14:textId="77777777" w:rsidR="00EC6742" w:rsidRDefault="00EC6742">
            <w:pPr>
              <w:rPr>
                <w:rFonts w:eastAsia="Calibri"/>
                <w:lang w:val="en-US"/>
              </w:rPr>
            </w:pPr>
            <w:r>
              <w:rPr>
                <w:rFonts w:eastAsia="Calibri"/>
                <w:lang w:val="en-US"/>
              </w:rPr>
              <w:t xml:space="preserve"> 4</w:t>
            </w:r>
          </w:p>
        </w:tc>
        <w:tc>
          <w:tcPr>
            <w:tcW w:w="1925" w:type="pct"/>
            <w:tcBorders>
              <w:top w:val="single" w:sz="4" w:space="0" w:color="auto"/>
              <w:left w:val="single" w:sz="4" w:space="0" w:color="auto"/>
              <w:bottom w:val="single" w:sz="4" w:space="0" w:color="auto"/>
              <w:right w:val="single" w:sz="4" w:space="0" w:color="auto"/>
            </w:tcBorders>
            <w:hideMark/>
          </w:tcPr>
          <w:p w14:paraId="4A339438" w14:textId="77777777" w:rsidR="00EC6742" w:rsidRDefault="00EC6742">
            <w:pPr>
              <w:rPr>
                <w:rFonts w:eastAsia="Calibri"/>
                <w:lang w:val="en-US"/>
              </w:rPr>
            </w:pPr>
            <w:r>
              <w:rPr>
                <w:rFonts w:eastAsia="Calibri"/>
                <w:lang w:val="en-US"/>
              </w:rPr>
              <w:t xml:space="preserve">Air pollution from vehicle emissions </w:t>
            </w:r>
          </w:p>
        </w:tc>
        <w:tc>
          <w:tcPr>
            <w:tcW w:w="2836" w:type="pct"/>
            <w:tcBorders>
              <w:top w:val="single" w:sz="4" w:space="0" w:color="auto"/>
              <w:left w:val="single" w:sz="4" w:space="0" w:color="auto"/>
              <w:bottom w:val="single" w:sz="4" w:space="0" w:color="auto"/>
              <w:right w:val="single" w:sz="4" w:space="0" w:color="auto"/>
            </w:tcBorders>
            <w:hideMark/>
          </w:tcPr>
          <w:p w14:paraId="37CA0AE0" w14:textId="77777777" w:rsidR="00EC6742" w:rsidRDefault="00EC6742" w:rsidP="00260607">
            <w:pPr>
              <w:numPr>
                <w:ilvl w:val="0"/>
                <w:numId w:val="129"/>
              </w:numPr>
              <w:rPr>
                <w:rFonts w:eastAsia="Calibri"/>
                <w:lang w:val="en-US"/>
              </w:rPr>
            </w:pPr>
            <w:r>
              <w:rPr>
                <w:rFonts w:eastAsia="Calibri"/>
                <w:lang w:val="en-US"/>
              </w:rPr>
              <w:t xml:space="preserve">Maintain and service vehicles </w:t>
            </w:r>
          </w:p>
          <w:p w14:paraId="5D1007BE" w14:textId="77777777" w:rsidR="00EC6742" w:rsidRDefault="00EC6742" w:rsidP="00260607">
            <w:pPr>
              <w:numPr>
                <w:ilvl w:val="0"/>
                <w:numId w:val="129"/>
              </w:numPr>
              <w:rPr>
                <w:rFonts w:eastAsia="Calibri"/>
                <w:lang w:val="en-US"/>
              </w:rPr>
            </w:pPr>
            <w:r>
              <w:rPr>
                <w:rFonts w:eastAsia="Calibri"/>
                <w:lang w:val="en-US"/>
              </w:rPr>
              <w:t xml:space="preserve">No idling of vehicle’s engines  </w:t>
            </w:r>
          </w:p>
        </w:tc>
      </w:tr>
      <w:tr w:rsidR="00EC6742" w14:paraId="1C2580C1" w14:textId="77777777">
        <w:tc>
          <w:tcPr>
            <w:tcW w:w="238" w:type="pct"/>
            <w:tcBorders>
              <w:top w:val="single" w:sz="4" w:space="0" w:color="auto"/>
              <w:left w:val="single" w:sz="4" w:space="0" w:color="auto"/>
              <w:bottom w:val="single" w:sz="4" w:space="0" w:color="auto"/>
              <w:right w:val="single" w:sz="4" w:space="0" w:color="auto"/>
            </w:tcBorders>
            <w:hideMark/>
          </w:tcPr>
          <w:p w14:paraId="3E25560A" w14:textId="77777777" w:rsidR="00EC6742" w:rsidRDefault="00EC6742">
            <w:pPr>
              <w:rPr>
                <w:rFonts w:eastAsia="Calibri"/>
                <w:lang w:val="en-US"/>
              </w:rPr>
            </w:pPr>
            <w:r>
              <w:rPr>
                <w:rFonts w:eastAsia="Calibri"/>
                <w:lang w:val="en-US"/>
              </w:rPr>
              <w:t xml:space="preserve"> 5</w:t>
            </w:r>
          </w:p>
        </w:tc>
        <w:tc>
          <w:tcPr>
            <w:tcW w:w="1925" w:type="pct"/>
            <w:tcBorders>
              <w:top w:val="single" w:sz="4" w:space="0" w:color="auto"/>
              <w:left w:val="single" w:sz="4" w:space="0" w:color="auto"/>
              <w:bottom w:val="single" w:sz="4" w:space="0" w:color="auto"/>
              <w:right w:val="single" w:sz="4" w:space="0" w:color="auto"/>
            </w:tcBorders>
            <w:hideMark/>
          </w:tcPr>
          <w:p w14:paraId="396296E0" w14:textId="77777777" w:rsidR="00EC6742" w:rsidRDefault="00EC6742">
            <w:pPr>
              <w:rPr>
                <w:rFonts w:eastAsia="Calibri"/>
                <w:lang w:val="en-US"/>
              </w:rPr>
            </w:pPr>
            <w:r>
              <w:rPr>
                <w:rFonts w:eastAsia="Calibri"/>
                <w:lang w:val="en-US"/>
              </w:rPr>
              <w:t>Solid waste</w:t>
            </w:r>
          </w:p>
        </w:tc>
        <w:tc>
          <w:tcPr>
            <w:tcW w:w="2836" w:type="pct"/>
            <w:tcBorders>
              <w:top w:val="single" w:sz="4" w:space="0" w:color="auto"/>
              <w:left w:val="single" w:sz="4" w:space="0" w:color="auto"/>
              <w:bottom w:val="single" w:sz="4" w:space="0" w:color="auto"/>
              <w:right w:val="single" w:sz="4" w:space="0" w:color="auto"/>
            </w:tcBorders>
            <w:hideMark/>
          </w:tcPr>
          <w:p w14:paraId="1642CFAB" w14:textId="77777777" w:rsidR="00EC6742" w:rsidRDefault="00EC6742" w:rsidP="00260607">
            <w:pPr>
              <w:numPr>
                <w:ilvl w:val="0"/>
                <w:numId w:val="129"/>
              </w:numPr>
              <w:rPr>
                <w:rFonts w:eastAsia="Calibri"/>
                <w:lang w:val="en-US"/>
              </w:rPr>
            </w:pPr>
            <w:r>
              <w:rPr>
                <w:rFonts w:eastAsia="Calibri"/>
                <w:lang w:val="en-US"/>
              </w:rPr>
              <w:t xml:space="preserve">Clear all solid waste and dispose appropriately </w:t>
            </w:r>
          </w:p>
        </w:tc>
      </w:tr>
      <w:tr w:rsidR="00EC6742" w14:paraId="32DF5F5C" w14:textId="77777777">
        <w:trPr>
          <w:trHeight w:val="60"/>
        </w:trPr>
        <w:tc>
          <w:tcPr>
            <w:tcW w:w="238" w:type="pct"/>
            <w:tcBorders>
              <w:top w:val="single" w:sz="4" w:space="0" w:color="auto"/>
              <w:left w:val="single" w:sz="4" w:space="0" w:color="auto"/>
              <w:bottom w:val="single" w:sz="4" w:space="0" w:color="auto"/>
              <w:right w:val="single" w:sz="4" w:space="0" w:color="auto"/>
            </w:tcBorders>
            <w:hideMark/>
          </w:tcPr>
          <w:p w14:paraId="65C93757" w14:textId="77777777" w:rsidR="00EC6742" w:rsidRDefault="00EC6742">
            <w:pPr>
              <w:rPr>
                <w:rFonts w:eastAsia="Calibri"/>
                <w:lang w:val="en-US"/>
              </w:rPr>
            </w:pPr>
            <w:r>
              <w:rPr>
                <w:rFonts w:eastAsia="Calibri"/>
                <w:lang w:val="en-US"/>
              </w:rPr>
              <w:t xml:space="preserve"> 6</w:t>
            </w:r>
          </w:p>
        </w:tc>
        <w:tc>
          <w:tcPr>
            <w:tcW w:w="1925" w:type="pct"/>
            <w:tcBorders>
              <w:top w:val="single" w:sz="4" w:space="0" w:color="auto"/>
              <w:left w:val="single" w:sz="4" w:space="0" w:color="auto"/>
              <w:bottom w:val="single" w:sz="4" w:space="0" w:color="auto"/>
              <w:right w:val="single" w:sz="4" w:space="0" w:color="auto"/>
            </w:tcBorders>
            <w:hideMark/>
          </w:tcPr>
          <w:p w14:paraId="735CEC87" w14:textId="77777777" w:rsidR="00EC6742" w:rsidRDefault="00EC6742">
            <w:pPr>
              <w:rPr>
                <w:rFonts w:eastAsia="Calibri"/>
                <w:lang w:val="en-US"/>
              </w:rPr>
            </w:pPr>
            <w:r>
              <w:rPr>
                <w:rFonts w:eastAsia="Calibri"/>
                <w:lang w:val="en-US"/>
              </w:rPr>
              <w:t xml:space="preserve">Land. </w:t>
            </w:r>
          </w:p>
          <w:p w14:paraId="4EEAF4C6" w14:textId="77777777" w:rsidR="00EC6742" w:rsidRDefault="00EC6742">
            <w:pPr>
              <w:rPr>
                <w:rFonts w:eastAsia="Calibri"/>
                <w:lang w:val="en-US"/>
              </w:rPr>
            </w:pPr>
            <w:r>
              <w:rPr>
                <w:rFonts w:eastAsia="Calibri"/>
                <w:lang w:val="en-US"/>
              </w:rPr>
              <w:t>As you had been briefed before, the site identified should; -must not result in displacement of community members</w:t>
            </w:r>
          </w:p>
          <w:p w14:paraId="26BD21FA" w14:textId="77777777" w:rsidR="00EC6742" w:rsidRDefault="00EC6742">
            <w:pPr>
              <w:rPr>
                <w:rFonts w:eastAsia="Calibri"/>
                <w:lang w:val="en-US"/>
              </w:rPr>
            </w:pPr>
            <w:r>
              <w:rPr>
                <w:rFonts w:eastAsia="Calibri"/>
                <w:lang w:val="en-US"/>
              </w:rPr>
              <w:t>- We must avoid land that is currently settled or which has squatters.</w:t>
            </w:r>
          </w:p>
        </w:tc>
        <w:tc>
          <w:tcPr>
            <w:tcW w:w="2836" w:type="pct"/>
            <w:tcBorders>
              <w:top w:val="single" w:sz="4" w:space="0" w:color="auto"/>
              <w:left w:val="single" w:sz="4" w:space="0" w:color="auto"/>
              <w:bottom w:val="single" w:sz="4" w:space="0" w:color="auto"/>
              <w:right w:val="single" w:sz="4" w:space="0" w:color="auto"/>
            </w:tcBorders>
          </w:tcPr>
          <w:p w14:paraId="40CD49B0" w14:textId="77777777" w:rsidR="00EC6742" w:rsidRDefault="00EC6742" w:rsidP="00260607">
            <w:pPr>
              <w:numPr>
                <w:ilvl w:val="0"/>
                <w:numId w:val="129"/>
              </w:numPr>
              <w:rPr>
                <w:rFonts w:eastAsia="Calibri"/>
                <w:lang w:val="en-US"/>
              </w:rPr>
            </w:pPr>
            <w:r>
              <w:rPr>
                <w:rFonts w:eastAsia="Calibri"/>
                <w:lang w:val="en-US"/>
              </w:rPr>
              <w:t>The community has a right to allocate or not to allocate land for the project because there is no compensation for the land (the duty of acquiring land for the project rest with the implementing agency and the proponent (Ministry of Energy). The MOE is asking for partnership with the community –requesting community to identify land for setting up the mini-grid.</w:t>
            </w:r>
          </w:p>
          <w:p w14:paraId="1E90C4EC" w14:textId="77777777" w:rsidR="00EC6742" w:rsidRDefault="00EC6742">
            <w:pPr>
              <w:rPr>
                <w:rFonts w:eastAsia="Calibri"/>
                <w:lang w:val="en-US"/>
              </w:rPr>
            </w:pPr>
          </w:p>
        </w:tc>
      </w:tr>
      <w:tr w:rsidR="00EC6742" w14:paraId="1F4622D4" w14:textId="77777777">
        <w:tc>
          <w:tcPr>
            <w:tcW w:w="238" w:type="pct"/>
            <w:tcBorders>
              <w:top w:val="single" w:sz="4" w:space="0" w:color="auto"/>
              <w:left w:val="single" w:sz="4" w:space="0" w:color="auto"/>
              <w:bottom w:val="single" w:sz="4" w:space="0" w:color="auto"/>
              <w:right w:val="single" w:sz="4" w:space="0" w:color="auto"/>
            </w:tcBorders>
            <w:hideMark/>
          </w:tcPr>
          <w:p w14:paraId="3E5A2D28" w14:textId="77777777" w:rsidR="00EC6742" w:rsidRDefault="00EC6742">
            <w:pPr>
              <w:rPr>
                <w:rFonts w:eastAsia="Calibri"/>
                <w:lang w:val="en-US"/>
              </w:rPr>
            </w:pPr>
            <w:r>
              <w:rPr>
                <w:rFonts w:eastAsia="Calibri"/>
                <w:lang w:val="en-US"/>
              </w:rPr>
              <w:t xml:space="preserve"> 7</w:t>
            </w:r>
          </w:p>
        </w:tc>
        <w:tc>
          <w:tcPr>
            <w:tcW w:w="1925" w:type="pct"/>
            <w:tcBorders>
              <w:top w:val="single" w:sz="4" w:space="0" w:color="auto"/>
              <w:left w:val="single" w:sz="4" w:space="0" w:color="auto"/>
              <w:bottom w:val="single" w:sz="4" w:space="0" w:color="auto"/>
              <w:right w:val="single" w:sz="4" w:space="0" w:color="auto"/>
            </w:tcBorders>
          </w:tcPr>
          <w:p w14:paraId="24831E1E" w14:textId="77777777" w:rsidR="00EC6742" w:rsidRDefault="00EC6742">
            <w:pPr>
              <w:rPr>
                <w:rFonts w:eastAsia="Calibri"/>
                <w:lang w:val="en-US"/>
              </w:rPr>
            </w:pPr>
            <w:r>
              <w:rPr>
                <w:rFonts w:eastAsia="Calibri"/>
                <w:lang w:val="en-US"/>
              </w:rPr>
              <w:t xml:space="preserve">Occupation safety and health hazards e.g. accidents, fall from heights, pricks by sharp objects  </w:t>
            </w:r>
          </w:p>
          <w:p w14:paraId="55271C6B" w14:textId="77777777" w:rsidR="00EC6742" w:rsidRDefault="00EC6742">
            <w:pPr>
              <w:rPr>
                <w:rFonts w:eastAsia="Calibri"/>
                <w:lang w:val="en-US"/>
              </w:rPr>
            </w:pPr>
          </w:p>
        </w:tc>
        <w:tc>
          <w:tcPr>
            <w:tcW w:w="2836" w:type="pct"/>
            <w:tcBorders>
              <w:top w:val="single" w:sz="4" w:space="0" w:color="auto"/>
              <w:left w:val="single" w:sz="4" w:space="0" w:color="auto"/>
              <w:bottom w:val="single" w:sz="4" w:space="0" w:color="auto"/>
              <w:right w:val="single" w:sz="4" w:space="0" w:color="auto"/>
            </w:tcBorders>
            <w:hideMark/>
          </w:tcPr>
          <w:p w14:paraId="587A2590" w14:textId="77777777" w:rsidR="00EC6742" w:rsidRDefault="00EC6742" w:rsidP="00260607">
            <w:pPr>
              <w:numPr>
                <w:ilvl w:val="0"/>
                <w:numId w:val="130"/>
              </w:numPr>
              <w:rPr>
                <w:rFonts w:eastAsia="Calibri"/>
                <w:lang w:val="en-US"/>
              </w:rPr>
            </w:pPr>
            <w:r>
              <w:rPr>
                <w:rFonts w:eastAsia="Calibri"/>
                <w:lang w:val="en-US"/>
              </w:rPr>
              <w:t xml:space="preserve">Use of proper personal protective equipment like gloves, overalls, helmet, safety shoes </w:t>
            </w:r>
          </w:p>
          <w:p w14:paraId="60FFE658" w14:textId="77777777" w:rsidR="00EC6742" w:rsidRDefault="00EC6742" w:rsidP="00260607">
            <w:pPr>
              <w:numPr>
                <w:ilvl w:val="0"/>
                <w:numId w:val="130"/>
              </w:numPr>
              <w:rPr>
                <w:rFonts w:eastAsia="Calibri"/>
                <w:lang w:val="en-US"/>
              </w:rPr>
            </w:pPr>
            <w:r>
              <w:rPr>
                <w:rFonts w:eastAsia="Calibri"/>
                <w:lang w:val="en-US"/>
              </w:rPr>
              <w:t xml:space="preserve">Allocating work according to skills </w:t>
            </w:r>
          </w:p>
          <w:p w14:paraId="5434A06C" w14:textId="77777777" w:rsidR="00EC6742" w:rsidRDefault="00EC6742" w:rsidP="00260607">
            <w:pPr>
              <w:numPr>
                <w:ilvl w:val="0"/>
                <w:numId w:val="130"/>
              </w:numPr>
              <w:rPr>
                <w:rFonts w:eastAsia="Calibri"/>
                <w:lang w:val="en-US"/>
              </w:rPr>
            </w:pPr>
            <w:r>
              <w:rPr>
                <w:rFonts w:eastAsia="Calibri"/>
                <w:lang w:val="en-US"/>
              </w:rPr>
              <w:t>Toolbox talks to workers to identify hazards and risky activities and putting mitigation measures</w:t>
            </w:r>
          </w:p>
          <w:p w14:paraId="01FB4301" w14:textId="77777777" w:rsidR="00EC6742" w:rsidRDefault="00EC6742" w:rsidP="00260607">
            <w:pPr>
              <w:numPr>
                <w:ilvl w:val="0"/>
                <w:numId w:val="130"/>
              </w:numPr>
              <w:rPr>
                <w:rFonts w:eastAsia="Calibri"/>
                <w:lang w:val="en-US"/>
              </w:rPr>
            </w:pPr>
            <w:r>
              <w:rPr>
                <w:rFonts w:eastAsia="Calibri"/>
                <w:lang w:val="en-US"/>
              </w:rPr>
              <w:t>Close supervision of work</w:t>
            </w:r>
          </w:p>
        </w:tc>
      </w:tr>
      <w:tr w:rsidR="00EC6742" w14:paraId="38285ECB" w14:textId="77777777">
        <w:trPr>
          <w:trHeight w:val="2699"/>
        </w:trPr>
        <w:tc>
          <w:tcPr>
            <w:tcW w:w="238" w:type="pct"/>
            <w:tcBorders>
              <w:top w:val="single" w:sz="4" w:space="0" w:color="auto"/>
              <w:left w:val="single" w:sz="4" w:space="0" w:color="auto"/>
              <w:bottom w:val="single" w:sz="4" w:space="0" w:color="auto"/>
              <w:right w:val="single" w:sz="4" w:space="0" w:color="auto"/>
            </w:tcBorders>
            <w:hideMark/>
          </w:tcPr>
          <w:p w14:paraId="60B2F1F6" w14:textId="77777777" w:rsidR="00EC6742" w:rsidRDefault="00EC6742">
            <w:pPr>
              <w:rPr>
                <w:rFonts w:eastAsia="Calibri"/>
                <w:lang w:val="en-US"/>
              </w:rPr>
            </w:pPr>
            <w:r>
              <w:rPr>
                <w:rFonts w:eastAsia="Calibri"/>
                <w:lang w:val="en-US"/>
              </w:rPr>
              <w:t xml:space="preserve"> 8</w:t>
            </w:r>
          </w:p>
        </w:tc>
        <w:tc>
          <w:tcPr>
            <w:tcW w:w="1925" w:type="pct"/>
            <w:tcBorders>
              <w:top w:val="single" w:sz="4" w:space="0" w:color="auto"/>
              <w:left w:val="single" w:sz="4" w:space="0" w:color="auto"/>
              <w:bottom w:val="single" w:sz="4" w:space="0" w:color="auto"/>
              <w:right w:val="single" w:sz="4" w:space="0" w:color="auto"/>
            </w:tcBorders>
            <w:hideMark/>
          </w:tcPr>
          <w:p w14:paraId="4BF95E22" w14:textId="77777777" w:rsidR="00EC6742" w:rsidRDefault="00EC6742">
            <w:pPr>
              <w:rPr>
                <w:rFonts w:eastAsia="Calibri"/>
                <w:lang w:val="en-US"/>
              </w:rPr>
            </w:pPr>
            <w:r>
              <w:rPr>
                <w:rFonts w:eastAsia="Calibri"/>
                <w:lang w:val="en-US"/>
              </w:rPr>
              <w:t xml:space="preserve">Labor influx. The nature of the project will require technical skills that are not all available in this community. This will require movement of construction workers (labour influx) into this community. There are some risks that are involved with labor influx and we need to mitigate them as follows to avoid negative impacts on our community. </w:t>
            </w:r>
          </w:p>
        </w:tc>
        <w:tc>
          <w:tcPr>
            <w:tcW w:w="2836" w:type="pct"/>
            <w:tcBorders>
              <w:top w:val="single" w:sz="4" w:space="0" w:color="auto"/>
              <w:left w:val="single" w:sz="4" w:space="0" w:color="auto"/>
              <w:bottom w:val="single" w:sz="4" w:space="0" w:color="auto"/>
              <w:right w:val="single" w:sz="4" w:space="0" w:color="auto"/>
            </w:tcBorders>
            <w:hideMark/>
          </w:tcPr>
          <w:p w14:paraId="389D0A2E" w14:textId="77777777" w:rsidR="00EC6742" w:rsidRDefault="00EC6742" w:rsidP="00260607">
            <w:pPr>
              <w:numPr>
                <w:ilvl w:val="0"/>
                <w:numId w:val="130"/>
              </w:numPr>
              <w:rPr>
                <w:rFonts w:eastAsia="Calibri"/>
                <w:lang w:val="en-US"/>
              </w:rPr>
            </w:pPr>
            <w:r>
              <w:rPr>
                <w:rFonts w:eastAsia="Calibri"/>
                <w:lang w:val="en-US"/>
              </w:rPr>
              <w:t>We shall establishment and operationalize an effective Grievance Redress Mechanism accessible to community members where your grievances can be sorted</w:t>
            </w:r>
          </w:p>
          <w:p w14:paraId="7B9C59A7" w14:textId="77777777" w:rsidR="00EC6742" w:rsidRDefault="00EC6742" w:rsidP="00260607">
            <w:pPr>
              <w:numPr>
                <w:ilvl w:val="0"/>
                <w:numId w:val="130"/>
              </w:numPr>
              <w:rPr>
                <w:rFonts w:eastAsia="Calibri"/>
                <w:lang w:val="en-US"/>
              </w:rPr>
            </w:pPr>
            <w:r>
              <w:rPr>
                <w:rFonts w:eastAsia="Calibri"/>
                <w:lang w:val="en-US"/>
              </w:rPr>
              <w:t>Reduction of labor influx by tapping into the local workforce by the contractor</w:t>
            </w:r>
          </w:p>
        </w:tc>
      </w:tr>
      <w:tr w:rsidR="00EC6742" w14:paraId="23EEDA9F" w14:textId="77777777">
        <w:trPr>
          <w:trHeight w:val="4719"/>
        </w:trPr>
        <w:tc>
          <w:tcPr>
            <w:tcW w:w="238" w:type="pct"/>
            <w:tcBorders>
              <w:top w:val="single" w:sz="4" w:space="0" w:color="auto"/>
              <w:left w:val="single" w:sz="4" w:space="0" w:color="auto"/>
              <w:bottom w:val="single" w:sz="4" w:space="0" w:color="auto"/>
              <w:right w:val="single" w:sz="4" w:space="0" w:color="auto"/>
            </w:tcBorders>
            <w:hideMark/>
          </w:tcPr>
          <w:p w14:paraId="7FC966C9" w14:textId="77777777" w:rsidR="00EC6742" w:rsidRDefault="00EC6742">
            <w:pPr>
              <w:rPr>
                <w:rFonts w:eastAsia="Calibri"/>
                <w:lang w:val="en-US"/>
              </w:rPr>
            </w:pPr>
            <w:r>
              <w:rPr>
                <w:rFonts w:eastAsia="Calibri"/>
                <w:lang w:val="en-US"/>
              </w:rPr>
              <w:t xml:space="preserve"> 9</w:t>
            </w:r>
          </w:p>
        </w:tc>
        <w:tc>
          <w:tcPr>
            <w:tcW w:w="1925" w:type="pct"/>
            <w:tcBorders>
              <w:top w:val="single" w:sz="4" w:space="0" w:color="auto"/>
              <w:left w:val="single" w:sz="4" w:space="0" w:color="auto"/>
              <w:bottom w:val="single" w:sz="4" w:space="0" w:color="auto"/>
              <w:right w:val="single" w:sz="4" w:space="0" w:color="auto"/>
            </w:tcBorders>
          </w:tcPr>
          <w:p w14:paraId="6C793370" w14:textId="77777777" w:rsidR="00EC6742" w:rsidRDefault="00EC6742">
            <w:pPr>
              <w:rPr>
                <w:rFonts w:eastAsia="Calibri"/>
                <w:lang w:val="en-US"/>
              </w:rPr>
            </w:pPr>
            <w:r>
              <w:rPr>
                <w:rFonts w:eastAsia="Calibri"/>
                <w:lang w:val="en-US"/>
              </w:rPr>
              <w:t xml:space="preserve">Risk of social conflict due to competition for resources and opportunities </w:t>
            </w:r>
          </w:p>
          <w:p w14:paraId="00B74ACD" w14:textId="77777777" w:rsidR="00EC6742" w:rsidRDefault="00EC6742">
            <w:pPr>
              <w:rPr>
                <w:rFonts w:eastAsia="Calibri"/>
                <w:lang w:val="en-US"/>
              </w:rPr>
            </w:pPr>
          </w:p>
          <w:p w14:paraId="12BD385F" w14:textId="77777777" w:rsidR="00EC6742" w:rsidRDefault="00EC6742">
            <w:pPr>
              <w:rPr>
                <w:rFonts w:eastAsia="Calibri"/>
                <w:lang w:val="en-US"/>
              </w:rPr>
            </w:pPr>
          </w:p>
        </w:tc>
        <w:tc>
          <w:tcPr>
            <w:tcW w:w="2836" w:type="pct"/>
            <w:tcBorders>
              <w:top w:val="single" w:sz="4" w:space="0" w:color="auto"/>
              <w:left w:val="single" w:sz="4" w:space="0" w:color="auto"/>
              <w:bottom w:val="single" w:sz="4" w:space="0" w:color="auto"/>
              <w:right w:val="single" w:sz="4" w:space="0" w:color="auto"/>
            </w:tcBorders>
            <w:hideMark/>
          </w:tcPr>
          <w:p w14:paraId="00285A33" w14:textId="77777777" w:rsidR="00EC6742" w:rsidRDefault="00EC6742" w:rsidP="00260607">
            <w:pPr>
              <w:numPr>
                <w:ilvl w:val="0"/>
                <w:numId w:val="130"/>
              </w:numPr>
              <w:rPr>
                <w:rFonts w:eastAsia="Calibri"/>
                <w:lang w:val="en-US"/>
              </w:rPr>
            </w:pPr>
            <w:r>
              <w:rPr>
                <w:rFonts w:eastAsia="Calibri"/>
                <w:lang w:val="en-US"/>
              </w:rPr>
              <w:t xml:space="preserve">Awareness-raising among local community and workers on the need to have a good /cordial working relation </w:t>
            </w:r>
          </w:p>
          <w:p w14:paraId="271912A9" w14:textId="77777777" w:rsidR="00EC6742" w:rsidRDefault="00EC6742" w:rsidP="00260607">
            <w:pPr>
              <w:numPr>
                <w:ilvl w:val="0"/>
                <w:numId w:val="130"/>
              </w:numPr>
              <w:rPr>
                <w:rFonts w:eastAsia="Calibri"/>
                <w:lang w:val="en-US"/>
              </w:rPr>
            </w:pPr>
            <w:r>
              <w:rPr>
                <w:rFonts w:eastAsia="Calibri"/>
                <w:lang w:val="en-US"/>
              </w:rPr>
              <w:t xml:space="preserve">Consultations with and involvement of local communities in project planning </w:t>
            </w:r>
          </w:p>
          <w:p w14:paraId="07ED9B1A" w14:textId="77777777" w:rsidR="00EC6742" w:rsidRDefault="00EC6742" w:rsidP="00260607">
            <w:pPr>
              <w:numPr>
                <w:ilvl w:val="0"/>
                <w:numId w:val="130"/>
              </w:numPr>
              <w:rPr>
                <w:rFonts w:eastAsia="Calibri"/>
                <w:lang w:val="en-US"/>
              </w:rPr>
            </w:pPr>
            <w:r>
              <w:rPr>
                <w:rFonts w:eastAsia="Calibri"/>
                <w:lang w:val="en-US"/>
              </w:rPr>
              <w:t>Provision of cultural sensitization awareness for workers regarding engagement with local community.</w:t>
            </w:r>
          </w:p>
          <w:p w14:paraId="4163F96B" w14:textId="77777777" w:rsidR="00EC6742" w:rsidRDefault="00EC6742" w:rsidP="00260607">
            <w:pPr>
              <w:numPr>
                <w:ilvl w:val="0"/>
                <w:numId w:val="130"/>
              </w:numPr>
              <w:rPr>
                <w:rFonts w:eastAsia="Calibri"/>
                <w:lang w:val="en-US"/>
              </w:rPr>
            </w:pPr>
            <w:r>
              <w:rPr>
                <w:rFonts w:eastAsia="Calibri"/>
                <w:lang w:val="en-US"/>
              </w:rPr>
              <w:t>Recruitment of local workforce to the extent possible especially unskilled and semi-skilled jobs</w:t>
            </w:r>
          </w:p>
          <w:p w14:paraId="33644C36" w14:textId="77777777" w:rsidR="00EC6742" w:rsidRDefault="00EC6742" w:rsidP="00260607">
            <w:pPr>
              <w:numPr>
                <w:ilvl w:val="0"/>
                <w:numId w:val="130"/>
              </w:numPr>
              <w:rPr>
                <w:rFonts w:eastAsia="Calibri"/>
                <w:lang w:val="en-US"/>
              </w:rPr>
            </w:pPr>
            <w:r>
              <w:rPr>
                <w:rFonts w:eastAsia="Calibri"/>
                <w:lang w:val="en-US"/>
              </w:rPr>
              <w:t xml:space="preserve">Contactor shall make provision to provide resources needed by the workers if the need for such resources may result to competition for resources e.g. water </w:t>
            </w:r>
          </w:p>
          <w:p w14:paraId="29CC769B" w14:textId="77777777" w:rsidR="00EC6742" w:rsidRDefault="00EC6742" w:rsidP="00260607">
            <w:pPr>
              <w:numPr>
                <w:ilvl w:val="0"/>
                <w:numId w:val="130"/>
              </w:numPr>
              <w:rPr>
                <w:rFonts w:eastAsia="Calibri"/>
                <w:lang w:val="en-US"/>
              </w:rPr>
            </w:pPr>
            <w:r>
              <w:rPr>
                <w:rFonts w:eastAsia="Calibri"/>
                <w:lang w:val="en-US"/>
              </w:rPr>
              <w:t xml:space="preserve">Working closely between contractor and the project grievance redress committee to address complains on time. </w:t>
            </w:r>
          </w:p>
        </w:tc>
      </w:tr>
      <w:tr w:rsidR="00EC6742" w14:paraId="7131DD74" w14:textId="77777777">
        <w:tc>
          <w:tcPr>
            <w:tcW w:w="238" w:type="pct"/>
            <w:tcBorders>
              <w:top w:val="single" w:sz="4" w:space="0" w:color="auto"/>
              <w:left w:val="single" w:sz="4" w:space="0" w:color="auto"/>
              <w:bottom w:val="single" w:sz="4" w:space="0" w:color="auto"/>
              <w:right w:val="single" w:sz="4" w:space="0" w:color="auto"/>
            </w:tcBorders>
            <w:hideMark/>
          </w:tcPr>
          <w:p w14:paraId="1D45D616" w14:textId="77777777" w:rsidR="00EC6742" w:rsidRDefault="00EC6742">
            <w:pPr>
              <w:rPr>
                <w:rFonts w:eastAsia="Calibri"/>
                <w:lang w:val="en-US"/>
              </w:rPr>
            </w:pPr>
            <w:r>
              <w:rPr>
                <w:rFonts w:eastAsia="Calibri"/>
                <w:lang w:val="en-US"/>
              </w:rPr>
              <w:t xml:space="preserve"> 10</w:t>
            </w:r>
          </w:p>
        </w:tc>
        <w:tc>
          <w:tcPr>
            <w:tcW w:w="1925" w:type="pct"/>
            <w:tcBorders>
              <w:top w:val="single" w:sz="4" w:space="0" w:color="auto"/>
              <w:left w:val="single" w:sz="4" w:space="0" w:color="auto"/>
              <w:bottom w:val="single" w:sz="4" w:space="0" w:color="auto"/>
              <w:right w:val="single" w:sz="4" w:space="0" w:color="auto"/>
            </w:tcBorders>
            <w:hideMark/>
          </w:tcPr>
          <w:p w14:paraId="1B32D90B" w14:textId="77777777" w:rsidR="00EC6742" w:rsidRDefault="00EC6742">
            <w:pPr>
              <w:rPr>
                <w:rFonts w:eastAsia="Calibri"/>
                <w:lang w:val="en-US"/>
              </w:rPr>
            </w:pPr>
            <w:r>
              <w:rPr>
                <w:rFonts w:eastAsia="Calibri"/>
                <w:lang w:val="en-US"/>
              </w:rPr>
              <w:t xml:space="preserve">Increased or illicit behavior and </w:t>
            </w:r>
          </w:p>
          <w:p w14:paraId="08BD46AD" w14:textId="77777777" w:rsidR="00EC6742" w:rsidRDefault="00EC6742">
            <w:pPr>
              <w:rPr>
                <w:rFonts w:eastAsia="Calibri"/>
                <w:lang w:val="en-US"/>
              </w:rPr>
            </w:pPr>
            <w:r>
              <w:rPr>
                <w:rFonts w:eastAsia="Calibri"/>
                <w:lang w:val="en-US"/>
              </w:rPr>
              <w:t>crime (including prostitution, theft and substance abuse)</w:t>
            </w:r>
          </w:p>
        </w:tc>
        <w:tc>
          <w:tcPr>
            <w:tcW w:w="2836" w:type="pct"/>
            <w:tcBorders>
              <w:top w:val="single" w:sz="4" w:space="0" w:color="auto"/>
              <w:left w:val="single" w:sz="4" w:space="0" w:color="auto"/>
              <w:bottom w:val="single" w:sz="4" w:space="0" w:color="auto"/>
              <w:right w:val="single" w:sz="4" w:space="0" w:color="auto"/>
            </w:tcBorders>
            <w:hideMark/>
          </w:tcPr>
          <w:p w14:paraId="604D1FDB" w14:textId="77777777" w:rsidR="00EC6742" w:rsidRDefault="00EC6742" w:rsidP="00260607">
            <w:pPr>
              <w:numPr>
                <w:ilvl w:val="0"/>
                <w:numId w:val="130"/>
              </w:numPr>
              <w:rPr>
                <w:rFonts w:eastAsia="Calibri"/>
                <w:lang w:val="en-US"/>
              </w:rPr>
            </w:pPr>
            <w:r>
              <w:rPr>
                <w:rFonts w:eastAsia="Calibri"/>
                <w:lang w:val="en-US"/>
              </w:rPr>
              <w:t>Sensitization campaigns both for workers and local communities against such social evils</w:t>
            </w:r>
          </w:p>
          <w:p w14:paraId="09CBF991" w14:textId="77777777" w:rsidR="00EC6742" w:rsidRDefault="00EC6742" w:rsidP="00260607">
            <w:pPr>
              <w:numPr>
                <w:ilvl w:val="0"/>
                <w:numId w:val="130"/>
              </w:numPr>
              <w:rPr>
                <w:rFonts w:eastAsia="Calibri"/>
                <w:lang w:val="en-US"/>
              </w:rPr>
            </w:pPr>
            <w:r>
              <w:rPr>
                <w:rFonts w:eastAsia="Calibri"/>
                <w:lang w:val="en-US"/>
              </w:rPr>
              <w:t>Enforcement of sanctions (e.g., dismissal) for workers involved in criminal activities</w:t>
            </w:r>
          </w:p>
        </w:tc>
      </w:tr>
      <w:tr w:rsidR="00EC6742" w14:paraId="5C9D8A0D" w14:textId="77777777">
        <w:tc>
          <w:tcPr>
            <w:tcW w:w="238" w:type="pct"/>
            <w:tcBorders>
              <w:top w:val="single" w:sz="4" w:space="0" w:color="auto"/>
              <w:left w:val="single" w:sz="4" w:space="0" w:color="auto"/>
              <w:bottom w:val="single" w:sz="4" w:space="0" w:color="auto"/>
              <w:right w:val="single" w:sz="4" w:space="0" w:color="auto"/>
            </w:tcBorders>
            <w:hideMark/>
          </w:tcPr>
          <w:p w14:paraId="2109AAAC" w14:textId="77777777" w:rsidR="00EC6742" w:rsidRDefault="00EC6742">
            <w:pPr>
              <w:rPr>
                <w:rFonts w:eastAsia="Calibri"/>
                <w:lang w:val="en-US"/>
              </w:rPr>
            </w:pPr>
            <w:r>
              <w:rPr>
                <w:rFonts w:eastAsia="Calibri"/>
                <w:lang w:val="en-US"/>
              </w:rPr>
              <w:t xml:space="preserve"> 11</w:t>
            </w:r>
          </w:p>
        </w:tc>
        <w:tc>
          <w:tcPr>
            <w:tcW w:w="1925" w:type="pct"/>
            <w:tcBorders>
              <w:top w:val="single" w:sz="4" w:space="0" w:color="auto"/>
              <w:left w:val="single" w:sz="4" w:space="0" w:color="auto"/>
              <w:bottom w:val="single" w:sz="4" w:space="0" w:color="auto"/>
              <w:right w:val="single" w:sz="4" w:space="0" w:color="auto"/>
            </w:tcBorders>
            <w:hideMark/>
          </w:tcPr>
          <w:p w14:paraId="0AE541F5" w14:textId="77777777" w:rsidR="00EC6742" w:rsidRDefault="00EC6742">
            <w:pPr>
              <w:rPr>
                <w:rFonts w:eastAsia="Calibri"/>
                <w:lang w:val="en-US"/>
              </w:rPr>
            </w:pPr>
            <w:r>
              <w:rPr>
                <w:rFonts w:eastAsia="Calibri"/>
                <w:lang w:val="en-US"/>
              </w:rPr>
              <w:t>Communicable diseases (including STDs and HIV/AIDS)</w:t>
            </w:r>
          </w:p>
        </w:tc>
        <w:tc>
          <w:tcPr>
            <w:tcW w:w="2836" w:type="pct"/>
            <w:tcBorders>
              <w:top w:val="single" w:sz="4" w:space="0" w:color="auto"/>
              <w:left w:val="single" w:sz="4" w:space="0" w:color="auto"/>
              <w:bottom w:val="single" w:sz="4" w:space="0" w:color="auto"/>
              <w:right w:val="single" w:sz="4" w:space="0" w:color="auto"/>
            </w:tcBorders>
            <w:hideMark/>
          </w:tcPr>
          <w:p w14:paraId="182013B2" w14:textId="77777777" w:rsidR="00EC6742" w:rsidRDefault="00EC6742" w:rsidP="00260607">
            <w:pPr>
              <w:numPr>
                <w:ilvl w:val="0"/>
                <w:numId w:val="130"/>
              </w:numPr>
              <w:rPr>
                <w:rFonts w:eastAsia="Calibri"/>
                <w:lang w:val="en-US"/>
              </w:rPr>
            </w:pPr>
            <w:r>
              <w:rPr>
                <w:rFonts w:eastAsia="Calibri"/>
                <w:lang w:val="en-US"/>
              </w:rPr>
              <w:t xml:space="preserve">Education/awareness about transmission of diseases </w:t>
            </w:r>
          </w:p>
          <w:p w14:paraId="21A05647" w14:textId="77777777" w:rsidR="00EC6742" w:rsidRDefault="00EC6742" w:rsidP="00260607">
            <w:pPr>
              <w:numPr>
                <w:ilvl w:val="0"/>
                <w:numId w:val="130"/>
              </w:numPr>
              <w:rPr>
                <w:rFonts w:eastAsia="Calibri"/>
                <w:lang w:val="en-US"/>
              </w:rPr>
            </w:pPr>
            <w:r>
              <w:rPr>
                <w:rFonts w:eastAsia="Calibri"/>
                <w:lang w:val="en-US"/>
              </w:rPr>
              <w:t>Awareness creation on STDs among the workers and local community on ethics, morals, general good behavior and the need for the project to co-exist with the neighbours during the community and worker engagement forums.</w:t>
            </w:r>
          </w:p>
          <w:p w14:paraId="1F1AA7A1" w14:textId="77777777" w:rsidR="00EC6742" w:rsidRDefault="00EC6742" w:rsidP="00260607">
            <w:pPr>
              <w:numPr>
                <w:ilvl w:val="0"/>
                <w:numId w:val="130"/>
              </w:numPr>
              <w:rPr>
                <w:rFonts w:eastAsia="Calibri"/>
                <w:lang w:val="en-US"/>
              </w:rPr>
            </w:pPr>
            <w:r>
              <w:rPr>
                <w:rFonts w:eastAsia="Calibri"/>
                <w:lang w:val="en-US"/>
              </w:rPr>
              <w:t xml:space="preserve">Provide condoms to employees </w:t>
            </w:r>
          </w:p>
        </w:tc>
      </w:tr>
      <w:tr w:rsidR="00EC6742" w14:paraId="58EFD21F" w14:textId="77777777">
        <w:tc>
          <w:tcPr>
            <w:tcW w:w="238" w:type="pct"/>
            <w:tcBorders>
              <w:top w:val="single" w:sz="4" w:space="0" w:color="auto"/>
              <w:left w:val="single" w:sz="4" w:space="0" w:color="auto"/>
              <w:bottom w:val="single" w:sz="4" w:space="0" w:color="auto"/>
              <w:right w:val="single" w:sz="4" w:space="0" w:color="auto"/>
            </w:tcBorders>
            <w:hideMark/>
          </w:tcPr>
          <w:p w14:paraId="22C60844" w14:textId="77777777" w:rsidR="00EC6742" w:rsidRDefault="00EC6742">
            <w:pPr>
              <w:rPr>
                <w:rFonts w:eastAsia="Calibri"/>
                <w:lang w:val="en-US"/>
              </w:rPr>
            </w:pPr>
            <w:r>
              <w:rPr>
                <w:rFonts w:eastAsia="Calibri"/>
                <w:lang w:val="en-US"/>
              </w:rPr>
              <w:t xml:space="preserve"> 12</w:t>
            </w:r>
          </w:p>
        </w:tc>
        <w:tc>
          <w:tcPr>
            <w:tcW w:w="1925" w:type="pct"/>
            <w:tcBorders>
              <w:top w:val="single" w:sz="4" w:space="0" w:color="auto"/>
              <w:left w:val="single" w:sz="4" w:space="0" w:color="auto"/>
              <w:bottom w:val="single" w:sz="4" w:space="0" w:color="auto"/>
              <w:right w:val="single" w:sz="4" w:space="0" w:color="auto"/>
            </w:tcBorders>
            <w:hideMark/>
          </w:tcPr>
          <w:p w14:paraId="2237CFA1" w14:textId="77777777" w:rsidR="00EC6742" w:rsidRDefault="00EC6742">
            <w:pPr>
              <w:rPr>
                <w:rFonts w:eastAsia="Calibri"/>
                <w:lang w:val="en-US"/>
              </w:rPr>
            </w:pPr>
            <w:r>
              <w:rPr>
                <w:rFonts w:eastAsia="Calibri"/>
                <w:lang w:val="en-US"/>
              </w:rPr>
              <w:t>Gender-based violence including sexual exploitation and abuse of the community members by workers and sexual harassment among workers</w:t>
            </w:r>
          </w:p>
        </w:tc>
        <w:tc>
          <w:tcPr>
            <w:tcW w:w="2836" w:type="pct"/>
            <w:tcBorders>
              <w:top w:val="single" w:sz="4" w:space="0" w:color="auto"/>
              <w:left w:val="single" w:sz="4" w:space="0" w:color="auto"/>
              <w:bottom w:val="single" w:sz="4" w:space="0" w:color="auto"/>
              <w:right w:val="single" w:sz="4" w:space="0" w:color="auto"/>
            </w:tcBorders>
            <w:hideMark/>
          </w:tcPr>
          <w:p w14:paraId="52250C6F" w14:textId="77777777" w:rsidR="00EC6742" w:rsidRDefault="00EC6742" w:rsidP="00260607">
            <w:pPr>
              <w:numPr>
                <w:ilvl w:val="0"/>
                <w:numId w:val="130"/>
              </w:numPr>
              <w:rPr>
                <w:rFonts w:eastAsia="Calibri"/>
                <w:lang w:val="en-US"/>
              </w:rPr>
            </w:pPr>
            <w:r>
              <w:rPr>
                <w:rFonts w:eastAsia="Calibri"/>
                <w:lang w:val="en-US"/>
              </w:rPr>
              <w:t xml:space="preserve">Information and awareness raising campaigns to you community members and specifically women and girls. </w:t>
            </w:r>
          </w:p>
          <w:p w14:paraId="725AD9F5" w14:textId="77777777" w:rsidR="00EC6742" w:rsidRDefault="00EC6742" w:rsidP="00260607">
            <w:pPr>
              <w:numPr>
                <w:ilvl w:val="0"/>
                <w:numId w:val="130"/>
              </w:numPr>
              <w:rPr>
                <w:rFonts w:eastAsia="Calibri"/>
                <w:lang w:val="en-US"/>
              </w:rPr>
            </w:pPr>
            <w:r>
              <w:rPr>
                <w:rFonts w:eastAsia="Calibri"/>
                <w:lang w:val="en-US"/>
              </w:rPr>
              <w:t>Mandatory awareness creation for workers by contractor on required lawful conduct in the community and legal consequences for failure to comply with laws</w:t>
            </w:r>
          </w:p>
          <w:p w14:paraId="226891D4" w14:textId="77777777" w:rsidR="00EC6742" w:rsidRDefault="00EC6742" w:rsidP="00260607">
            <w:pPr>
              <w:numPr>
                <w:ilvl w:val="0"/>
                <w:numId w:val="130"/>
              </w:numPr>
              <w:rPr>
                <w:rFonts w:eastAsia="Calibri"/>
                <w:lang w:val="en-US"/>
              </w:rPr>
            </w:pPr>
            <w:r>
              <w:rPr>
                <w:rFonts w:eastAsia="Calibri"/>
                <w:lang w:val="en-US"/>
              </w:rPr>
              <w:t>Report complaints on gender-based violence or harassment through the GRM or elders ensuring a survivor centered approach</w:t>
            </w:r>
          </w:p>
          <w:p w14:paraId="20AF3561" w14:textId="77777777" w:rsidR="00EC6742" w:rsidRDefault="00EC6742" w:rsidP="00260607">
            <w:pPr>
              <w:numPr>
                <w:ilvl w:val="0"/>
                <w:numId w:val="130"/>
              </w:numPr>
              <w:rPr>
                <w:rFonts w:eastAsia="Calibri"/>
                <w:lang w:val="en-US"/>
              </w:rPr>
            </w:pPr>
            <w:r>
              <w:rPr>
                <w:rFonts w:eastAsia="Calibri"/>
                <w:lang w:val="en-US"/>
              </w:rPr>
              <w:t>Working closely with chiefs and local law enforcement to act on community complaints on time</w:t>
            </w:r>
          </w:p>
          <w:p w14:paraId="7C9F8906" w14:textId="77777777" w:rsidR="00EC6742" w:rsidRDefault="00EC6742" w:rsidP="00260607">
            <w:pPr>
              <w:numPr>
                <w:ilvl w:val="0"/>
                <w:numId w:val="130"/>
              </w:numPr>
              <w:rPr>
                <w:rFonts w:eastAsia="Calibri"/>
                <w:lang w:val="en-US"/>
              </w:rPr>
            </w:pPr>
            <w:r>
              <w:rPr>
                <w:rFonts w:eastAsia="Calibri"/>
                <w:lang w:val="en-US"/>
              </w:rPr>
              <w:t xml:space="preserve">Inclusion of GBV specific mitigation measures in the environmental and social management plan of contractor </w:t>
            </w:r>
          </w:p>
          <w:p w14:paraId="0F58B3A1" w14:textId="77777777" w:rsidR="00EC6742" w:rsidRDefault="00EC6742" w:rsidP="00260607">
            <w:pPr>
              <w:numPr>
                <w:ilvl w:val="0"/>
                <w:numId w:val="130"/>
              </w:numPr>
              <w:rPr>
                <w:rFonts w:eastAsia="Calibri"/>
                <w:lang w:val="en-US"/>
              </w:rPr>
            </w:pPr>
            <w:r>
              <w:rPr>
                <w:rFonts w:eastAsia="Calibri"/>
                <w:lang w:val="en-US"/>
              </w:rPr>
              <w:t>Requirement of contractor to have code of conduct for the workers and to implement them</w:t>
            </w:r>
          </w:p>
        </w:tc>
      </w:tr>
      <w:tr w:rsidR="00EC6742" w14:paraId="0EFD45D4" w14:textId="77777777">
        <w:tc>
          <w:tcPr>
            <w:tcW w:w="238" w:type="pct"/>
            <w:tcBorders>
              <w:top w:val="single" w:sz="4" w:space="0" w:color="auto"/>
              <w:left w:val="single" w:sz="4" w:space="0" w:color="auto"/>
              <w:bottom w:val="single" w:sz="4" w:space="0" w:color="auto"/>
              <w:right w:val="single" w:sz="4" w:space="0" w:color="auto"/>
            </w:tcBorders>
            <w:hideMark/>
          </w:tcPr>
          <w:p w14:paraId="035CD6AB" w14:textId="77777777" w:rsidR="00EC6742" w:rsidRDefault="00EC6742">
            <w:pPr>
              <w:rPr>
                <w:rFonts w:eastAsia="Calibri"/>
                <w:lang w:val="en-US"/>
              </w:rPr>
            </w:pPr>
            <w:r>
              <w:rPr>
                <w:rFonts w:eastAsia="Calibri"/>
                <w:lang w:val="en-US"/>
              </w:rPr>
              <w:t xml:space="preserve"> 13</w:t>
            </w:r>
          </w:p>
        </w:tc>
        <w:tc>
          <w:tcPr>
            <w:tcW w:w="1925" w:type="pct"/>
            <w:tcBorders>
              <w:top w:val="single" w:sz="4" w:space="0" w:color="auto"/>
              <w:left w:val="single" w:sz="4" w:space="0" w:color="auto"/>
              <w:bottom w:val="single" w:sz="4" w:space="0" w:color="auto"/>
              <w:right w:val="single" w:sz="4" w:space="0" w:color="auto"/>
            </w:tcBorders>
          </w:tcPr>
          <w:p w14:paraId="1BA404B6" w14:textId="77777777" w:rsidR="00EC6742" w:rsidRDefault="00EC6742">
            <w:pPr>
              <w:rPr>
                <w:rFonts w:eastAsia="Calibri"/>
                <w:lang w:val="en-US"/>
              </w:rPr>
            </w:pPr>
            <w:r>
              <w:rPr>
                <w:rFonts w:eastAsia="Calibri"/>
                <w:lang w:val="en-US"/>
              </w:rPr>
              <w:t xml:space="preserve">Child labour </w:t>
            </w:r>
          </w:p>
          <w:p w14:paraId="7E55827F" w14:textId="77777777" w:rsidR="00EC6742" w:rsidRDefault="00EC6742">
            <w:pPr>
              <w:rPr>
                <w:rFonts w:eastAsia="Calibri"/>
                <w:lang w:val="en-US"/>
              </w:rPr>
            </w:pPr>
          </w:p>
        </w:tc>
        <w:tc>
          <w:tcPr>
            <w:tcW w:w="2836" w:type="pct"/>
            <w:tcBorders>
              <w:top w:val="single" w:sz="4" w:space="0" w:color="auto"/>
              <w:left w:val="single" w:sz="4" w:space="0" w:color="auto"/>
              <w:bottom w:val="single" w:sz="4" w:space="0" w:color="auto"/>
              <w:right w:val="single" w:sz="4" w:space="0" w:color="auto"/>
            </w:tcBorders>
            <w:hideMark/>
          </w:tcPr>
          <w:p w14:paraId="317C2DCF" w14:textId="77777777" w:rsidR="00EC6742" w:rsidRDefault="00EC6742" w:rsidP="00260607">
            <w:pPr>
              <w:numPr>
                <w:ilvl w:val="0"/>
                <w:numId w:val="131"/>
              </w:numPr>
              <w:rPr>
                <w:rFonts w:eastAsia="Calibri"/>
                <w:lang w:val="en-US"/>
              </w:rPr>
            </w:pPr>
            <w:r>
              <w:rPr>
                <w:rFonts w:eastAsia="Calibri"/>
                <w:lang w:val="en-US"/>
              </w:rPr>
              <w:t>Ensuring that children and minors are not employed directly or indirectly on the project.</w:t>
            </w:r>
          </w:p>
          <w:p w14:paraId="03F638CB" w14:textId="77777777" w:rsidR="00EC6742" w:rsidRDefault="00EC6742" w:rsidP="00260607">
            <w:pPr>
              <w:numPr>
                <w:ilvl w:val="0"/>
                <w:numId w:val="131"/>
              </w:numPr>
              <w:rPr>
                <w:rFonts w:eastAsia="Calibri"/>
                <w:lang w:val="en-US"/>
              </w:rPr>
            </w:pPr>
            <w:r>
              <w:rPr>
                <w:rFonts w:eastAsia="Calibri"/>
                <w:lang w:val="en-US"/>
              </w:rPr>
              <w:t>Enforcement of Employment Act that requires contractor to adhere to minimum age</w:t>
            </w:r>
          </w:p>
          <w:p w14:paraId="17ED6804" w14:textId="77777777" w:rsidR="00EC6742" w:rsidRDefault="00EC6742" w:rsidP="00260607">
            <w:pPr>
              <w:numPr>
                <w:ilvl w:val="0"/>
                <w:numId w:val="132"/>
              </w:numPr>
              <w:rPr>
                <w:rFonts w:eastAsia="Calibri"/>
                <w:lang w:val="en-US"/>
              </w:rPr>
            </w:pPr>
            <w:r>
              <w:rPr>
                <w:rFonts w:eastAsia="Calibri"/>
                <w:lang w:val="en-US"/>
              </w:rPr>
              <w:t>Allowing your children to be employed is illegal and punishable by law because it interferes with the children’s right to education</w:t>
            </w:r>
          </w:p>
          <w:p w14:paraId="09BC11A3" w14:textId="77777777" w:rsidR="00EC6742" w:rsidRDefault="00EC6742" w:rsidP="00260607">
            <w:pPr>
              <w:numPr>
                <w:ilvl w:val="0"/>
                <w:numId w:val="132"/>
              </w:numPr>
              <w:rPr>
                <w:rFonts w:eastAsia="Calibri"/>
                <w:lang w:val="en-US"/>
              </w:rPr>
            </w:pPr>
            <w:r>
              <w:rPr>
                <w:rFonts w:eastAsia="Calibri"/>
                <w:lang w:val="en-US"/>
              </w:rPr>
              <w:t>Report any case to the chief’s office</w:t>
            </w:r>
          </w:p>
        </w:tc>
      </w:tr>
      <w:tr w:rsidR="00EC6742" w14:paraId="360A9D75" w14:textId="77777777">
        <w:tc>
          <w:tcPr>
            <w:tcW w:w="238" w:type="pct"/>
            <w:tcBorders>
              <w:top w:val="single" w:sz="4" w:space="0" w:color="auto"/>
              <w:left w:val="single" w:sz="4" w:space="0" w:color="auto"/>
              <w:bottom w:val="single" w:sz="4" w:space="0" w:color="auto"/>
              <w:right w:val="single" w:sz="4" w:space="0" w:color="auto"/>
            </w:tcBorders>
            <w:hideMark/>
          </w:tcPr>
          <w:p w14:paraId="256C7E8E" w14:textId="77777777" w:rsidR="00EC6742" w:rsidRDefault="00EC6742">
            <w:pPr>
              <w:rPr>
                <w:rFonts w:eastAsia="Calibri"/>
                <w:lang w:val="en-US"/>
              </w:rPr>
            </w:pPr>
            <w:r>
              <w:rPr>
                <w:rFonts w:eastAsia="Calibri"/>
                <w:lang w:val="en-US"/>
              </w:rPr>
              <w:t xml:space="preserve"> 14</w:t>
            </w:r>
          </w:p>
        </w:tc>
        <w:tc>
          <w:tcPr>
            <w:tcW w:w="1925" w:type="pct"/>
            <w:tcBorders>
              <w:top w:val="single" w:sz="4" w:space="0" w:color="auto"/>
              <w:left w:val="single" w:sz="4" w:space="0" w:color="auto"/>
              <w:bottom w:val="single" w:sz="4" w:space="0" w:color="auto"/>
              <w:right w:val="single" w:sz="4" w:space="0" w:color="auto"/>
            </w:tcBorders>
            <w:hideMark/>
          </w:tcPr>
          <w:p w14:paraId="4E3FCB54" w14:textId="77777777" w:rsidR="00EC6742" w:rsidRDefault="00EC6742">
            <w:pPr>
              <w:rPr>
                <w:rFonts w:eastAsia="Calibri"/>
                <w:lang w:val="en-US"/>
              </w:rPr>
            </w:pPr>
            <w:r>
              <w:rPr>
                <w:rFonts w:eastAsia="Calibri"/>
                <w:lang w:val="en-US"/>
              </w:rPr>
              <w:t>Demand for Material/resources e.g water, sand, ballast</w:t>
            </w:r>
          </w:p>
        </w:tc>
        <w:tc>
          <w:tcPr>
            <w:tcW w:w="2836" w:type="pct"/>
            <w:tcBorders>
              <w:top w:val="single" w:sz="4" w:space="0" w:color="auto"/>
              <w:left w:val="single" w:sz="4" w:space="0" w:color="auto"/>
              <w:bottom w:val="single" w:sz="4" w:space="0" w:color="auto"/>
              <w:right w:val="single" w:sz="4" w:space="0" w:color="auto"/>
            </w:tcBorders>
            <w:hideMark/>
          </w:tcPr>
          <w:p w14:paraId="006822C5" w14:textId="77777777" w:rsidR="00EC6742" w:rsidRDefault="00EC6742">
            <w:pPr>
              <w:rPr>
                <w:rFonts w:eastAsia="Calibri"/>
                <w:lang w:val="en-US"/>
              </w:rPr>
            </w:pPr>
            <w:r>
              <w:rPr>
                <w:rFonts w:eastAsia="Calibri"/>
                <w:lang w:val="en-US"/>
              </w:rPr>
              <w:t xml:space="preserve">Contractor to consult with elders before using scarce resources in the community like the water to avoid conflicts.  </w:t>
            </w:r>
          </w:p>
        </w:tc>
      </w:tr>
      <w:tr w:rsidR="00EC6742" w14:paraId="2E5EA51E" w14:textId="77777777">
        <w:tc>
          <w:tcPr>
            <w:tcW w:w="238" w:type="pct"/>
            <w:tcBorders>
              <w:top w:val="single" w:sz="4" w:space="0" w:color="auto"/>
              <w:left w:val="single" w:sz="4" w:space="0" w:color="auto"/>
              <w:bottom w:val="single" w:sz="4" w:space="0" w:color="auto"/>
              <w:right w:val="single" w:sz="4" w:space="0" w:color="auto"/>
            </w:tcBorders>
            <w:hideMark/>
          </w:tcPr>
          <w:p w14:paraId="50476CB1" w14:textId="77777777" w:rsidR="00EC6742" w:rsidRDefault="00EC6742">
            <w:pPr>
              <w:rPr>
                <w:rFonts w:eastAsia="Calibri"/>
                <w:lang w:val="en-US"/>
              </w:rPr>
            </w:pPr>
            <w:r>
              <w:rPr>
                <w:rFonts w:eastAsia="Calibri"/>
                <w:lang w:val="en-US"/>
              </w:rPr>
              <w:t xml:space="preserve"> 15</w:t>
            </w:r>
          </w:p>
        </w:tc>
        <w:tc>
          <w:tcPr>
            <w:tcW w:w="1925" w:type="pct"/>
            <w:tcBorders>
              <w:top w:val="single" w:sz="4" w:space="0" w:color="auto"/>
              <w:left w:val="single" w:sz="4" w:space="0" w:color="auto"/>
              <w:bottom w:val="single" w:sz="4" w:space="0" w:color="auto"/>
              <w:right w:val="single" w:sz="4" w:space="0" w:color="auto"/>
            </w:tcBorders>
            <w:hideMark/>
          </w:tcPr>
          <w:p w14:paraId="5F21ACB3" w14:textId="77777777" w:rsidR="00EC6742" w:rsidRDefault="00EC6742">
            <w:pPr>
              <w:rPr>
                <w:rFonts w:eastAsia="Calibri"/>
                <w:lang w:val="en-US"/>
              </w:rPr>
            </w:pPr>
            <w:r>
              <w:rPr>
                <w:rFonts w:eastAsia="Calibri"/>
                <w:lang w:val="en-US"/>
              </w:rPr>
              <w:t>Oil Spill Hazards</w:t>
            </w:r>
          </w:p>
        </w:tc>
        <w:tc>
          <w:tcPr>
            <w:tcW w:w="2836" w:type="pct"/>
            <w:tcBorders>
              <w:top w:val="single" w:sz="4" w:space="0" w:color="auto"/>
              <w:left w:val="single" w:sz="4" w:space="0" w:color="auto"/>
              <w:bottom w:val="single" w:sz="4" w:space="0" w:color="auto"/>
              <w:right w:val="single" w:sz="4" w:space="0" w:color="auto"/>
            </w:tcBorders>
            <w:hideMark/>
          </w:tcPr>
          <w:p w14:paraId="29EB262C" w14:textId="77777777" w:rsidR="00EC6742" w:rsidRDefault="00EC6742" w:rsidP="00260607">
            <w:pPr>
              <w:numPr>
                <w:ilvl w:val="0"/>
                <w:numId w:val="133"/>
              </w:numPr>
              <w:rPr>
                <w:rFonts w:eastAsia="Calibri"/>
                <w:lang w:val="en-US"/>
              </w:rPr>
            </w:pPr>
            <w:r>
              <w:rPr>
                <w:rFonts w:eastAsia="Calibri"/>
                <w:lang w:val="en-US"/>
              </w:rPr>
              <w:t xml:space="preserve">Contractor not to repair vehicles or equipment on site </w:t>
            </w:r>
          </w:p>
          <w:p w14:paraId="3D2422FA" w14:textId="77777777" w:rsidR="00EC6742" w:rsidRDefault="00EC6742" w:rsidP="00260607">
            <w:pPr>
              <w:numPr>
                <w:ilvl w:val="0"/>
                <w:numId w:val="133"/>
              </w:numPr>
              <w:rPr>
                <w:rFonts w:eastAsia="Calibri"/>
                <w:lang w:val="en-US"/>
              </w:rPr>
            </w:pPr>
            <w:r>
              <w:rPr>
                <w:rFonts w:eastAsia="Calibri"/>
                <w:lang w:val="en-US"/>
              </w:rPr>
              <w:t xml:space="preserve">Maintain vehicles and equipment in good state </w:t>
            </w:r>
          </w:p>
        </w:tc>
      </w:tr>
      <w:tr w:rsidR="00EC6742" w14:paraId="296C403D" w14:textId="77777777">
        <w:tc>
          <w:tcPr>
            <w:tcW w:w="238" w:type="pct"/>
            <w:tcBorders>
              <w:top w:val="single" w:sz="4" w:space="0" w:color="auto"/>
              <w:left w:val="single" w:sz="4" w:space="0" w:color="auto"/>
              <w:bottom w:val="single" w:sz="4" w:space="0" w:color="auto"/>
              <w:right w:val="single" w:sz="4" w:space="0" w:color="auto"/>
            </w:tcBorders>
            <w:hideMark/>
          </w:tcPr>
          <w:p w14:paraId="7FF130A2" w14:textId="77777777" w:rsidR="00EC6742" w:rsidRDefault="00EC6742">
            <w:pPr>
              <w:rPr>
                <w:rFonts w:eastAsia="Calibri"/>
                <w:lang w:val="en-US"/>
              </w:rPr>
            </w:pPr>
            <w:r>
              <w:rPr>
                <w:rFonts w:eastAsia="Calibri"/>
                <w:lang w:val="en-US"/>
              </w:rPr>
              <w:t xml:space="preserve"> 16</w:t>
            </w:r>
          </w:p>
        </w:tc>
        <w:tc>
          <w:tcPr>
            <w:tcW w:w="1925" w:type="pct"/>
            <w:tcBorders>
              <w:top w:val="single" w:sz="4" w:space="0" w:color="auto"/>
              <w:left w:val="single" w:sz="4" w:space="0" w:color="auto"/>
              <w:bottom w:val="single" w:sz="4" w:space="0" w:color="auto"/>
              <w:right w:val="single" w:sz="4" w:space="0" w:color="auto"/>
            </w:tcBorders>
            <w:hideMark/>
          </w:tcPr>
          <w:p w14:paraId="62E3B4A8" w14:textId="77777777" w:rsidR="00EC6742" w:rsidRDefault="00EC6742">
            <w:pPr>
              <w:rPr>
                <w:rFonts w:eastAsia="Calibri"/>
                <w:lang w:val="en-US"/>
              </w:rPr>
            </w:pPr>
            <w:r>
              <w:rPr>
                <w:rFonts w:eastAsia="Calibri"/>
                <w:lang w:val="en-US"/>
              </w:rPr>
              <w:t xml:space="preserve">Storm water and erosion </w:t>
            </w:r>
          </w:p>
        </w:tc>
        <w:tc>
          <w:tcPr>
            <w:tcW w:w="2836" w:type="pct"/>
            <w:tcBorders>
              <w:top w:val="single" w:sz="4" w:space="0" w:color="auto"/>
              <w:left w:val="single" w:sz="4" w:space="0" w:color="auto"/>
              <w:bottom w:val="single" w:sz="4" w:space="0" w:color="auto"/>
              <w:right w:val="single" w:sz="4" w:space="0" w:color="auto"/>
            </w:tcBorders>
            <w:hideMark/>
          </w:tcPr>
          <w:p w14:paraId="549669F8" w14:textId="77777777" w:rsidR="00EC6742" w:rsidRDefault="00EC6742" w:rsidP="00260607">
            <w:pPr>
              <w:numPr>
                <w:ilvl w:val="0"/>
                <w:numId w:val="134"/>
              </w:numPr>
              <w:rPr>
                <w:rFonts w:eastAsia="Calibri"/>
                <w:lang w:val="en-US"/>
              </w:rPr>
            </w:pPr>
            <w:r>
              <w:rPr>
                <w:rFonts w:eastAsia="Calibri"/>
                <w:lang w:val="en-US"/>
              </w:rPr>
              <w:t xml:space="preserve">Contractor to put measures to harvest rainwater and control erosion during construction </w:t>
            </w:r>
          </w:p>
        </w:tc>
      </w:tr>
      <w:tr w:rsidR="00EC6742" w14:paraId="00DF8695" w14:textId="77777777">
        <w:tc>
          <w:tcPr>
            <w:tcW w:w="238" w:type="pct"/>
            <w:tcBorders>
              <w:top w:val="single" w:sz="4" w:space="0" w:color="auto"/>
              <w:left w:val="single" w:sz="4" w:space="0" w:color="auto"/>
              <w:bottom w:val="single" w:sz="4" w:space="0" w:color="auto"/>
              <w:right w:val="single" w:sz="4" w:space="0" w:color="auto"/>
            </w:tcBorders>
            <w:hideMark/>
          </w:tcPr>
          <w:p w14:paraId="38E92247" w14:textId="77777777" w:rsidR="00EC6742" w:rsidRDefault="00EC6742">
            <w:pPr>
              <w:rPr>
                <w:rFonts w:eastAsia="Calibri"/>
                <w:lang w:val="en-US"/>
              </w:rPr>
            </w:pPr>
            <w:r>
              <w:rPr>
                <w:rFonts w:eastAsia="Calibri"/>
                <w:lang w:val="en-US"/>
              </w:rPr>
              <w:t xml:space="preserve"> 17</w:t>
            </w:r>
          </w:p>
        </w:tc>
        <w:tc>
          <w:tcPr>
            <w:tcW w:w="1925" w:type="pct"/>
            <w:tcBorders>
              <w:top w:val="single" w:sz="4" w:space="0" w:color="auto"/>
              <w:left w:val="single" w:sz="4" w:space="0" w:color="auto"/>
              <w:bottom w:val="single" w:sz="4" w:space="0" w:color="auto"/>
              <w:right w:val="single" w:sz="4" w:space="0" w:color="auto"/>
            </w:tcBorders>
            <w:hideMark/>
          </w:tcPr>
          <w:p w14:paraId="62D4C785" w14:textId="77777777" w:rsidR="00EC6742" w:rsidRDefault="00EC6742">
            <w:pPr>
              <w:rPr>
                <w:rFonts w:eastAsia="Calibri"/>
                <w:lang w:val="en-US"/>
              </w:rPr>
            </w:pPr>
            <w:r>
              <w:rPr>
                <w:rFonts w:eastAsia="Calibri"/>
                <w:lang w:val="en-US"/>
              </w:rPr>
              <w:t xml:space="preserve">Wastewater/ effluent </w:t>
            </w:r>
          </w:p>
        </w:tc>
        <w:tc>
          <w:tcPr>
            <w:tcW w:w="2836" w:type="pct"/>
            <w:tcBorders>
              <w:top w:val="single" w:sz="4" w:space="0" w:color="auto"/>
              <w:left w:val="single" w:sz="4" w:space="0" w:color="auto"/>
              <w:bottom w:val="single" w:sz="4" w:space="0" w:color="auto"/>
              <w:right w:val="single" w:sz="4" w:space="0" w:color="auto"/>
            </w:tcBorders>
            <w:hideMark/>
          </w:tcPr>
          <w:p w14:paraId="17F72F55" w14:textId="77777777" w:rsidR="00EC6742" w:rsidRDefault="00EC6742">
            <w:pPr>
              <w:rPr>
                <w:rFonts w:eastAsia="Calibri"/>
                <w:lang w:val="en-US"/>
              </w:rPr>
            </w:pPr>
            <w:r>
              <w:rPr>
                <w:rFonts w:eastAsia="Calibri"/>
                <w:lang w:val="en-US"/>
              </w:rPr>
              <w:t xml:space="preserve">Contractor will provide sanitation facilities for workers </w:t>
            </w:r>
          </w:p>
        </w:tc>
      </w:tr>
      <w:tr w:rsidR="00EC6742" w14:paraId="7C008F60" w14:textId="77777777">
        <w:tc>
          <w:tcPr>
            <w:tcW w:w="238" w:type="pct"/>
            <w:tcBorders>
              <w:top w:val="single" w:sz="4" w:space="0" w:color="auto"/>
              <w:left w:val="single" w:sz="4" w:space="0" w:color="auto"/>
              <w:bottom w:val="single" w:sz="4" w:space="0" w:color="auto"/>
              <w:right w:val="single" w:sz="4" w:space="0" w:color="auto"/>
            </w:tcBorders>
            <w:hideMark/>
          </w:tcPr>
          <w:p w14:paraId="1A3AA62C" w14:textId="77777777" w:rsidR="00EC6742" w:rsidRDefault="00EC6742">
            <w:pPr>
              <w:rPr>
                <w:rFonts w:eastAsia="Calibri"/>
                <w:lang w:val="en-US"/>
              </w:rPr>
            </w:pPr>
            <w:r>
              <w:rPr>
                <w:rFonts w:eastAsia="Calibri"/>
                <w:lang w:val="en-US"/>
              </w:rPr>
              <w:t xml:space="preserve"> 18</w:t>
            </w:r>
          </w:p>
        </w:tc>
        <w:tc>
          <w:tcPr>
            <w:tcW w:w="1925" w:type="pct"/>
            <w:tcBorders>
              <w:top w:val="single" w:sz="4" w:space="0" w:color="auto"/>
              <w:left w:val="single" w:sz="4" w:space="0" w:color="auto"/>
              <w:bottom w:val="single" w:sz="4" w:space="0" w:color="auto"/>
              <w:right w:val="single" w:sz="4" w:space="0" w:color="auto"/>
            </w:tcBorders>
            <w:hideMark/>
          </w:tcPr>
          <w:p w14:paraId="5705A79F" w14:textId="77777777" w:rsidR="00EC6742" w:rsidRDefault="00EC6742">
            <w:pPr>
              <w:rPr>
                <w:rFonts w:eastAsia="Calibri"/>
                <w:lang w:val="en-US"/>
              </w:rPr>
            </w:pPr>
            <w:r>
              <w:rPr>
                <w:rFonts w:eastAsia="Calibri"/>
                <w:lang w:val="en-US"/>
              </w:rPr>
              <w:t>Noise resulting from excavation machinery, vehicles and workers</w:t>
            </w:r>
          </w:p>
        </w:tc>
        <w:tc>
          <w:tcPr>
            <w:tcW w:w="2836" w:type="pct"/>
            <w:tcBorders>
              <w:top w:val="single" w:sz="4" w:space="0" w:color="auto"/>
              <w:left w:val="single" w:sz="4" w:space="0" w:color="auto"/>
              <w:bottom w:val="single" w:sz="4" w:space="0" w:color="auto"/>
              <w:right w:val="single" w:sz="4" w:space="0" w:color="auto"/>
            </w:tcBorders>
            <w:hideMark/>
          </w:tcPr>
          <w:p w14:paraId="0EFC689A" w14:textId="77777777" w:rsidR="00EC6742" w:rsidRDefault="00EC6742" w:rsidP="00260607">
            <w:pPr>
              <w:numPr>
                <w:ilvl w:val="0"/>
                <w:numId w:val="135"/>
              </w:numPr>
              <w:rPr>
                <w:rFonts w:eastAsia="Calibri"/>
                <w:lang w:val="en-US"/>
              </w:rPr>
            </w:pPr>
            <w:r>
              <w:rPr>
                <w:rFonts w:eastAsia="Calibri"/>
                <w:lang w:val="en-US"/>
              </w:rPr>
              <w:t>Contractor to work only during the day</w:t>
            </w:r>
          </w:p>
          <w:p w14:paraId="0445920C" w14:textId="77777777" w:rsidR="00EC6742" w:rsidRDefault="00EC6742" w:rsidP="00260607">
            <w:pPr>
              <w:numPr>
                <w:ilvl w:val="0"/>
                <w:numId w:val="135"/>
              </w:numPr>
              <w:rPr>
                <w:rFonts w:eastAsia="Calibri"/>
                <w:lang w:val="en-US"/>
              </w:rPr>
            </w:pPr>
            <w:r>
              <w:rPr>
                <w:rFonts w:eastAsia="Calibri"/>
                <w:lang w:val="en-US"/>
              </w:rPr>
              <w:t>In case of blasting contractor to give notice to community through the village elders, grievance committee and chiefs office</w:t>
            </w:r>
          </w:p>
        </w:tc>
      </w:tr>
      <w:tr w:rsidR="00EC6742" w14:paraId="4C98BD5B" w14:textId="77777777">
        <w:tc>
          <w:tcPr>
            <w:tcW w:w="238" w:type="pct"/>
            <w:tcBorders>
              <w:top w:val="single" w:sz="4" w:space="0" w:color="auto"/>
              <w:left w:val="single" w:sz="4" w:space="0" w:color="auto"/>
              <w:bottom w:val="single" w:sz="4" w:space="0" w:color="auto"/>
              <w:right w:val="single" w:sz="4" w:space="0" w:color="auto"/>
            </w:tcBorders>
            <w:hideMark/>
          </w:tcPr>
          <w:p w14:paraId="3C895ED8" w14:textId="77777777" w:rsidR="00EC6742" w:rsidRDefault="00EC6742">
            <w:pPr>
              <w:rPr>
                <w:rFonts w:eastAsia="Calibri"/>
                <w:lang w:val="en-US"/>
              </w:rPr>
            </w:pPr>
            <w:r>
              <w:rPr>
                <w:rFonts w:eastAsia="Calibri"/>
                <w:lang w:val="en-US"/>
              </w:rPr>
              <w:t xml:space="preserve"> 19</w:t>
            </w:r>
          </w:p>
        </w:tc>
        <w:tc>
          <w:tcPr>
            <w:tcW w:w="1925" w:type="pct"/>
            <w:tcBorders>
              <w:top w:val="single" w:sz="4" w:space="0" w:color="auto"/>
              <w:left w:val="single" w:sz="4" w:space="0" w:color="auto"/>
              <w:bottom w:val="single" w:sz="4" w:space="0" w:color="auto"/>
              <w:right w:val="single" w:sz="4" w:space="0" w:color="auto"/>
            </w:tcBorders>
          </w:tcPr>
          <w:p w14:paraId="7D085FCE" w14:textId="77777777" w:rsidR="00EC6742" w:rsidRDefault="00EC6742">
            <w:pPr>
              <w:rPr>
                <w:rFonts w:eastAsia="Calibri"/>
                <w:lang w:val="en-US"/>
              </w:rPr>
            </w:pPr>
            <w:r>
              <w:rPr>
                <w:rFonts w:eastAsia="Calibri"/>
                <w:lang w:val="en-US"/>
              </w:rPr>
              <w:t>Visual and Aesthetic Landscape Impacts</w:t>
            </w:r>
          </w:p>
          <w:p w14:paraId="45504BC9" w14:textId="77777777" w:rsidR="00EC6742" w:rsidRDefault="00EC6742">
            <w:pPr>
              <w:rPr>
                <w:rFonts w:eastAsia="Calibri"/>
                <w:lang w:val="en-US"/>
              </w:rPr>
            </w:pPr>
          </w:p>
        </w:tc>
        <w:tc>
          <w:tcPr>
            <w:tcW w:w="2836" w:type="pct"/>
            <w:tcBorders>
              <w:top w:val="single" w:sz="4" w:space="0" w:color="auto"/>
              <w:left w:val="single" w:sz="4" w:space="0" w:color="auto"/>
              <w:bottom w:val="single" w:sz="4" w:space="0" w:color="auto"/>
              <w:right w:val="single" w:sz="4" w:space="0" w:color="auto"/>
            </w:tcBorders>
            <w:hideMark/>
          </w:tcPr>
          <w:p w14:paraId="347831DE" w14:textId="77777777" w:rsidR="00EC6742" w:rsidRDefault="00EC6742" w:rsidP="00260607">
            <w:pPr>
              <w:numPr>
                <w:ilvl w:val="0"/>
                <w:numId w:val="136"/>
              </w:numPr>
              <w:rPr>
                <w:rFonts w:eastAsia="Calibri"/>
                <w:lang w:val="en-US"/>
              </w:rPr>
            </w:pPr>
            <w:r>
              <w:rPr>
                <w:rFonts w:eastAsia="Calibri"/>
                <w:lang w:val="en-US"/>
              </w:rPr>
              <w:t>The visual negative impacts can be mitigated through putting up a wall round the facility to keep off/screen the project stacks, poles, panels by the contractor.</w:t>
            </w:r>
          </w:p>
          <w:p w14:paraId="021DCEF2" w14:textId="77777777" w:rsidR="00EC6742" w:rsidRDefault="00EC6742" w:rsidP="00260607">
            <w:pPr>
              <w:numPr>
                <w:ilvl w:val="0"/>
                <w:numId w:val="136"/>
              </w:numPr>
              <w:rPr>
                <w:rFonts w:eastAsia="Calibri"/>
                <w:lang w:val="en-US"/>
              </w:rPr>
            </w:pPr>
            <w:r>
              <w:rPr>
                <w:rFonts w:eastAsia="Calibri"/>
                <w:lang w:val="en-US"/>
              </w:rPr>
              <w:t>Proper siting decisions can help to avoid aesthetic impacts to the landscape.</w:t>
            </w:r>
          </w:p>
        </w:tc>
      </w:tr>
      <w:tr w:rsidR="00EC6742" w14:paraId="421DFC3D" w14:textId="77777777">
        <w:tc>
          <w:tcPr>
            <w:tcW w:w="238" w:type="pct"/>
            <w:tcBorders>
              <w:top w:val="single" w:sz="4" w:space="0" w:color="auto"/>
              <w:left w:val="single" w:sz="4" w:space="0" w:color="auto"/>
              <w:bottom w:val="single" w:sz="4" w:space="0" w:color="auto"/>
              <w:right w:val="single" w:sz="4" w:space="0" w:color="auto"/>
            </w:tcBorders>
            <w:hideMark/>
          </w:tcPr>
          <w:p w14:paraId="1AA522AE" w14:textId="77777777" w:rsidR="00EC6742" w:rsidRDefault="00EC6742">
            <w:pPr>
              <w:rPr>
                <w:rFonts w:eastAsia="Calibri"/>
                <w:lang w:val="en-US"/>
              </w:rPr>
            </w:pPr>
            <w:r>
              <w:rPr>
                <w:rFonts w:eastAsia="Calibri"/>
                <w:lang w:val="en-US"/>
              </w:rPr>
              <w:t xml:space="preserve"> 20</w:t>
            </w:r>
          </w:p>
        </w:tc>
        <w:tc>
          <w:tcPr>
            <w:tcW w:w="1925" w:type="pct"/>
            <w:tcBorders>
              <w:top w:val="single" w:sz="4" w:space="0" w:color="auto"/>
              <w:left w:val="single" w:sz="4" w:space="0" w:color="auto"/>
              <w:bottom w:val="single" w:sz="4" w:space="0" w:color="auto"/>
              <w:right w:val="single" w:sz="4" w:space="0" w:color="auto"/>
            </w:tcBorders>
            <w:hideMark/>
          </w:tcPr>
          <w:p w14:paraId="4C3036CA" w14:textId="77777777" w:rsidR="00EC6742" w:rsidRDefault="00EC6742">
            <w:pPr>
              <w:rPr>
                <w:rFonts w:eastAsia="Calibri"/>
                <w:lang w:val="en-US"/>
              </w:rPr>
            </w:pPr>
            <w:r>
              <w:rPr>
                <w:rFonts w:eastAsia="Calibri"/>
                <w:lang w:val="en-US"/>
              </w:rPr>
              <w:t xml:space="preserve">Hazardous materials from damaged Panels- Photovoltaic panels may contain hazardous materials, and although they are sealed under normal operating conditions, there is the potential for environmental contamination if they were damaged or improperly disposed upon decommissioning. </w:t>
            </w:r>
          </w:p>
        </w:tc>
        <w:tc>
          <w:tcPr>
            <w:tcW w:w="2836" w:type="pct"/>
            <w:tcBorders>
              <w:top w:val="single" w:sz="4" w:space="0" w:color="auto"/>
              <w:left w:val="single" w:sz="4" w:space="0" w:color="auto"/>
              <w:bottom w:val="single" w:sz="4" w:space="0" w:color="auto"/>
              <w:right w:val="single" w:sz="4" w:space="0" w:color="auto"/>
            </w:tcBorders>
            <w:hideMark/>
          </w:tcPr>
          <w:p w14:paraId="70B2CB75" w14:textId="77777777" w:rsidR="00EC6742" w:rsidRDefault="00EC6742" w:rsidP="00260607">
            <w:pPr>
              <w:numPr>
                <w:ilvl w:val="0"/>
                <w:numId w:val="137"/>
              </w:numPr>
              <w:rPr>
                <w:rFonts w:eastAsia="Calibri"/>
                <w:lang w:val="en-US"/>
              </w:rPr>
            </w:pPr>
            <w:r>
              <w:rPr>
                <w:rFonts w:eastAsia="Calibri"/>
                <w:lang w:val="en-US"/>
              </w:rPr>
              <w:t>Proper planning and good maintenance practices can be used to minimize impacts from hazardous materials.</w:t>
            </w:r>
          </w:p>
          <w:p w14:paraId="16342CCF" w14:textId="77777777" w:rsidR="00EC6742" w:rsidRDefault="00EC6742" w:rsidP="00260607">
            <w:pPr>
              <w:numPr>
                <w:ilvl w:val="0"/>
                <w:numId w:val="137"/>
              </w:numPr>
              <w:rPr>
                <w:rFonts w:eastAsia="Calibri"/>
                <w:lang w:val="en-US"/>
              </w:rPr>
            </w:pPr>
            <w:r>
              <w:rPr>
                <w:rFonts w:eastAsia="Calibri"/>
                <w:lang w:val="en-US"/>
              </w:rPr>
              <w:t xml:space="preserve">Proper disposal of used or damaged solar batteries and panels using NEMA registered disposers for such wastes </w:t>
            </w:r>
          </w:p>
          <w:p w14:paraId="6AA7CADA" w14:textId="77777777" w:rsidR="00EC6742" w:rsidRDefault="00EC6742">
            <w:pPr>
              <w:rPr>
                <w:rFonts w:eastAsia="Calibri"/>
                <w:lang w:val="en-US"/>
              </w:rPr>
            </w:pPr>
            <w:r>
              <w:rPr>
                <w:rFonts w:eastAsia="Calibri"/>
                <w:lang w:val="en-US"/>
              </w:rPr>
              <w:tab/>
            </w:r>
          </w:p>
        </w:tc>
      </w:tr>
      <w:tr w:rsidR="00EC6742" w14:paraId="30191394" w14:textId="77777777">
        <w:tc>
          <w:tcPr>
            <w:tcW w:w="238" w:type="pct"/>
            <w:tcBorders>
              <w:top w:val="single" w:sz="4" w:space="0" w:color="auto"/>
              <w:left w:val="single" w:sz="4" w:space="0" w:color="auto"/>
              <w:bottom w:val="single" w:sz="4" w:space="0" w:color="auto"/>
              <w:right w:val="single" w:sz="4" w:space="0" w:color="auto"/>
            </w:tcBorders>
            <w:hideMark/>
          </w:tcPr>
          <w:p w14:paraId="13629158" w14:textId="77777777" w:rsidR="00EC6742" w:rsidRDefault="00EC6742">
            <w:pPr>
              <w:rPr>
                <w:rFonts w:eastAsia="Calibri"/>
                <w:lang w:val="en-US"/>
              </w:rPr>
            </w:pPr>
            <w:r>
              <w:rPr>
                <w:rFonts w:eastAsia="Calibri"/>
                <w:lang w:val="en-US"/>
              </w:rPr>
              <w:t xml:space="preserve"> 21</w:t>
            </w:r>
          </w:p>
        </w:tc>
        <w:tc>
          <w:tcPr>
            <w:tcW w:w="1925" w:type="pct"/>
            <w:tcBorders>
              <w:top w:val="single" w:sz="4" w:space="0" w:color="auto"/>
              <w:left w:val="single" w:sz="4" w:space="0" w:color="auto"/>
              <w:bottom w:val="single" w:sz="4" w:space="0" w:color="auto"/>
              <w:right w:val="single" w:sz="4" w:space="0" w:color="auto"/>
            </w:tcBorders>
            <w:hideMark/>
          </w:tcPr>
          <w:p w14:paraId="476EA6FF" w14:textId="77777777" w:rsidR="00EC6742" w:rsidRDefault="00EC6742">
            <w:pPr>
              <w:rPr>
                <w:rFonts w:eastAsia="Calibri"/>
                <w:lang w:val="en-US"/>
              </w:rPr>
            </w:pPr>
            <w:r>
              <w:rPr>
                <w:rFonts w:eastAsia="Calibri"/>
                <w:lang w:val="en-US"/>
              </w:rPr>
              <w:t xml:space="preserve">Fuel storage on site </w:t>
            </w:r>
          </w:p>
        </w:tc>
        <w:tc>
          <w:tcPr>
            <w:tcW w:w="2836" w:type="pct"/>
            <w:tcBorders>
              <w:top w:val="single" w:sz="4" w:space="0" w:color="auto"/>
              <w:left w:val="single" w:sz="4" w:space="0" w:color="auto"/>
              <w:bottom w:val="single" w:sz="4" w:space="0" w:color="auto"/>
              <w:right w:val="single" w:sz="4" w:space="0" w:color="auto"/>
            </w:tcBorders>
            <w:hideMark/>
          </w:tcPr>
          <w:p w14:paraId="7B097028" w14:textId="77777777" w:rsidR="00EC6742" w:rsidRDefault="00EC6742" w:rsidP="00260607">
            <w:pPr>
              <w:numPr>
                <w:ilvl w:val="0"/>
                <w:numId w:val="138"/>
              </w:numPr>
              <w:rPr>
                <w:rFonts w:eastAsia="Calibri"/>
                <w:lang w:val="en-US"/>
              </w:rPr>
            </w:pPr>
            <w:r>
              <w:rPr>
                <w:rFonts w:eastAsia="Calibri"/>
                <w:lang w:val="en-US"/>
              </w:rPr>
              <w:t xml:space="preserve">Contractor will undertake proper installation of the fuel storage tanks for the back-up generator. </w:t>
            </w:r>
          </w:p>
          <w:p w14:paraId="3420A179" w14:textId="77777777" w:rsidR="00EC6742" w:rsidRDefault="00EC6742" w:rsidP="00260607">
            <w:pPr>
              <w:numPr>
                <w:ilvl w:val="0"/>
                <w:numId w:val="138"/>
              </w:numPr>
              <w:rPr>
                <w:rFonts w:eastAsia="Calibri"/>
                <w:lang w:val="en-US"/>
              </w:rPr>
            </w:pPr>
            <w:r>
              <w:rPr>
                <w:rFonts w:eastAsia="Calibri"/>
                <w:lang w:val="en-US"/>
              </w:rPr>
              <w:t xml:space="preserve">Have a budded wall 1.5 times the fuel stored to allow controlled collection in case of a spill. </w:t>
            </w:r>
          </w:p>
          <w:p w14:paraId="62DF6B02" w14:textId="77777777" w:rsidR="00EC6742" w:rsidRDefault="00EC6742" w:rsidP="00260607">
            <w:pPr>
              <w:numPr>
                <w:ilvl w:val="0"/>
                <w:numId w:val="138"/>
              </w:numPr>
              <w:rPr>
                <w:rFonts w:eastAsia="Calibri"/>
                <w:lang w:val="en-US"/>
              </w:rPr>
            </w:pPr>
            <w:r>
              <w:rPr>
                <w:rFonts w:eastAsia="Calibri"/>
                <w:lang w:val="en-US"/>
              </w:rPr>
              <w:t xml:space="preserve">During operation implementing agency will ensure proper maintenance of the solar panels  </w:t>
            </w:r>
          </w:p>
        </w:tc>
      </w:tr>
      <w:tr w:rsidR="00EC6742" w14:paraId="601C8314" w14:textId="77777777">
        <w:tc>
          <w:tcPr>
            <w:tcW w:w="238" w:type="pct"/>
            <w:tcBorders>
              <w:top w:val="single" w:sz="4" w:space="0" w:color="auto"/>
              <w:left w:val="single" w:sz="4" w:space="0" w:color="auto"/>
              <w:bottom w:val="single" w:sz="4" w:space="0" w:color="auto"/>
              <w:right w:val="single" w:sz="4" w:space="0" w:color="auto"/>
            </w:tcBorders>
            <w:hideMark/>
          </w:tcPr>
          <w:p w14:paraId="4D10E52A" w14:textId="77777777" w:rsidR="00EC6742" w:rsidRDefault="00EC6742">
            <w:pPr>
              <w:rPr>
                <w:rFonts w:eastAsia="Calibri"/>
                <w:lang w:val="en-US"/>
              </w:rPr>
            </w:pPr>
            <w:r>
              <w:rPr>
                <w:rFonts w:eastAsia="Calibri"/>
                <w:lang w:val="en-US"/>
              </w:rPr>
              <w:t xml:space="preserve"> 22</w:t>
            </w:r>
          </w:p>
        </w:tc>
        <w:tc>
          <w:tcPr>
            <w:tcW w:w="1925" w:type="pct"/>
            <w:tcBorders>
              <w:top w:val="single" w:sz="4" w:space="0" w:color="auto"/>
              <w:left w:val="single" w:sz="4" w:space="0" w:color="auto"/>
              <w:bottom w:val="single" w:sz="4" w:space="0" w:color="auto"/>
              <w:right w:val="single" w:sz="4" w:space="0" w:color="auto"/>
            </w:tcBorders>
            <w:hideMark/>
          </w:tcPr>
          <w:p w14:paraId="1C345247" w14:textId="77777777" w:rsidR="00EC6742" w:rsidRDefault="00EC6742">
            <w:pPr>
              <w:rPr>
                <w:rFonts w:eastAsia="Calibri"/>
                <w:lang w:val="en-US"/>
              </w:rPr>
            </w:pPr>
            <w:r>
              <w:rPr>
                <w:rFonts w:eastAsia="Calibri"/>
                <w:lang w:val="en-US"/>
              </w:rPr>
              <w:t xml:space="preserve">Public safety –potential risk of shocks and electrocution </w:t>
            </w:r>
          </w:p>
        </w:tc>
        <w:tc>
          <w:tcPr>
            <w:tcW w:w="2836" w:type="pct"/>
            <w:tcBorders>
              <w:top w:val="single" w:sz="4" w:space="0" w:color="auto"/>
              <w:left w:val="single" w:sz="4" w:space="0" w:color="auto"/>
              <w:bottom w:val="single" w:sz="4" w:space="0" w:color="auto"/>
              <w:right w:val="single" w:sz="4" w:space="0" w:color="auto"/>
            </w:tcBorders>
            <w:hideMark/>
          </w:tcPr>
          <w:p w14:paraId="1E45355A" w14:textId="77777777" w:rsidR="00EC6742" w:rsidRDefault="00EC6742">
            <w:pPr>
              <w:rPr>
                <w:rFonts w:eastAsia="Calibri"/>
                <w:lang w:val="en-US"/>
              </w:rPr>
            </w:pPr>
            <w:r>
              <w:rPr>
                <w:rFonts w:eastAsia="Calibri"/>
                <w:lang w:val="en-US"/>
              </w:rPr>
              <w:t>As explained below in details</w:t>
            </w:r>
          </w:p>
        </w:tc>
      </w:tr>
    </w:tbl>
    <w:p w14:paraId="40DD77BF" w14:textId="77777777" w:rsidR="00EC6742" w:rsidRDefault="00EC6742" w:rsidP="00EC6742">
      <w:pPr>
        <w:rPr>
          <w:rFonts w:eastAsia="Calibri"/>
          <w:lang w:val="en-US"/>
        </w:rPr>
      </w:pPr>
    </w:p>
    <w:p w14:paraId="0B47C04B" w14:textId="77777777" w:rsidR="00EC6742" w:rsidRDefault="00EC6742" w:rsidP="00EC6742">
      <w:pPr>
        <w:rPr>
          <w:rFonts w:eastAsia="Calibri"/>
          <w:b/>
          <w:lang w:val="en-US"/>
        </w:rPr>
      </w:pPr>
      <w:r>
        <w:rPr>
          <w:rFonts w:eastAsia="Calibri"/>
          <w:b/>
          <w:lang w:val="en-US"/>
        </w:rPr>
        <w:t xml:space="preserve">Public safety in regards to electricity </w:t>
      </w:r>
    </w:p>
    <w:p w14:paraId="5AA8B1EB" w14:textId="77777777" w:rsidR="00EC6742" w:rsidRDefault="00EC6742" w:rsidP="00EC6742">
      <w:pPr>
        <w:rPr>
          <w:rFonts w:eastAsia="Calibri"/>
          <w:lang w:val="en-US"/>
        </w:rPr>
      </w:pPr>
      <w:r>
        <w:rPr>
          <w:rFonts w:eastAsia="Calibri"/>
          <w:lang w:val="en-US"/>
        </w:rPr>
        <w:t xml:space="preserve">Koech educated the community by highlighting the importance of using electricity safely. He said electricity is good but failure to take safety precautions while interacting with power infrastructure can result in electric shocks, fires and even electrocution/death. He emphasized the following precaution/preventive measures to observe in order to prevent risk of electric shocks, fires and electrocutions. </w:t>
      </w:r>
    </w:p>
    <w:p w14:paraId="14BE78D0" w14:textId="77777777" w:rsidR="00EC6742" w:rsidRDefault="00EC6742" w:rsidP="00260607">
      <w:pPr>
        <w:numPr>
          <w:ilvl w:val="0"/>
          <w:numId w:val="136"/>
        </w:numPr>
        <w:rPr>
          <w:rFonts w:eastAsia="Calibri"/>
          <w:lang w:val="en-US"/>
        </w:rPr>
      </w:pPr>
      <w:r>
        <w:rPr>
          <w:rFonts w:eastAsia="Calibri"/>
          <w:lang w:val="en-US"/>
        </w:rPr>
        <w:t>Engage a certified technician to do wiring in your premises</w:t>
      </w:r>
    </w:p>
    <w:p w14:paraId="6A2D8160" w14:textId="77777777" w:rsidR="00EC6742" w:rsidRDefault="00EC6742" w:rsidP="00260607">
      <w:pPr>
        <w:numPr>
          <w:ilvl w:val="0"/>
          <w:numId w:val="136"/>
        </w:numPr>
        <w:rPr>
          <w:rFonts w:eastAsia="Calibri"/>
          <w:lang w:val="en-US"/>
        </w:rPr>
      </w:pPr>
      <w:r>
        <w:rPr>
          <w:rFonts w:eastAsia="Calibri"/>
          <w:lang w:val="en-US"/>
        </w:rPr>
        <w:t xml:space="preserve">Use quality materials while wiring </w:t>
      </w:r>
    </w:p>
    <w:p w14:paraId="6EC93A75" w14:textId="77777777" w:rsidR="00EC6742" w:rsidRDefault="00EC6742" w:rsidP="00260607">
      <w:pPr>
        <w:numPr>
          <w:ilvl w:val="0"/>
          <w:numId w:val="136"/>
        </w:numPr>
        <w:rPr>
          <w:rFonts w:eastAsia="Calibri"/>
          <w:lang w:val="en-US"/>
        </w:rPr>
      </w:pPr>
      <w:r>
        <w:rPr>
          <w:rFonts w:eastAsia="Calibri"/>
          <w:lang w:val="en-US"/>
        </w:rPr>
        <w:t xml:space="preserve">Do not engage in individual illegal extensions of power lines to other houses </w:t>
      </w:r>
    </w:p>
    <w:p w14:paraId="38D47AA3" w14:textId="77777777" w:rsidR="00EC6742" w:rsidRDefault="00EC6742" w:rsidP="00260607">
      <w:pPr>
        <w:numPr>
          <w:ilvl w:val="0"/>
          <w:numId w:val="136"/>
        </w:numPr>
        <w:rPr>
          <w:rFonts w:eastAsia="Calibri"/>
          <w:lang w:val="en-US"/>
        </w:rPr>
      </w:pPr>
      <w:r>
        <w:rPr>
          <w:rFonts w:eastAsia="Calibri"/>
          <w:lang w:val="en-US"/>
        </w:rPr>
        <w:t>Don’t touch sockets and switches with wet hands or wipe with wet cloths</w:t>
      </w:r>
    </w:p>
    <w:p w14:paraId="4A719ADA" w14:textId="77777777" w:rsidR="00EC6742" w:rsidRDefault="00EC6742" w:rsidP="00260607">
      <w:pPr>
        <w:numPr>
          <w:ilvl w:val="0"/>
          <w:numId w:val="136"/>
        </w:numPr>
        <w:rPr>
          <w:rFonts w:eastAsia="Calibri"/>
          <w:lang w:val="en-US"/>
        </w:rPr>
      </w:pPr>
      <w:r>
        <w:rPr>
          <w:rFonts w:eastAsia="Calibri"/>
          <w:lang w:val="en-US"/>
        </w:rPr>
        <w:t xml:space="preserve">Do not tie your livestock on electric poles </w:t>
      </w:r>
    </w:p>
    <w:p w14:paraId="034E7CA8" w14:textId="77777777" w:rsidR="00EC6742" w:rsidRDefault="00EC6742" w:rsidP="00260607">
      <w:pPr>
        <w:numPr>
          <w:ilvl w:val="0"/>
          <w:numId w:val="136"/>
        </w:numPr>
        <w:rPr>
          <w:rFonts w:eastAsia="Calibri"/>
          <w:lang w:val="en-US"/>
        </w:rPr>
      </w:pPr>
      <w:r>
        <w:rPr>
          <w:rFonts w:eastAsia="Calibri"/>
          <w:lang w:val="en-US"/>
        </w:rPr>
        <w:t xml:space="preserve">Do not cut earth wires that run along some electric poles </w:t>
      </w:r>
    </w:p>
    <w:p w14:paraId="7510FC3D" w14:textId="77777777" w:rsidR="00EC6742" w:rsidRDefault="00EC6742" w:rsidP="00260607">
      <w:pPr>
        <w:numPr>
          <w:ilvl w:val="0"/>
          <w:numId w:val="136"/>
        </w:numPr>
        <w:rPr>
          <w:rFonts w:eastAsia="Calibri"/>
          <w:lang w:val="en-US"/>
        </w:rPr>
      </w:pPr>
      <w:r>
        <w:rPr>
          <w:rFonts w:eastAsia="Calibri"/>
          <w:lang w:val="en-US"/>
        </w:rPr>
        <w:t xml:space="preserve">Do not touch or go near any electric wire if you find it fallen on the ground </w:t>
      </w:r>
    </w:p>
    <w:p w14:paraId="27A9ADBE" w14:textId="77777777" w:rsidR="00EC6742" w:rsidRDefault="00EC6742" w:rsidP="00260607">
      <w:pPr>
        <w:numPr>
          <w:ilvl w:val="0"/>
          <w:numId w:val="136"/>
        </w:numPr>
        <w:rPr>
          <w:rFonts w:eastAsia="Calibri"/>
          <w:lang w:val="en-US"/>
        </w:rPr>
      </w:pPr>
      <w:r>
        <w:rPr>
          <w:rFonts w:eastAsia="Calibri"/>
          <w:lang w:val="en-US"/>
        </w:rPr>
        <w:t>Report any incident regarding electricity at the local office –staff in charge of operating the Mini-grid</w:t>
      </w:r>
    </w:p>
    <w:p w14:paraId="337B2D10" w14:textId="77777777" w:rsidR="00EC6742" w:rsidRDefault="00EC6742" w:rsidP="00260607">
      <w:pPr>
        <w:numPr>
          <w:ilvl w:val="0"/>
          <w:numId w:val="136"/>
        </w:numPr>
        <w:rPr>
          <w:rFonts w:eastAsia="Calibri"/>
          <w:lang w:val="en-US"/>
        </w:rPr>
      </w:pPr>
      <w:r>
        <w:rPr>
          <w:rFonts w:eastAsia="Calibri"/>
          <w:lang w:val="en-US"/>
        </w:rPr>
        <w:t>Vet all new people coming to the village by checking whether they registered their presence with the office of the chief especially those purporting to be technicians</w:t>
      </w:r>
    </w:p>
    <w:p w14:paraId="177C8CE4" w14:textId="77777777" w:rsidR="00EC6742" w:rsidRDefault="00EC6742" w:rsidP="00260607">
      <w:pPr>
        <w:numPr>
          <w:ilvl w:val="0"/>
          <w:numId w:val="136"/>
        </w:numPr>
        <w:rPr>
          <w:rFonts w:eastAsia="Calibri"/>
          <w:lang w:val="en-US"/>
        </w:rPr>
      </w:pPr>
      <w:r>
        <w:rPr>
          <w:rFonts w:eastAsia="Calibri"/>
          <w:lang w:val="en-US"/>
        </w:rPr>
        <w:t xml:space="preserve">In case of a black out/no power supply do not open sockets or switches </w:t>
      </w:r>
    </w:p>
    <w:p w14:paraId="2035C4A5" w14:textId="77777777" w:rsidR="00EC6742" w:rsidRDefault="00EC6742" w:rsidP="00EC6742">
      <w:pPr>
        <w:rPr>
          <w:rFonts w:eastAsia="Calibri"/>
          <w:b/>
          <w:lang w:val="en-US"/>
        </w:rPr>
      </w:pPr>
    </w:p>
    <w:p w14:paraId="49C5C229" w14:textId="77777777" w:rsidR="00EC6742" w:rsidRDefault="00EC6742" w:rsidP="00EC6742">
      <w:pPr>
        <w:rPr>
          <w:rFonts w:eastAsia="Calibri"/>
          <w:b/>
          <w:bCs/>
          <w:lang w:val="en-US"/>
        </w:rPr>
      </w:pPr>
      <w:r>
        <w:rPr>
          <w:rFonts w:eastAsia="Calibri"/>
          <w:b/>
          <w:lang w:val="en-US"/>
        </w:rPr>
        <w:t>Minute 6/KOSAP/2021: L</w:t>
      </w:r>
      <w:r>
        <w:rPr>
          <w:rFonts w:eastAsia="Calibri"/>
          <w:b/>
          <w:bCs/>
          <w:lang w:val="en-US"/>
        </w:rPr>
        <w:t>and requirements for the project</w:t>
      </w:r>
    </w:p>
    <w:p w14:paraId="42B67F07" w14:textId="77777777" w:rsidR="00EC6742" w:rsidRDefault="00EC6742" w:rsidP="00EC6742">
      <w:pPr>
        <w:rPr>
          <w:rFonts w:eastAsia="Calibri"/>
          <w:lang w:val="en-US"/>
        </w:rPr>
      </w:pPr>
      <w:r>
        <w:rPr>
          <w:rFonts w:eastAsia="Calibri"/>
          <w:lang w:val="en-US"/>
        </w:rPr>
        <w:t xml:space="preserve">Koech told the community that one of the agendas of the project team’s visit was to check the land/site that the community had or would identify for the project. The project team together with the community would undertake an environmental and social screening to determine whether it is appropriate for the proposed solar project. He then invited Rachel (KPLC) to talk to the community on the issues to consider while identifying the land for the project. Rachel explained to the public forum that the proposed project will require about 2-3 acres of land. </w:t>
      </w:r>
    </w:p>
    <w:p w14:paraId="6E340B1A" w14:textId="77777777" w:rsidR="00EC6742" w:rsidRDefault="00EC6742" w:rsidP="00EC6742">
      <w:pPr>
        <w:rPr>
          <w:rFonts w:eastAsia="Calibri"/>
          <w:lang w:val="en-US"/>
        </w:rPr>
      </w:pPr>
    </w:p>
    <w:p w14:paraId="5D9AE34C" w14:textId="77777777" w:rsidR="00EC6742" w:rsidRDefault="00EC6742" w:rsidP="00EC6742">
      <w:pPr>
        <w:rPr>
          <w:rFonts w:eastAsia="Calibri"/>
          <w:lang w:val="en-US"/>
        </w:rPr>
      </w:pPr>
      <w:r>
        <w:rPr>
          <w:rFonts w:eastAsia="Calibri"/>
          <w:lang w:val="en-US"/>
        </w:rPr>
        <w:t xml:space="preserve">She asked them the nature of ownership of the land in the area and they answered that the ownership is communal where by the community owns the land but no individual title deeds. They also noted that the land is not formally sub divided (implying not surveyed or adjudicated). She explained to them that based on the ownership of land they had explained, their land falls under the category of community land and its use and management is governed by the Community Land Act 2016. The community was told that land under this Act is owned by the community but is held in trust for them by the County Government of Wajir because the community is not registered. She noted that the government of Kenya had secured a loan from its development partners i.e. World Bank to implement the KOSAP project. She explained that the government was seeking partnership with the community in the KOSAP project where by the community would identify land for setting up the mini-grid while the government would provide the money for setting up the mini-grid. She added that the government was not in a position to pay compensation for the land due to budgetary constraints.  </w:t>
      </w:r>
    </w:p>
    <w:p w14:paraId="1A0EC862" w14:textId="77777777" w:rsidR="00EC6742" w:rsidRDefault="00EC6742" w:rsidP="00EC6742">
      <w:pPr>
        <w:rPr>
          <w:rFonts w:eastAsia="Calibri"/>
          <w:b/>
          <w:bCs/>
          <w:i/>
          <w:lang w:val="en-US"/>
        </w:rPr>
      </w:pPr>
    </w:p>
    <w:p w14:paraId="442A0F0C" w14:textId="77777777" w:rsidR="00EC6742" w:rsidRDefault="00EC6742" w:rsidP="00EC6742">
      <w:pPr>
        <w:rPr>
          <w:rFonts w:eastAsia="Calibri"/>
          <w:lang w:val="en-US"/>
        </w:rPr>
      </w:pPr>
      <w:r>
        <w:rPr>
          <w:rFonts w:eastAsia="Calibri"/>
          <w:lang w:val="en-US"/>
        </w:rPr>
        <w:t xml:space="preserve">She asked them about the ownership of the portion they had identified for the project. The community noted that the land they have identified is part of land which the community set aside for community project services sometimes ago. </w:t>
      </w:r>
    </w:p>
    <w:p w14:paraId="1C902916" w14:textId="77777777" w:rsidR="00EC6742" w:rsidRDefault="00EC6742" w:rsidP="00EC6742">
      <w:pPr>
        <w:rPr>
          <w:rFonts w:eastAsia="Calibri"/>
          <w:lang w:val="en-US"/>
        </w:rPr>
      </w:pPr>
    </w:p>
    <w:p w14:paraId="6184EFC8" w14:textId="77777777" w:rsidR="00EC6742" w:rsidRDefault="00EC6742" w:rsidP="00EC6742">
      <w:pPr>
        <w:rPr>
          <w:rFonts w:eastAsia="Calibri"/>
          <w:lang w:val="en-US"/>
        </w:rPr>
      </w:pPr>
      <w:r>
        <w:rPr>
          <w:rFonts w:eastAsia="Calibri"/>
          <w:lang w:val="en-US"/>
        </w:rPr>
        <w:t>Rachel educated the community on the following issues;</w:t>
      </w:r>
    </w:p>
    <w:p w14:paraId="43EFADBD" w14:textId="77777777" w:rsidR="00EC6742" w:rsidRDefault="00EC6742" w:rsidP="00260607">
      <w:pPr>
        <w:numPr>
          <w:ilvl w:val="0"/>
          <w:numId w:val="139"/>
        </w:numPr>
        <w:rPr>
          <w:rFonts w:eastAsia="Calibri"/>
          <w:lang w:val="en-US"/>
        </w:rPr>
      </w:pPr>
      <w:r>
        <w:rPr>
          <w:rFonts w:eastAsia="Calibri"/>
          <w:lang w:val="en-US"/>
        </w:rPr>
        <w:t>The various forms of acquiring interest in land such as; allocation by the owner, land adjudication process, compulsory acquisition, settlement programs, transfers, donation and long-term leases.</w:t>
      </w:r>
    </w:p>
    <w:p w14:paraId="5CE8FC95" w14:textId="77777777" w:rsidR="00EC6742" w:rsidRDefault="00EC6742" w:rsidP="00260607">
      <w:pPr>
        <w:numPr>
          <w:ilvl w:val="0"/>
          <w:numId w:val="139"/>
        </w:numPr>
        <w:rPr>
          <w:rFonts w:eastAsia="Calibri"/>
          <w:lang w:val="en-US"/>
        </w:rPr>
      </w:pPr>
      <w:r>
        <w:rPr>
          <w:rFonts w:eastAsia="Calibri"/>
          <w:lang w:val="en-US"/>
        </w:rPr>
        <w:t xml:space="preserve">That in the Community Land Act, the County government of Wajir only holds the land in trust for them and that they are the owners of the land </w:t>
      </w:r>
    </w:p>
    <w:p w14:paraId="712EC08F" w14:textId="77777777" w:rsidR="00EC6742" w:rsidRDefault="00EC6742" w:rsidP="00260607">
      <w:pPr>
        <w:numPr>
          <w:ilvl w:val="0"/>
          <w:numId w:val="139"/>
        </w:numPr>
        <w:rPr>
          <w:rFonts w:eastAsia="Calibri"/>
          <w:lang w:val="en-US"/>
        </w:rPr>
      </w:pPr>
      <w:r>
        <w:rPr>
          <w:rFonts w:eastAsia="Calibri"/>
          <w:lang w:val="en-US"/>
        </w:rPr>
        <w:t>Importance of public participation by key stakeholders including community members during the planning and operation phase of the project.</w:t>
      </w:r>
    </w:p>
    <w:p w14:paraId="299E2563" w14:textId="77777777" w:rsidR="00EC6742" w:rsidRDefault="00EC6742" w:rsidP="00260607">
      <w:pPr>
        <w:numPr>
          <w:ilvl w:val="0"/>
          <w:numId w:val="139"/>
        </w:numPr>
        <w:rPr>
          <w:rFonts w:eastAsia="Calibri"/>
          <w:lang w:val="en-US"/>
        </w:rPr>
      </w:pPr>
      <w:r>
        <w:rPr>
          <w:rFonts w:eastAsia="Calibri"/>
          <w:lang w:val="en-US"/>
        </w:rPr>
        <w:t>That they have a right to give their views, opinions or fears on the proposed project</w:t>
      </w:r>
    </w:p>
    <w:p w14:paraId="330D0F1F" w14:textId="77777777" w:rsidR="00EC6742" w:rsidRDefault="00EC6742" w:rsidP="00260607">
      <w:pPr>
        <w:numPr>
          <w:ilvl w:val="0"/>
          <w:numId w:val="139"/>
        </w:numPr>
        <w:rPr>
          <w:rFonts w:eastAsia="Calibri"/>
          <w:lang w:val="en-US"/>
        </w:rPr>
      </w:pPr>
      <w:r>
        <w:rPr>
          <w:rFonts w:eastAsia="Calibri"/>
          <w:lang w:val="en-US"/>
        </w:rPr>
        <w:t>You have a right to accept or refuse the project</w:t>
      </w:r>
    </w:p>
    <w:p w14:paraId="1709EF08" w14:textId="77777777" w:rsidR="00EC6742" w:rsidRDefault="00EC6742" w:rsidP="00260607">
      <w:pPr>
        <w:numPr>
          <w:ilvl w:val="0"/>
          <w:numId w:val="139"/>
        </w:numPr>
        <w:rPr>
          <w:rFonts w:eastAsia="Calibri"/>
          <w:lang w:val="en-US"/>
        </w:rPr>
      </w:pPr>
      <w:r>
        <w:rPr>
          <w:rFonts w:eastAsia="Calibri"/>
          <w:lang w:val="en-US"/>
        </w:rPr>
        <w:t xml:space="preserve">The ownership of the land will be transferred to KPLC and that the project will be managed by KPLC </w:t>
      </w:r>
    </w:p>
    <w:p w14:paraId="7323C66B" w14:textId="77777777" w:rsidR="00EC6742" w:rsidRDefault="00EC6742" w:rsidP="00260607">
      <w:pPr>
        <w:numPr>
          <w:ilvl w:val="0"/>
          <w:numId w:val="139"/>
        </w:numPr>
        <w:rPr>
          <w:rFonts w:eastAsia="Calibri"/>
          <w:lang w:val="en-US"/>
        </w:rPr>
      </w:pPr>
      <w:r>
        <w:rPr>
          <w:rFonts w:eastAsia="Calibri"/>
          <w:lang w:val="en-US"/>
        </w:rPr>
        <w:t xml:space="preserve">The community/beneficiaries of the project will pay Ksh 1000 for power connection and also pay for consumption of power to KPLC </w:t>
      </w:r>
    </w:p>
    <w:p w14:paraId="3E7FDFC5" w14:textId="77777777" w:rsidR="00EC6742" w:rsidRDefault="00EC6742" w:rsidP="00EC6742">
      <w:pPr>
        <w:rPr>
          <w:rFonts w:eastAsia="Calibri"/>
          <w:b/>
          <w:bCs/>
          <w:i/>
          <w:lang w:val="en-US"/>
        </w:rPr>
      </w:pPr>
      <w:r>
        <w:rPr>
          <w:rFonts w:eastAsia="Calibri"/>
          <w:b/>
          <w:bCs/>
          <w:i/>
          <w:lang w:val="en-US"/>
        </w:rPr>
        <w:t>Survey of the land and request for advance possession.</w:t>
      </w:r>
    </w:p>
    <w:p w14:paraId="4AB86DCB" w14:textId="77777777" w:rsidR="00EC6742" w:rsidRDefault="00EC6742" w:rsidP="00EC6742">
      <w:pPr>
        <w:rPr>
          <w:rFonts w:eastAsia="Calibri"/>
          <w:lang w:val="en-US"/>
        </w:rPr>
      </w:pPr>
      <w:r>
        <w:rPr>
          <w:rFonts w:eastAsia="Calibri"/>
          <w:lang w:val="en-US"/>
        </w:rPr>
        <w:t xml:space="preserve">Rachel noted that the process of land allocation, land surveying and land acquisitions/transfers are long and requested the community for advance possession of the land. This meant that the community would allow construction works to take place as the process of land allocation is progressed. The community agreed to the advance possession. The surveyor (Kuria-KPLC) explained to the community members that the surveyor will need to pick exact GPS points of the agreed area so that the process of land allocation may be progressed. </w:t>
      </w:r>
    </w:p>
    <w:p w14:paraId="2058EDCC" w14:textId="77777777" w:rsidR="00EC6742" w:rsidRDefault="00EC6742" w:rsidP="00EC6742">
      <w:pPr>
        <w:rPr>
          <w:rFonts w:eastAsia="Calibri"/>
          <w:bCs/>
          <w:lang w:val="en-US"/>
        </w:rPr>
      </w:pPr>
    </w:p>
    <w:p w14:paraId="0EA777EA" w14:textId="77777777" w:rsidR="00EC6742" w:rsidRDefault="00EC6742" w:rsidP="00EC6742">
      <w:pPr>
        <w:rPr>
          <w:rFonts w:eastAsia="Calibri"/>
          <w:lang w:val="en-US"/>
        </w:rPr>
      </w:pPr>
      <w:r>
        <w:rPr>
          <w:rFonts w:eastAsia="Calibri"/>
          <w:lang w:val="en-US"/>
        </w:rPr>
        <w:t xml:space="preserve">Rachel explained to the community that the rationale and importance of sharing all that information was to facilitate the community in making informed decisions about the project.  Further, she made it clear to the community that they had the power of choice on the project </w:t>
      </w:r>
    </w:p>
    <w:p w14:paraId="49B00674" w14:textId="77777777" w:rsidR="00EC6742" w:rsidRDefault="00EC6742" w:rsidP="00EC6742">
      <w:pPr>
        <w:rPr>
          <w:rFonts w:eastAsia="Calibri"/>
          <w:b/>
          <w:lang w:val="en-US"/>
        </w:rPr>
      </w:pPr>
    </w:p>
    <w:p w14:paraId="00F45DB2" w14:textId="77777777" w:rsidR="00EC6742" w:rsidRDefault="00EC6742" w:rsidP="00EC6742">
      <w:pPr>
        <w:rPr>
          <w:rFonts w:eastAsia="Calibri"/>
          <w:lang w:val="en-US"/>
        </w:rPr>
      </w:pPr>
      <w:r>
        <w:rPr>
          <w:rFonts w:eastAsia="Calibri"/>
          <w:b/>
          <w:lang w:val="en-US"/>
        </w:rPr>
        <w:t>Minute 7/KOSAP/2021: Plenary session</w:t>
      </w:r>
    </w:p>
    <w:p w14:paraId="39BB2911" w14:textId="77777777" w:rsidR="00EC6742" w:rsidRDefault="00EC6742" w:rsidP="00EC6742">
      <w:pPr>
        <w:rPr>
          <w:rFonts w:eastAsia="Calibri"/>
          <w:lang w:val="en-US"/>
        </w:rPr>
      </w:pPr>
      <w:r>
        <w:rPr>
          <w:rFonts w:eastAsia="Calibri"/>
          <w:lang w:val="en-US"/>
        </w:rPr>
        <w:t>Koech then invited the community members to a plenary session for the community members to ask questions or seek clarifications on the information shared. The project officers were to write done the question and answer accordingly.   The questions raised are presented in the table below.</w:t>
      </w: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7"/>
        <w:gridCol w:w="1376"/>
        <w:gridCol w:w="2575"/>
        <w:gridCol w:w="2435"/>
        <w:gridCol w:w="2554"/>
      </w:tblGrid>
      <w:tr w:rsidR="00EC6742" w14:paraId="6B474410" w14:textId="77777777">
        <w:tc>
          <w:tcPr>
            <w:tcW w:w="397" w:type="dxa"/>
            <w:tcBorders>
              <w:top w:val="single" w:sz="4" w:space="0" w:color="000000"/>
              <w:left w:val="single" w:sz="4" w:space="0" w:color="000000"/>
              <w:bottom w:val="single" w:sz="4" w:space="0" w:color="000000"/>
              <w:right w:val="single" w:sz="4" w:space="0" w:color="000000"/>
            </w:tcBorders>
          </w:tcPr>
          <w:p w14:paraId="5C233BE1" w14:textId="77777777" w:rsidR="00EC6742" w:rsidRDefault="00EC6742">
            <w:pPr>
              <w:rPr>
                <w:rFonts w:eastAsia="Calibri"/>
                <w:lang w:val="en-US"/>
              </w:rPr>
            </w:pPr>
          </w:p>
        </w:tc>
        <w:tc>
          <w:tcPr>
            <w:tcW w:w="1376" w:type="dxa"/>
            <w:tcBorders>
              <w:top w:val="single" w:sz="4" w:space="0" w:color="000000"/>
              <w:left w:val="single" w:sz="4" w:space="0" w:color="000000"/>
              <w:bottom w:val="single" w:sz="4" w:space="0" w:color="000000"/>
              <w:right w:val="single" w:sz="4" w:space="0" w:color="000000"/>
            </w:tcBorders>
            <w:hideMark/>
          </w:tcPr>
          <w:p w14:paraId="4EBD0FB6" w14:textId="77777777" w:rsidR="00EC6742" w:rsidRDefault="00EC6742">
            <w:pPr>
              <w:rPr>
                <w:rFonts w:eastAsia="Calibri"/>
                <w:lang w:val="en-US"/>
              </w:rPr>
            </w:pPr>
            <w:r>
              <w:rPr>
                <w:rFonts w:eastAsia="Calibri"/>
                <w:lang w:val="en-US"/>
              </w:rPr>
              <w:t xml:space="preserve">Name </w:t>
            </w:r>
          </w:p>
        </w:tc>
        <w:tc>
          <w:tcPr>
            <w:tcW w:w="2575" w:type="dxa"/>
            <w:tcBorders>
              <w:top w:val="single" w:sz="4" w:space="0" w:color="000000"/>
              <w:left w:val="single" w:sz="4" w:space="0" w:color="000000"/>
              <w:bottom w:val="single" w:sz="4" w:space="0" w:color="000000"/>
              <w:right w:val="single" w:sz="4" w:space="0" w:color="000000"/>
            </w:tcBorders>
            <w:hideMark/>
          </w:tcPr>
          <w:p w14:paraId="4610A550" w14:textId="77777777" w:rsidR="00EC6742" w:rsidRDefault="00EC6742">
            <w:pPr>
              <w:rPr>
                <w:rFonts w:eastAsia="Calibri"/>
                <w:lang w:val="en-US"/>
              </w:rPr>
            </w:pPr>
            <w:r>
              <w:rPr>
                <w:rFonts w:eastAsia="Calibri"/>
                <w:lang w:val="en-US"/>
              </w:rPr>
              <w:t xml:space="preserve">Questions/suggestions </w:t>
            </w:r>
          </w:p>
        </w:tc>
        <w:tc>
          <w:tcPr>
            <w:tcW w:w="2435" w:type="dxa"/>
            <w:tcBorders>
              <w:top w:val="single" w:sz="4" w:space="0" w:color="000000"/>
              <w:left w:val="single" w:sz="4" w:space="0" w:color="000000"/>
              <w:bottom w:val="single" w:sz="4" w:space="0" w:color="000000"/>
              <w:right w:val="single" w:sz="4" w:space="0" w:color="000000"/>
            </w:tcBorders>
            <w:hideMark/>
          </w:tcPr>
          <w:p w14:paraId="07A2D2FF" w14:textId="77777777" w:rsidR="00EC6742" w:rsidRDefault="00EC6742">
            <w:pPr>
              <w:rPr>
                <w:rFonts w:eastAsia="Calibri"/>
                <w:lang w:val="en-US"/>
              </w:rPr>
            </w:pPr>
            <w:r>
              <w:rPr>
                <w:rFonts w:eastAsia="Calibri"/>
                <w:lang w:val="en-US"/>
              </w:rPr>
              <w:t xml:space="preserve">Response </w:t>
            </w:r>
          </w:p>
        </w:tc>
        <w:tc>
          <w:tcPr>
            <w:tcW w:w="2554" w:type="dxa"/>
            <w:tcBorders>
              <w:top w:val="single" w:sz="4" w:space="0" w:color="000000"/>
              <w:left w:val="single" w:sz="4" w:space="0" w:color="000000"/>
              <w:bottom w:val="single" w:sz="4" w:space="0" w:color="000000"/>
              <w:right w:val="single" w:sz="4" w:space="0" w:color="000000"/>
            </w:tcBorders>
            <w:hideMark/>
          </w:tcPr>
          <w:p w14:paraId="0C852774" w14:textId="77777777" w:rsidR="00EC6742" w:rsidRDefault="00EC6742">
            <w:pPr>
              <w:rPr>
                <w:rFonts w:eastAsia="Calibri"/>
                <w:lang w:val="en-US"/>
              </w:rPr>
            </w:pPr>
            <w:r>
              <w:rPr>
                <w:rFonts w:eastAsia="Calibri"/>
                <w:lang w:val="en-US"/>
              </w:rPr>
              <w:t>Response by agency on how feedback will be used or acted upon</w:t>
            </w:r>
          </w:p>
        </w:tc>
      </w:tr>
      <w:tr w:rsidR="00EC6742" w14:paraId="22193EC8" w14:textId="77777777">
        <w:trPr>
          <w:trHeight w:val="913"/>
        </w:trPr>
        <w:tc>
          <w:tcPr>
            <w:tcW w:w="397" w:type="dxa"/>
            <w:tcBorders>
              <w:top w:val="single" w:sz="4" w:space="0" w:color="000000"/>
              <w:left w:val="single" w:sz="4" w:space="0" w:color="000000"/>
              <w:bottom w:val="single" w:sz="4" w:space="0" w:color="000000"/>
              <w:right w:val="single" w:sz="4" w:space="0" w:color="000000"/>
            </w:tcBorders>
            <w:hideMark/>
          </w:tcPr>
          <w:p w14:paraId="280AF920" w14:textId="77777777" w:rsidR="00EC6742" w:rsidRDefault="00EC6742">
            <w:pPr>
              <w:rPr>
                <w:rFonts w:eastAsia="Calibri"/>
                <w:lang w:val="en-US"/>
              </w:rPr>
            </w:pPr>
            <w:r>
              <w:rPr>
                <w:rFonts w:eastAsia="Calibri"/>
                <w:lang w:val="en-US"/>
              </w:rPr>
              <w:t>1.</w:t>
            </w:r>
          </w:p>
        </w:tc>
        <w:tc>
          <w:tcPr>
            <w:tcW w:w="1376" w:type="dxa"/>
            <w:tcBorders>
              <w:top w:val="single" w:sz="4" w:space="0" w:color="000000"/>
              <w:left w:val="single" w:sz="4" w:space="0" w:color="000000"/>
              <w:bottom w:val="single" w:sz="4" w:space="0" w:color="000000"/>
              <w:right w:val="single" w:sz="4" w:space="0" w:color="000000"/>
            </w:tcBorders>
            <w:hideMark/>
          </w:tcPr>
          <w:p w14:paraId="4803F5E6" w14:textId="77777777" w:rsidR="00EC6742" w:rsidRDefault="00EC6742">
            <w:pPr>
              <w:rPr>
                <w:rFonts w:eastAsia="Calibri"/>
                <w:lang w:val="en-US"/>
              </w:rPr>
            </w:pPr>
            <w:r>
              <w:rPr>
                <w:rFonts w:eastAsia="Calibri"/>
                <w:lang w:val="en-US"/>
              </w:rPr>
              <w:t>Hirab</w:t>
            </w:r>
          </w:p>
        </w:tc>
        <w:tc>
          <w:tcPr>
            <w:tcW w:w="2575" w:type="dxa"/>
            <w:tcBorders>
              <w:top w:val="single" w:sz="4" w:space="0" w:color="000000"/>
              <w:left w:val="single" w:sz="4" w:space="0" w:color="000000"/>
              <w:bottom w:val="single" w:sz="4" w:space="0" w:color="000000"/>
              <w:right w:val="single" w:sz="4" w:space="0" w:color="000000"/>
            </w:tcBorders>
            <w:hideMark/>
          </w:tcPr>
          <w:p w14:paraId="5AFD5803" w14:textId="77777777" w:rsidR="00EC6742" w:rsidRDefault="00EC6742">
            <w:pPr>
              <w:rPr>
                <w:rFonts w:eastAsia="Calibri"/>
                <w:lang w:val="en-US"/>
              </w:rPr>
            </w:pPr>
            <w:r>
              <w:rPr>
                <w:rFonts w:eastAsia="Calibri"/>
                <w:lang w:val="en-US"/>
              </w:rPr>
              <w:t>Clarify on the area of supply</w:t>
            </w:r>
          </w:p>
        </w:tc>
        <w:tc>
          <w:tcPr>
            <w:tcW w:w="2435" w:type="dxa"/>
            <w:tcBorders>
              <w:top w:val="single" w:sz="4" w:space="0" w:color="000000"/>
              <w:left w:val="single" w:sz="4" w:space="0" w:color="000000"/>
              <w:bottom w:val="single" w:sz="4" w:space="0" w:color="000000"/>
              <w:right w:val="single" w:sz="4" w:space="0" w:color="000000"/>
            </w:tcBorders>
            <w:hideMark/>
          </w:tcPr>
          <w:p w14:paraId="442654AA" w14:textId="77777777" w:rsidR="00EC6742" w:rsidRDefault="00EC6742">
            <w:pPr>
              <w:rPr>
                <w:rFonts w:eastAsia="Calibri"/>
                <w:lang w:val="en-US"/>
              </w:rPr>
            </w:pPr>
            <w:r>
              <w:rPr>
                <w:rFonts w:eastAsia="Calibri"/>
                <w:lang w:val="en-US"/>
              </w:rPr>
              <w:t>The supply from the solar mini-grid will be about 1.1km radius for quality power</w:t>
            </w:r>
          </w:p>
        </w:tc>
        <w:tc>
          <w:tcPr>
            <w:tcW w:w="2554" w:type="dxa"/>
            <w:tcBorders>
              <w:top w:val="single" w:sz="4" w:space="0" w:color="000000"/>
              <w:left w:val="single" w:sz="4" w:space="0" w:color="000000"/>
              <w:bottom w:val="single" w:sz="4" w:space="0" w:color="000000"/>
              <w:right w:val="single" w:sz="4" w:space="0" w:color="000000"/>
            </w:tcBorders>
            <w:hideMark/>
          </w:tcPr>
          <w:p w14:paraId="0D8AD4FA" w14:textId="77777777" w:rsidR="00EC6742" w:rsidRDefault="00EC6742">
            <w:pPr>
              <w:rPr>
                <w:rFonts w:eastAsia="Calibri"/>
                <w:lang w:val="en-US"/>
              </w:rPr>
            </w:pPr>
            <w:r>
              <w:rPr>
                <w:rFonts w:eastAsia="Calibri"/>
                <w:lang w:val="en-US"/>
              </w:rPr>
              <w:t>-</w:t>
            </w:r>
          </w:p>
        </w:tc>
      </w:tr>
      <w:tr w:rsidR="00EC6742" w14:paraId="3EC308B9" w14:textId="77777777">
        <w:trPr>
          <w:trHeight w:val="913"/>
        </w:trPr>
        <w:tc>
          <w:tcPr>
            <w:tcW w:w="397" w:type="dxa"/>
            <w:tcBorders>
              <w:top w:val="single" w:sz="4" w:space="0" w:color="000000"/>
              <w:left w:val="single" w:sz="4" w:space="0" w:color="000000"/>
              <w:bottom w:val="single" w:sz="4" w:space="0" w:color="000000"/>
              <w:right w:val="single" w:sz="4" w:space="0" w:color="000000"/>
            </w:tcBorders>
            <w:hideMark/>
          </w:tcPr>
          <w:p w14:paraId="3D8A4ED4" w14:textId="77777777" w:rsidR="00EC6742" w:rsidRDefault="00EC6742">
            <w:pPr>
              <w:rPr>
                <w:rFonts w:eastAsia="Calibri"/>
                <w:lang w:val="en-US"/>
              </w:rPr>
            </w:pPr>
            <w:r>
              <w:rPr>
                <w:rFonts w:eastAsia="Calibri"/>
                <w:lang w:val="en-US"/>
              </w:rPr>
              <w:t>2.</w:t>
            </w:r>
          </w:p>
        </w:tc>
        <w:tc>
          <w:tcPr>
            <w:tcW w:w="1376" w:type="dxa"/>
            <w:vMerge w:val="restart"/>
            <w:tcBorders>
              <w:top w:val="single" w:sz="4" w:space="0" w:color="000000"/>
              <w:left w:val="single" w:sz="4" w:space="0" w:color="000000"/>
              <w:bottom w:val="single" w:sz="4" w:space="0" w:color="000000"/>
              <w:right w:val="single" w:sz="4" w:space="0" w:color="000000"/>
            </w:tcBorders>
            <w:hideMark/>
          </w:tcPr>
          <w:p w14:paraId="7DFF027D" w14:textId="77777777" w:rsidR="00EC6742" w:rsidRDefault="00EC6742">
            <w:pPr>
              <w:rPr>
                <w:rFonts w:eastAsia="Calibri"/>
                <w:lang w:val="en-US"/>
              </w:rPr>
            </w:pPr>
            <w:r>
              <w:rPr>
                <w:rFonts w:eastAsia="Calibri"/>
                <w:lang w:val="en-US"/>
              </w:rPr>
              <w:t>Mohammed Ali</w:t>
            </w:r>
          </w:p>
          <w:p w14:paraId="3B0F6FB2" w14:textId="77777777" w:rsidR="00EC6742" w:rsidRDefault="00EC6742">
            <w:pPr>
              <w:rPr>
                <w:rFonts w:eastAsia="Calibri"/>
                <w:lang w:val="en-US"/>
              </w:rPr>
            </w:pPr>
            <w:r>
              <w:rPr>
                <w:rFonts w:eastAsia="Calibri"/>
                <w:lang w:val="en-US"/>
              </w:rPr>
              <w:t>,,</w:t>
            </w:r>
          </w:p>
        </w:tc>
        <w:tc>
          <w:tcPr>
            <w:tcW w:w="2575" w:type="dxa"/>
            <w:tcBorders>
              <w:top w:val="single" w:sz="4" w:space="0" w:color="000000"/>
              <w:left w:val="single" w:sz="4" w:space="0" w:color="000000"/>
              <w:bottom w:val="single" w:sz="4" w:space="0" w:color="000000"/>
              <w:right w:val="single" w:sz="4" w:space="0" w:color="000000"/>
            </w:tcBorders>
            <w:hideMark/>
          </w:tcPr>
          <w:p w14:paraId="5A3CC3EC" w14:textId="77777777" w:rsidR="00EC6742" w:rsidRDefault="00EC6742">
            <w:pPr>
              <w:rPr>
                <w:rFonts w:eastAsia="Calibri"/>
                <w:lang w:val="en-US"/>
              </w:rPr>
            </w:pPr>
            <w:r>
              <w:rPr>
                <w:rFonts w:eastAsia="Calibri"/>
                <w:lang w:val="en-US"/>
              </w:rPr>
              <w:t>Is the Ksh 1000 you have mentioned able to cover everything for us to get power?</w:t>
            </w:r>
          </w:p>
        </w:tc>
        <w:tc>
          <w:tcPr>
            <w:tcW w:w="2435" w:type="dxa"/>
            <w:tcBorders>
              <w:top w:val="single" w:sz="4" w:space="0" w:color="000000"/>
              <w:left w:val="single" w:sz="4" w:space="0" w:color="000000"/>
              <w:bottom w:val="single" w:sz="4" w:space="0" w:color="000000"/>
              <w:right w:val="single" w:sz="4" w:space="0" w:color="000000"/>
            </w:tcBorders>
            <w:hideMark/>
          </w:tcPr>
          <w:p w14:paraId="683520C7" w14:textId="77777777" w:rsidR="00EC6742" w:rsidRDefault="00EC6742">
            <w:pPr>
              <w:rPr>
                <w:rFonts w:eastAsia="Calibri"/>
                <w:lang w:val="en-US"/>
              </w:rPr>
            </w:pPr>
            <w:r>
              <w:rPr>
                <w:rFonts w:eastAsia="Calibri"/>
                <w:lang w:val="en-US"/>
              </w:rPr>
              <w:t>Ksh 1000 is for connection fees i.e for meter, the beneficiaries will need to do wiring in their houses.</w:t>
            </w:r>
          </w:p>
        </w:tc>
        <w:tc>
          <w:tcPr>
            <w:tcW w:w="2554" w:type="dxa"/>
            <w:tcBorders>
              <w:top w:val="single" w:sz="4" w:space="0" w:color="000000"/>
              <w:left w:val="single" w:sz="4" w:space="0" w:color="000000"/>
              <w:bottom w:val="single" w:sz="4" w:space="0" w:color="000000"/>
              <w:right w:val="single" w:sz="4" w:space="0" w:color="000000"/>
            </w:tcBorders>
            <w:hideMark/>
          </w:tcPr>
          <w:p w14:paraId="59376FA6" w14:textId="77777777" w:rsidR="00EC6742" w:rsidRDefault="00EC6742">
            <w:pPr>
              <w:rPr>
                <w:rFonts w:eastAsia="Calibri"/>
                <w:lang w:val="en-US"/>
              </w:rPr>
            </w:pPr>
            <w:r>
              <w:rPr>
                <w:rFonts w:eastAsia="Calibri"/>
                <w:lang w:val="en-US"/>
              </w:rPr>
              <w:t>-</w:t>
            </w:r>
          </w:p>
        </w:tc>
      </w:tr>
      <w:tr w:rsidR="00EC6742" w14:paraId="39FE17D2" w14:textId="77777777">
        <w:trPr>
          <w:trHeight w:val="913"/>
        </w:trPr>
        <w:tc>
          <w:tcPr>
            <w:tcW w:w="397" w:type="dxa"/>
            <w:tcBorders>
              <w:top w:val="single" w:sz="4" w:space="0" w:color="000000"/>
              <w:left w:val="single" w:sz="4" w:space="0" w:color="000000"/>
              <w:bottom w:val="single" w:sz="4" w:space="0" w:color="000000"/>
              <w:right w:val="single" w:sz="4" w:space="0" w:color="000000"/>
            </w:tcBorders>
            <w:hideMark/>
          </w:tcPr>
          <w:p w14:paraId="5B327DBE" w14:textId="77777777" w:rsidR="00EC6742" w:rsidRDefault="00EC6742">
            <w:pPr>
              <w:rPr>
                <w:rFonts w:eastAsia="Calibri"/>
                <w:lang w:val="en-US"/>
              </w:rPr>
            </w:pPr>
            <w:r>
              <w:rPr>
                <w:rFonts w:eastAsia="Calibri"/>
                <w:lang w:val="en-US"/>
              </w:rPr>
              <w:t>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B0EC860" w14:textId="77777777" w:rsidR="00EC6742" w:rsidRDefault="00EC6742">
            <w:pPr>
              <w:spacing w:line="240" w:lineRule="auto"/>
              <w:jc w:val="left"/>
              <w:rPr>
                <w:rFonts w:eastAsia="Calibri"/>
                <w:lang w:val="en-US"/>
              </w:rPr>
            </w:pPr>
          </w:p>
        </w:tc>
        <w:tc>
          <w:tcPr>
            <w:tcW w:w="2575" w:type="dxa"/>
            <w:tcBorders>
              <w:top w:val="single" w:sz="4" w:space="0" w:color="000000"/>
              <w:left w:val="single" w:sz="4" w:space="0" w:color="000000"/>
              <w:bottom w:val="single" w:sz="4" w:space="0" w:color="000000"/>
              <w:right w:val="single" w:sz="4" w:space="0" w:color="000000"/>
            </w:tcBorders>
            <w:hideMark/>
          </w:tcPr>
          <w:p w14:paraId="4129E95C" w14:textId="77777777" w:rsidR="00EC6742" w:rsidRDefault="00EC6742">
            <w:pPr>
              <w:rPr>
                <w:rFonts w:eastAsia="Calibri"/>
                <w:lang w:val="en-US"/>
              </w:rPr>
            </w:pPr>
            <w:r>
              <w:rPr>
                <w:rFonts w:eastAsia="Calibri"/>
                <w:lang w:val="en-US"/>
              </w:rPr>
              <w:t>When will the project begin?</w:t>
            </w:r>
          </w:p>
        </w:tc>
        <w:tc>
          <w:tcPr>
            <w:tcW w:w="2435" w:type="dxa"/>
            <w:tcBorders>
              <w:top w:val="single" w:sz="4" w:space="0" w:color="000000"/>
              <w:left w:val="single" w:sz="4" w:space="0" w:color="000000"/>
              <w:bottom w:val="single" w:sz="4" w:space="0" w:color="000000"/>
              <w:right w:val="single" w:sz="4" w:space="0" w:color="000000"/>
            </w:tcBorders>
            <w:hideMark/>
          </w:tcPr>
          <w:p w14:paraId="7FEA4A21" w14:textId="77777777" w:rsidR="00EC6742" w:rsidRDefault="00EC6742">
            <w:pPr>
              <w:rPr>
                <w:rFonts w:eastAsia="Calibri"/>
                <w:lang w:val="en-US"/>
              </w:rPr>
            </w:pPr>
            <w:r>
              <w:rPr>
                <w:rFonts w:eastAsia="Calibri"/>
                <w:lang w:val="en-US"/>
              </w:rPr>
              <w:t>Construction will begin once all the approvals are acquired</w:t>
            </w:r>
          </w:p>
        </w:tc>
        <w:tc>
          <w:tcPr>
            <w:tcW w:w="2554" w:type="dxa"/>
            <w:tcBorders>
              <w:top w:val="single" w:sz="4" w:space="0" w:color="000000"/>
              <w:left w:val="single" w:sz="4" w:space="0" w:color="000000"/>
              <w:bottom w:val="single" w:sz="4" w:space="0" w:color="000000"/>
              <w:right w:val="single" w:sz="4" w:space="0" w:color="000000"/>
            </w:tcBorders>
            <w:hideMark/>
          </w:tcPr>
          <w:p w14:paraId="5A2AE0C7" w14:textId="77777777" w:rsidR="00EC6742" w:rsidRDefault="00EC6742">
            <w:pPr>
              <w:rPr>
                <w:rFonts w:eastAsia="Calibri"/>
                <w:lang w:val="en-US"/>
              </w:rPr>
            </w:pPr>
            <w:r>
              <w:rPr>
                <w:rFonts w:eastAsia="Calibri"/>
                <w:lang w:val="en-US"/>
              </w:rPr>
              <w:t>-</w:t>
            </w:r>
          </w:p>
        </w:tc>
      </w:tr>
    </w:tbl>
    <w:p w14:paraId="63E4B1D9" w14:textId="77777777" w:rsidR="00EC6742" w:rsidRDefault="00EC6742" w:rsidP="00EC6742">
      <w:pPr>
        <w:rPr>
          <w:rFonts w:eastAsia="Calibri"/>
          <w:lang w:val="en-US"/>
        </w:rPr>
      </w:pPr>
    </w:p>
    <w:p w14:paraId="5787B483" w14:textId="77777777" w:rsidR="00EC6742" w:rsidRDefault="00EC6742" w:rsidP="00EC6742">
      <w:pPr>
        <w:rPr>
          <w:rFonts w:eastAsia="Calibri"/>
          <w:b/>
          <w:lang w:val="en-US"/>
        </w:rPr>
      </w:pPr>
      <w:r>
        <w:rPr>
          <w:rFonts w:eastAsia="Calibri"/>
          <w:b/>
          <w:lang w:val="en-US"/>
        </w:rPr>
        <w:br w:type="page"/>
      </w:r>
    </w:p>
    <w:p w14:paraId="0C24E7E6" w14:textId="7B95A487" w:rsidR="00EC6742" w:rsidRDefault="00C35DB8" w:rsidP="00EC6742">
      <w:pPr>
        <w:rPr>
          <w:rFonts w:eastAsia="Calibri"/>
          <w:b/>
          <w:lang w:val="en-US"/>
        </w:rPr>
      </w:pPr>
      <w:r>
        <w:rPr>
          <w:noProof/>
          <w:lang w:val="en-US" w:eastAsia="en-US"/>
        </w:rPr>
        <w:drawing>
          <wp:anchor distT="0" distB="0" distL="114300" distR="114300" simplePos="0" relativeHeight="251657216" behindDoc="1" locked="0" layoutInCell="1" allowOverlap="1" wp14:anchorId="0CF100BA" wp14:editId="3D658B16">
            <wp:simplePos x="0" y="0"/>
            <wp:positionH relativeFrom="margin">
              <wp:align>right</wp:align>
            </wp:positionH>
            <wp:positionV relativeFrom="paragraph">
              <wp:posOffset>190500</wp:posOffset>
            </wp:positionV>
            <wp:extent cx="5943600" cy="3160395"/>
            <wp:effectExtent l="0" t="0" r="0" b="1905"/>
            <wp:wrapNone/>
            <wp:docPr id="166" name="Picture 4" descr="20210531_10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210531_1042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160395"/>
                    </a:xfrm>
                    <a:prstGeom prst="rect">
                      <a:avLst/>
                    </a:prstGeom>
                    <a:noFill/>
                  </pic:spPr>
                </pic:pic>
              </a:graphicData>
            </a:graphic>
            <wp14:sizeRelH relativeFrom="page">
              <wp14:pctWidth>0</wp14:pctWidth>
            </wp14:sizeRelH>
            <wp14:sizeRelV relativeFrom="page">
              <wp14:pctHeight>0</wp14:pctHeight>
            </wp14:sizeRelV>
          </wp:anchor>
        </w:drawing>
      </w:r>
      <w:r w:rsidR="00EC6742">
        <w:rPr>
          <w:rFonts w:eastAsia="Calibri"/>
          <w:b/>
          <w:lang w:val="en-US"/>
        </w:rPr>
        <w:t>Photo of the community Meeting at Dasheeg</w:t>
      </w:r>
    </w:p>
    <w:p w14:paraId="7EE12204" w14:textId="77777777" w:rsidR="00EC6742" w:rsidRDefault="00EC6742" w:rsidP="00EC6742">
      <w:pPr>
        <w:rPr>
          <w:rFonts w:eastAsia="Calibri"/>
          <w:b/>
          <w:lang w:val="en-US"/>
        </w:rPr>
      </w:pPr>
    </w:p>
    <w:p w14:paraId="1DE2EDE3" w14:textId="77777777" w:rsidR="00EC6742" w:rsidRDefault="00EC6742" w:rsidP="00EC6742">
      <w:pPr>
        <w:rPr>
          <w:rFonts w:eastAsia="Calibri"/>
          <w:lang w:val="en-US"/>
        </w:rPr>
      </w:pPr>
    </w:p>
    <w:p w14:paraId="25CCEFD0" w14:textId="77777777" w:rsidR="00EC6742" w:rsidRDefault="00EC6742" w:rsidP="00EC6742">
      <w:pPr>
        <w:rPr>
          <w:rFonts w:eastAsia="Calibri"/>
          <w:lang w:val="en-US"/>
        </w:rPr>
      </w:pPr>
    </w:p>
    <w:p w14:paraId="4218C9F1" w14:textId="77777777" w:rsidR="00EC6742" w:rsidRDefault="00EC6742" w:rsidP="00EC6742">
      <w:pPr>
        <w:rPr>
          <w:rFonts w:eastAsia="Calibri"/>
          <w:lang w:val="en-US"/>
        </w:rPr>
      </w:pPr>
    </w:p>
    <w:p w14:paraId="4C07F20D" w14:textId="77777777" w:rsidR="00EC6742" w:rsidRDefault="00EC6742" w:rsidP="00EC6742">
      <w:pPr>
        <w:rPr>
          <w:rFonts w:eastAsia="Calibri"/>
          <w:lang w:val="en-US"/>
        </w:rPr>
      </w:pPr>
    </w:p>
    <w:p w14:paraId="67DDABD8" w14:textId="77777777" w:rsidR="00EC6742" w:rsidRDefault="00EC6742" w:rsidP="00EC6742">
      <w:pPr>
        <w:rPr>
          <w:rFonts w:eastAsia="Calibri"/>
          <w:lang w:val="en-US"/>
        </w:rPr>
      </w:pPr>
    </w:p>
    <w:p w14:paraId="3E16767A" w14:textId="77777777" w:rsidR="00EC6742" w:rsidRDefault="00EC6742" w:rsidP="00EC6742">
      <w:pPr>
        <w:rPr>
          <w:rFonts w:eastAsia="Calibri"/>
          <w:lang w:val="en-US"/>
        </w:rPr>
      </w:pPr>
    </w:p>
    <w:p w14:paraId="7ECC0D91" w14:textId="77777777" w:rsidR="00EC6742" w:rsidRDefault="00EC6742" w:rsidP="00EC6742">
      <w:pPr>
        <w:rPr>
          <w:rFonts w:eastAsia="Calibri"/>
          <w:lang w:val="en-US"/>
        </w:rPr>
      </w:pPr>
    </w:p>
    <w:p w14:paraId="75317F6A" w14:textId="77777777" w:rsidR="00EC6742" w:rsidRDefault="00EC6742" w:rsidP="00EC6742">
      <w:pPr>
        <w:rPr>
          <w:rFonts w:eastAsia="Calibri"/>
          <w:lang w:val="en-US"/>
        </w:rPr>
      </w:pPr>
    </w:p>
    <w:p w14:paraId="06F1FC93" w14:textId="77777777" w:rsidR="00EC6742" w:rsidRDefault="00EC6742" w:rsidP="00EC6742">
      <w:pPr>
        <w:rPr>
          <w:rFonts w:eastAsia="Calibri"/>
          <w:lang w:val="en-US"/>
        </w:rPr>
      </w:pPr>
    </w:p>
    <w:p w14:paraId="0C7338A5" w14:textId="77777777" w:rsidR="00EC6742" w:rsidRDefault="00EC6742" w:rsidP="00EC6742">
      <w:pPr>
        <w:rPr>
          <w:rFonts w:eastAsia="Calibri"/>
          <w:lang w:val="en-US"/>
        </w:rPr>
      </w:pPr>
    </w:p>
    <w:p w14:paraId="3B50CFFC" w14:textId="77777777" w:rsidR="00EC6742" w:rsidRDefault="00EC6742" w:rsidP="00EC6742">
      <w:pPr>
        <w:rPr>
          <w:rFonts w:eastAsia="Calibri"/>
          <w:lang w:val="en-US"/>
        </w:rPr>
      </w:pPr>
    </w:p>
    <w:p w14:paraId="2647B94F" w14:textId="77777777" w:rsidR="00EC6742" w:rsidRDefault="00EC6742" w:rsidP="00EC6742">
      <w:pPr>
        <w:rPr>
          <w:rFonts w:eastAsia="Calibri"/>
          <w:lang w:val="en-US"/>
        </w:rPr>
      </w:pPr>
    </w:p>
    <w:p w14:paraId="289CDF79" w14:textId="77777777" w:rsidR="00EC6742" w:rsidRDefault="00EC6742" w:rsidP="00EC6742">
      <w:pPr>
        <w:rPr>
          <w:rFonts w:eastAsia="Calibri"/>
          <w:lang w:val="en-US"/>
        </w:rPr>
      </w:pPr>
    </w:p>
    <w:p w14:paraId="2535DB48" w14:textId="77777777" w:rsidR="00EC6742" w:rsidRDefault="00EC6742" w:rsidP="00EC6742">
      <w:pPr>
        <w:rPr>
          <w:rFonts w:eastAsia="Calibri"/>
          <w:lang w:val="en-US"/>
        </w:rPr>
      </w:pPr>
    </w:p>
    <w:p w14:paraId="1E2A2716" w14:textId="77777777" w:rsidR="00EC6742" w:rsidRDefault="00EC6742" w:rsidP="00EC6742">
      <w:pPr>
        <w:rPr>
          <w:rFonts w:eastAsia="Calibri"/>
          <w:lang w:val="en-US"/>
        </w:rPr>
      </w:pPr>
    </w:p>
    <w:p w14:paraId="522A26DF" w14:textId="77777777" w:rsidR="00EC6742" w:rsidRDefault="00EC6742" w:rsidP="00EC6742">
      <w:pPr>
        <w:rPr>
          <w:rFonts w:eastAsia="Calibri"/>
          <w:lang w:val="en-US"/>
        </w:rPr>
      </w:pPr>
    </w:p>
    <w:p w14:paraId="36221579" w14:textId="77777777" w:rsidR="00EC6742" w:rsidRDefault="00EC6742" w:rsidP="00EC6742">
      <w:pPr>
        <w:rPr>
          <w:rFonts w:eastAsia="Calibri"/>
          <w:b/>
          <w:bCs/>
          <w:lang w:val="en-US"/>
        </w:rPr>
      </w:pPr>
      <w:r>
        <w:rPr>
          <w:rFonts w:eastAsia="Calibri"/>
          <w:b/>
          <w:lang w:val="en-US"/>
        </w:rPr>
        <w:t xml:space="preserve">Minute 8/KOSAP/2021: </w:t>
      </w:r>
      <w:r>
        <w:rPr>
          <w:rFonts w:eastAsia="Calibri"/>
          <w:b/>
          <w:bCs/>
          <w:lang w:val="en-US"/>
        </w:rPr>
        <w:t>Grievance Redress Mechanism</w:t>
      </w:r>
    </w:p>
    <w:p w14:paraId="549EA257" w14:textId="77777777" w:rsidR="00EC6742" w:rsidRDefault="00EC6742" w:rsidP="00EC6742">
      <w:pPr>
        <w:rPr>
          <w:rFonts w:eastAsia="Calibri"/>
          <w:lang w:val="en-US"/>
        </w:rPr>
      </w:pPr>
      <w:r>
        <w:rPr>
          <w:rFonts w:eastAsia="Calibri"/>
          <w:lang w:val="en-US"/>
        </w:rPr>
        <w:t xml:space="preserve">Koech explained that in a project, grievances may arise and it important to have a grievance redress mechanism that is known to all the community members and accessible with no costs to the community members.  Before explaining how to set the GRM, he asked the community to explain how they deal with grievances/issues </w:t>
      </w:r>
    </w:p>
    <w:p w14:paraId="64C6C636" w14:textId="77777777" w:rsidR="00EC6742" w:rsidRDefault="00EC6742" w:rsidP="00EC6742">
      <w:pPr>
        <w:rPr>
          <w:rFonts w:eastAsia="Calibri"/>
          <w:b/>
          <w:i/>
          <w:lang w:val="en-US"/>
        </w:rPr>
      </w:pPr>
    </w:p>
    <w:p w14:paraId="38AEE0F5" w14:textId="77777777" w:rsidR="00EC6742" w:rsidRDefault="00EC6742" w:rsidP="00EC6742">
      <w:pPr>
        <w:rPr>
          <w:rFonts w:eastAsia="Calibri"/>
          <w:b/>
          <w:i/>
          <w:lang w:val="en-US"/>
        </w:rPr>
      </w:pPr>
      <w:r>
        <w:rPr>
          <w:rFonts w:eastAsia="Calibri"/>
          <w:b/>
          <w:i/>
          <w:lang w:val="en-US"/>
        </w:rPr>
        <w:t xml:space="preserve">Existing grievance redress mechanism in the village. </w:t>
      </w:r>
    </w:p>
    <w:p w14:paraId="27F8DA97" w14:textId="77777777" w:rsidR="00EC6742" w:rsidRDefault="00EC6742" w:rsidP="00EC6742">
      <w:pPr>
        <w:rPr>
          <w:rFonts w:eastAsia="Calibri"/>
          <w:lang w:val="en-US"/>
        </w:rPr>
      </w:pPr>
      <w:r>
        <w:rPr>
          <w:rFonts w:eastAsia="Calibri"/>
          <w:lang w:val="en-US"/>
        </w:rPr>
        <w:t xml:space="preserve">One of the elders reported that the elders in the community provide leadership and oversight to the community. These elders are resolve the conflicts or grievances or any issue in the village/centre. Any of the grievances that is difficult to resolve is referred to the office of the Chief </w:t>
      </w:r>
    </w:p>
    <w:p w14:paraId="10E6A68E" w14:textId="77777777" w:rsidR="00EC6742" w:rsidRDefault="00EC6742" w:rsidP="00EC6742">
      <w:pPr>
        <w:rPr>
          <w:rFonts w:eastAsia="Calibri"/>
          <w:b/>
          <w:bCs/>
          <w:lang w:val="en-US"/>
        </w:rPr>
      </w:pPr>
    </w:p>
    <w:p w14:paraId="7B9044F0" w14:textId="77777777" w:rsidR="00EC6742" w:rsidRDefault="00EC6742" w:rsidP="00EC6742">
      <w:pPr>
        <w:rPr>
          <w:rFonts w:eastAsia="Calibri"/>
          <w:b/>
          <w:bCs/>
          <w:lang w:val="en-US"/>
        </w:rPr>
      </w:pPr>
      <w:r>
        <w:rPr>
          <w:rFonts w:eastAsia="Calibri"/>
          <w:b/>
          <w:bCs/>
          <w:lang w:val="en-US"/>
        </w:rPr>
        <w:t>KOSAP Project GRM:</w:t>
      </w:r>
    </w:p>
    <w:p w14:paraId="68B1A398" w14:textId="77777777" w:rsidR="00EC6742" w:rsidRDefault="00EC6742" w:rsidP="00EC6742">
      <w:pPr>
        <w:rPr>
          <w:rFonts w:eastAsia="Calibri"/>
          <w:lang w:val="en-US"/>
        </w:rPr>
      </w:pPr>
      <w:r>
        <w:rPr>
          <w:rFonts w:eastAsia="Calibri"/>
          <w:lang w:val="en-US"/>
        </w:rPr>
        <w:t>Koech explained to the community that it is important to put in place a project grievance redress mechanism (GRM). He noted that the GRM to be set should borrow heavily from the existing conflict resolution structures in the community. He added that the need for a GRM is to provide the community and other stakeholder’s opportunity to share project information and raise questions and grievances about the project. He told the community that they are free to raise any complain or request information about the project. He further explained that the project will have a three-tier grievance redress mechanism as follows.</w:t>
      </w:r>
    </w:p>
    <w:p w14:paraId="01DDFA87" w14:textId="77777777" w:rsidR="00EC6742" w:rsidRDefault="00EC6742" w:rsidP="00260607">
      <w:pPr>
        <w:numPr>
          <w:ilvl w:val="0"/>
          <w:numId w:val="140"/>
        </w:numPr>
        <w:rPr>
          <w:rFonts w:eastAsia="Calibri"/>
          <w:lang w:val="en-US"/>
        </w:rPr>
      </w:pPr>
      <w:r>
        <w:rPr>
          <w:rFonts w:eastAsia="Calibri"/>
          <w:lang w:val="en-US"/>
        </w:rPr>
        <w:t xml:space="preserve">Locational grievance redress committee. This is the lowest level (forum) where the community will get project information and also ask questions. At this level you the community will choose project committee members who will also double as grievance redress committee.  The membership will comprises; elders/men representatives, representatives from women, youth, special needs (persons with disability), and the office of the chief as Ex-officials. This will be the first stop for receiving information and raising grievances. The members to be chosen should possess leadership skills and it is hoped that most of the grievances will be resolved at this level. </w:t>
      </w:r>
    </w:p>
    <w:p w14:paraId="3BE0CDA2" w14:textId="77777777" w:rsidR="00EC6742" w:rsidRDefault="00EC6742" w:rsidP="00260607">
      <w:pPr>
        <w:numPr>
          <w:ilvl w:val="0"/>
          <w:numId w:val="140"/>
        </w:numPr>
        <w:rPr>
          <w:rFonts w:eastAsia="Calibri"/>
          <w:lang w:val="en-US"/>
        </w:rPr>
      </w:pPr>
      <w:r>
        <w:rPr>
          <w:rFonts w:eastAsia="Calibri"/>
          <w:lang w:val="en-US"/>
        </w:rPr>
        <w:t xml:space="preserve">The second level of grievance redress will be the County Grievance Redress Committee comprising members of the County working group. This committee is at the county level and will resolve complains or issues that are unable to be resolved at the locational/project level. The chairman of the project grievance redress committee at the community will forward issues/ complains to the county grievance redress committee through CREO who will also be responsible for giving feed back to the local committee. </w:t>
      </w:r>
    </w:p>
    <w:p w14:paraId="3A3D895C" w14:textId="77777777" w:rsidR="00EC6742" w:rsidRDefault="00EC6742" w:rsidP="00260607">
      <w:pPr>
        <w:numPr>
          <w:ilvl w:val="0"/>
          <w:numId w:val="140"/>
        </w:numPr>
        <w:rPr>
          <w:rFonts w:eastAsia="Calibri"/>
          <w:lang w:val="en-US"/>
        </w:rPr>
      </w:pPr>
      <w:r>
        <w:rPr>
          <w:rFonts w:eastAsia="Calibri"/>
          <w:lang w:val="en-US"/>
        </w:rPr>
        <w:t>The third level will be the National GRC comprising of KOSAP Project Implementation Unit at the Ministry of Energy and the implementing agencies. Matters that not resolved at the County level will be escalated to this National GRC by the CEC-Energy</w:t>
      </w:r>
    </w:p>
    <w:p w14:paraId="65CB602B" w14:textId="77777777" w:rsidR="00EC6742" w:rsidRDefault="00EC6742" w:rsidP="00260607">
      <w:pPr>
        <w:numPr>
          <w:ilvl w:val="0"/>
          <w:numId w:val="140"/>
        </w:numPr>
        <w:rPr>
          <w:rFonts w:eastAsia="Calibri"/>
          <w:lang w:val="en-US"/>
        </w:rPr>
      </w:pPr>
      <w:r>
        <w:rPr>
          <w:rFonts w:eastAsia="Calibri"/>
          <w:lang w:val="en-US"/>
        </w:rPr>
        <w:t>The last level of the GRM for the community or project affected persons will be arbitration or legal redress in a court of law once all the three levels have been exhausted.</w:t>
      </w:r>
    </w:p>
    <w:p w14:paraId="463531FB" w14:textId="77777777" w:rsidR="00EC6742" w:rsidRDefault="00EC6742" w:rsidP="00EC6742">
      <w:pPr>
        <w:rPr>
          <w:rFonts w:eastAsia="Calibri"/>
          <w:lang w:val="en-US"/>
        </w:rPr>
      </w:pPr>
    </w:p>
    <w:p w14:paraId="01CB344B" w14:textId="77777777" w:rsidR="00EC6742" w:rsidRDefault="00EC6742" w:rsidP="00EC6742">
      <w:pPr>
        <w:rPr>
          <w:rFonts w:eastAsia="Calibri"/>
          <w:lang w:val="en-US"/>
        </w:rPr>
      </w:pPr>
      <w:r>
        <w:rPr>
          <w:rFonts w:eastAsia="Calibri"/>
          <w:lang w:val="en-US"/>
        </w:rPr>
        <w:t>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The table below indicates the members of the GRC chosen by the community members</w:t>
      </w:r>
    </w:p>
    <w:tbl>
      <w:tblPr>
        <w:tblW w:w="9450" w:type="dxa"/>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ayout w:type="fixed"/>
        <w:tblLook w:val="04A0" w:firstRow="1" w:lastRow="0" w:firstColumn="1" w:lastColumn="0" w:noHBand="0" w:noVBand="1"/>
      </w:tblPr>
      <w:tblGrid>
        <w:gridCol w:w="715"/>
        <w:gridCol w:w="3152"/>
        <w:gridCol w:w="1711"/>
        <w:gridCol w:w="1801"/>
        <w:gridCol w:w="2071"/>
      </w:tblGrid>
      <w:tr w:rsidR="00EC6742" w14:paraId="1C8E1AA6" w14:textId="77777777">
        <w:trPr>
          <w:trHeight w:val="602"/>
        </w:trPr>
        <w:tc>
          <w:tcPr>
            <w:tcW w:w="715" w:type="dxa"/>
            <w:tcBorders>
              <w:top w:val="double" w:sz="2" w:space="0" w:color="999A9E"/>
              <w:left w:val="double" w:sz="2" w:space="0" w:color="999A9E"/>
              <w:bottom w:val="double" w:sz="2" w:space="0" w:color="999A9E"/>
              <w:right w:val="double" w:sz="2" w:space="0" w:color="999A9E"/>
            </w:tcBorders>
            <w:shd w:val="clear" w:color="auto" w:fill="006EAE"/>
            <w:vAlign w:val="center"/>
            <w:hideMark/>
          </w:tcPr>
          <w:p w14:paraId="6BA1C702" w14:textId="77777777" w:rsidR="00EC6742" w:rsidRDefault="00EC6742">
            <w:pPr>
              <w:keepNext/>
              <w:rPr>
                <w:rFonts w:eastAsia="Calibri"/>
                <w:b/>
                <w:color w:val="FFFFFF"/>
                <w:lang w:val="en-US"/>
              </w:rPr>
            </w:pPr>
            <w:r>
              <w:rPr>
                <w:rFonts w:eastAsia="Calibri"/>
                <w:b/>
                <w:color w:val="FFFFFF"/>
                <w:lang w:val="en-US"/>
              </w:rPr>
              <w:t>S/No</w:t>
            </w:r>
          </w:p>
        </w:tc>
        <w:tc>
          <w:tcPr>
            <w:tcW w:w="3150" w:type="dxa"/>
            <w:tcBorders>
              <w:top w:val="double" w:sz="2" w:space="0" w:color="999A9E"/>
              <w:left w:val="double" w:sz="2" w:space="0" w:color="999A9E"/>
              <w:bottom w:val="double" w:sz="2" w:space="0" w:color="999A9E"/>
              <w:right w:val="double" w:sz="2" w:space="0" w:color="999A9E"/>
            </w:tcBorders>
            <w:shd w:val="clear" w:color="auto" w:fill="006EAE"/>
            <w:vAlign w:val="center"/>
            <w:hideMark/>
          </w:tcPr>
          <w:p w14:paraId="385C868C" w14:textId="77777777" w:rsidR="00EC6742" w:rsidRDefault="00EC6742">
            <w:pPr>
              <w:keepNext/>
              <w:rPr>
                <w:rFonts w:eastAsia="Calibri"/>
                <w:b/>
                <w:color w:val="FFFFFF"/>
                <w:lang w:val="en-US"/>
              </w:rPr>
            </w:pPr>
            <w:r>
              <w:rPr>
                <w:rFonts w:eastAsia="Calibri"/>
                <w:b/>
                <w:color w:val="FFFFFF"/>
                <w:lang w:val="en-US"/>
              </w:rPr>
              <w:t xml:space="preserve">Name </w:t>
            </w:r>
          </w:p>
        </w:tc>
        <w:tc>
          <w:tcPr>
            <w:tcW w:w="1710" w:type="dxa"/>
            <w:tcBorders>
              <w:top w:val="double" w:sz="2" w:space="0" w:color="999A9E"/>
              <w:left w:val="double" w:sz="2" w:space="0" w:color="999A9E"/>
              <w:bottom w:val="double" w:sz="2" w:space="0" w:color="999A9E"/>
              <w:right w:val="double" w:sz="2" w:space="0" w:color="999A9E"/>
            </w:tcBorders>
            <w:shd w:val="clear" w:color="auto" w:fill="006EAE"/>
            <w:vAlign w:val="center"/>
            <w:hideMark/>
          </w:tcPr>
          <w:p w14:paraId="50A28C23" w14:textId="77777777" w:rsidR="00EC6742" w:rsidRDefault="00EC6742">
            <w:pPr>
              <w:keepNext/>
              <w:rPr>
                <w:rFonts w:eastAsia="Calibri"/>
                <w:b/>
                <w:color w:val="FFFFFF"/>
                <w:lang w:val="en-US"/>
              </w:rPr>
            </w:pPr>
            <w:r>
              <w:rPr>
                <w:rFonts w:eastAsia="Calibri"/>
                <w:b/>
                <w:color w:val="FFFFFF"/>
                <w:lang w:val="en-US"/>
              </w:rPr>
              <w:t xml:space="preserve">Representative of </w:t>
            </w:r>
          </w:p>
        </w:tc>
        <w:tc>
          <w:tcPr>
            <w:tcW w:w="1800" w:type="dxa"/>
            <w:tcBorders>
              <w:top w:val="double" w:sz="2" w:space="0" w:color="999A9E"/>
              <w:left w:val="double" w:sz="2" w:space="0" w:color="999A9E"/>
              <w:bottom w:val="double" w:sz="2" w:space="0" w:color="999A9E"/>
              <w:right w:val="double" w:sz="2" w:space="0" w:color="999A9E"/>
            </w:tcBorders>
            <w:shd w:val="clear" w:color="auto" w:fill="006EAE"/>
            <w:vAlign w:val="center"/>
            <w:hideMark/>
          </w:tcPr>
          <w:p w14:paraId="06E70E68" w14:textId="77777777" w:rsidR="00EC6742" w:rsidRDefault="00EC6742">
            <w:pPr>
              <w:keepNext/>
              <w:rPr>
                <w:rFonts w:eastAsia="Calibri"/>
                <w:b/>
                <w:color w:val="FFFFFF"/>
                <w:lang w:val="en-US"/>
              </w:rPr>
            </w:pPr>
            <w:r>
              <w:rPr>
                <w:rFonts w:eastAsia="Calibri"/>
                <w:b/>
                <w:color w:val="FFFFFF"/>
                <w:lang w:val="en-US"/>
              </w:rPr>
              <w:t xml:space="preserve">Contacts </w:t>
            </w:r>
          </w:p>
        </w:tc>
        <w:tc>
          <w:tcPr>
            <w:tcW w:w="2070" w:type="dxa"/>
            <w:tcBorders>
              <w:top w:val="double" w:sz="2" w:space="0" w:color="999A9E"/>
              <w:left w:val="double" w:sz="2" w:space="0" w:color="999A9E"/>
              <w:bottom w:val="double" w:sz="2" w:space="0" w:color="999A9E"/>
              <w:right w:val="double" w:sz="2" w:space="0" w:color="999A9E"/>
            </w:tcBorders>
            <w:shd w:val="clear" w:color="auto" w:fill="006EAE"/>
            <w:vAlign w:val="center"/>
            <w:hideMark/>
          </w:tcPr>
          <w:p w14:paraId="692070A3" w14:textId="77777777" w:rsidR="00EC6742" w:rsidRDefault="00EC6742">
            <w:pPr>
              <w:keepNext/>
              <w:rPr>
                <w:rFonts w:eastAsia="Calibri"/>
                <w:b/>
                <w:color w:val="FFFFFF"/>
                <w:lang w:val="en-US"/>
              </w:rPr>
            </w:pPr>
            <w:r>
              <w:rPr>
                <w:rFonts w:eastAsia="Calibri"/>
                <w:b/>
                <w:color w:val="FFFFFF"/>
                <w:lang w:val="en-US"/>
              </w:rPr>
              <w:t>ID No</w:t>
            </w:r>
          </w:p>
        </w:tc>
      </w:tr>
      <w:tr w:rsidR="00EC6742" w14:paraId="303211FB" w14:textId="77777777">
        <w:tc>
          <w:tcPr>
            <w:tcW w:w="715" w:type="dxa"/>
            <w:tcBorders>
              <w:top w:val="double" w:sz="2" w:space="0" w:color="999A9E"/>
              <w:left w:val="double" w:sz="2" w:space="0" w:color="999A9E"/>
              <w:bottom w:val="double" w:sz="2" w:space="0" w:color="999A9E"/>
              <w:right w:val="double" w:sz="2" w:space="0" w:color="999A9E"/>
            </w:tcBorders>
            <w:hideMark/>
          </w:tcPr>
          <w:p w14:paraId="12A10855" w14:textId="77777777" w:rsidR="00EC6742" w:rsidRDefault="00EC6742">
            <w:pPr>
              <w:keepNext/>
              <w:spacing w:before="60"/>
              <w:rPr>
                <w:rFonts w:eastAsia="Calibri"/>
                <w:lang w:val="en-US"/>
              </w:rPr>
            </w:pPr>
            <w:r>
              <w:rPr>
                <w:rFonts w:eastAsia="Calibri"/>
                <w:lang w:val="en-US"/>
              </w:rPr>
              <w:t>1</w:t>
            </w:r>
          </w:p>
        </w:tc>
        <w:tc>
          <w:tcPr>
            <w:tcW w:w="3150" w:type="dxa"/>
            <w:tcBorders>
              <w:top w:val="double" w:sz="2" w:space="0" w:color="999A9E"/>
              <w:left w:val="double" w:sz="2" w:space="0" w:color="999A9E"/>
              <w:bottom w:val="double" w:sz="2" w:space="0" w:color="999A9E"/>
              <w:right w:val="double" w:sz="2" w:space="0" w:color="999A9E"/>
            </w:tcBorders>
            <w:hideMark/>
          </w:tcPr>
          <w:p w14:paraId="46C956EE" w14:textId="77777777" w:rsidR="00EC6742" w:rsidRDefault="00EC6742">
            <w:pPr>
              <w:keepNext/>
              <w:spacing w:before="60"/>
              <w:rPr>
                <w:rFonts w:eastAsia="Calibri"/>
                <w:lang w:val="en-US"/>
              </w:rPr>
            </w:pPr>
            <w:r>
              <w:rPr>
                <w:rFonts w:eastAsia="Calibri"/>
                <w:lang w:val="en-US"/>
              </w:rPr>
              <w:t>Mohammed Kutab Abdi</w:t>
            </w:r>
          </w:p>
        </w:tc>
        <w:tc>
          <w:tcPr>
            <w:tcW w:w="1710" w:type="dxa"/>
            <w:tcBorders>
              <w:top w:val="double" w:sz="2" w:space="0" w:color="999A9E"/>
              <w:left w:val="double" w:sz="2" w:space="0" w:color="999A9E"/>
              <w:bottom w:val="double" w:sz="2" w:space="0" w:color="999A9E"/>
              <w:right w:val="double" w:sz="2" w:space="0" w:color="999A9E"/>
            </w:tcBorders>
            <w:hideMark/>
          </w:tcPr>
          <w:p w14:paraId="3518CF30" w14:textId="77777777" w:rsidR="00EC6742" w:rsidRDefault="00EC6742">
            <w:pPr>
              <w:keepNext/>
              <w:spacing w:before="60"/>
              <w:rPr>
                <w:rFonts w:eastAsia="Calibri"/>
                <w:lang w:val="en-US"/>
              </w:rPr>
            </w:pPr>
            <w:r>
              <w:rPr>
                <w:rFonts w:eastAsia="Calibri"/>
                <w:lang w:val="en-US"/>
              </w:rPr>
              <w:t>Men</w:t>
            </w:r>
          </w:p>
        </w:tc>
        <w:tc>
          <w:tcPr>
            <w:tcW w:w="1800" w:type="dxa"/>
            <w:tcBorders>
              <w:top w:val="double" w:sz="2" w:space="0" w:color="999A9E"/>
              <w:left w:val="double" w:sz="2" w:space="0" w:color="999A9E"/>
              <w:bottom w:val="double" w:sz="2" w:space="0" w:color="999A9E"/>
              <w:right w:val="double" w:sz="2" w:space="0" w:color="999A9E"/>
            </w:tcBorders>
          </w:tcPr>
          <w:p w14:paraId="13D13F67" w14:textId="77777777" w:rsidR="00EC6742" w:rsidRDefault="00EC6742">
            <w:pPr>
              <w:keepNext/>
              <w:spacing w:before="60"/>
              <w:rPr>
                <w:rFonts w:eastAsia="Calibri"/>
                <w:lang w:val="en-US"/>
              </w:rPr>
            </w:pPr>
          </w:p>
        </w:tc>
        <w:tc>
          <w:tcPr>
            <w:tcW w:w="2070" w:type="dxa"/>
            <w:tcBorders>
              <w:top w:val="double" w:sz="2" w:space="0" w:color="999A9E"/>
              <w:left w:val="double" w:sz="2" w:space="0" w:color="999A9E"/>
              <w:bottom w:val="double" w:sz="2" w:space="0" w:color="999A9E"/>
              <w:right w:val="double" w:sz="2" w:space="0" w:color="999A9E"/>
            </w:tcBorders>
            <w:hideMark/>
          </w:tcPr>
          <w:p w14:paraId="5D7A1986" w14:textId="77777777" w:rsidR="00EC6742" w:rsidRDefault="00EC6742">
            <w:pPr>
              <w:keepNext/>
              <w:spacing w:before="60"/>
              <w:rPr>
                <w:rFonts w:eastAsia="Calibri"/>
                <w:lang w:val="en-US"/>
              </w:rPr>
            </w:pPr>
            <w:r>
              <w:rPr>
                <w:rFonts w:eastAsia="Calibri"/>
                <w:lang w:val="en-US"/>
              </w:rPr>
              <w:t>9572691</w:t>
            </w:r>
          </w:p>
        </w:tc>
      </w:tr>
      <w:tr w:rsidR="00EC6742" w14:paraId="0C9897CF" w14:textId="77777777">
        <w:tc>
          <w:tcPr>
            <w:tcW w:w="715" w:type="dxa"/>
            <w:tcBorders>
              <w:top w:val="double" w:sz="2" w:space="0" w:color="999A9E"/>
              <w:left w:val="double" w:sz="2" w:space="0" w:color="999A9E"/>
              <w:bottom w:val="double" w:sz="2" w:space="0" w:color="999A9E"/>
              <w:right w:val="double" w:sz="2" w:space="0" w:color="999A9E"/>
            </w:tcBorders>
            <w:hideMark/>
          </w:tcPr>
          <w:p w14:paraId="0BE89E08" w14:textId="77777777" w:rsidR="00EC6742" w:rsidRDefault="00EC6742">
            <w:pPr>
              <w:keepNext/>
              <w:spacing w:before="60"/>
              <w:rPr>
                <w:rFonts w:eastAsia="Calibri"/>
                <w:lang w:val="en-US"/>
              </w:rPr>
            </w:pPr>
            <w:r>
              <w:rPr>
                <w:rFonts w:eastAsia="Calibri"/>
                <w:lang w:val="en-US"/>
              </w:rPr>
              <w:t>2</w:t>
            </w:r>
          </w:p>
        </w:tc>
        <w:tc>
          <w:tcPr>
            <w:tcW w:w="3150" w:type="dxa"/>
            <w:tcBorders>
              <w:top w:val="double" w:sz="2" w:space="0" w:color="999A9E"/>
              <w:left w:val="double" w:sz="2" w:space="0" w:color="999A9E"/>
              <w:bottom w:val="double" w:sz="2" w:space="0" w:color="999A9E"/>
              <w:right w:val="double" w:sz="2" w:space="0" w:color="999A9E"/>
            </w:tcBorders>
            <w:hideMark/>
          </w:tcPr>
          <w:p w14:paraId="76035632" w14:textId="77777777" w:rsidR="00EC6742" w:rsidRDefault="00EC6742">
            <w:pPr>
              <w:keepNext/>
              <w:spacing w:before="60"/>
              <w:rPr>
                <w:rFonts w:eastAsia="Calibri"/>
                <w:lang w:val="en-US"/>
              </w:rPr>
            </w:pPr>
            <w:r>
              <w:rPr>
                <w:rFonts w:eastAsia="Calibri"/>
                <w:lang w:val="en-US"/>
              </w:rPr>
              <w:t>Mohammed Ali Abdi</w:t>
            </w:r>
          </w:p>
        </w:tc>
        <w:tc>
          <w:tcPr>
            <w:tcW w:w="1710" w:type="dxa"/>
            <w:tcBorders>
              <w:top w:val="double" w:sz="2" w:space="0" w:color="999A9E"/>
              <w:left w:val="double" w:sz="2" w:space="0" w:color="999A9E"/>
              <w:bottom w:val="double" w:sz="2" w:space="0" w:color="999A9E"/>
              <w:right w:val="double" w:sz="2" w:space="0" w:color="999A9E"/>
            </w:tcBorders>
            <w:hideMark/>
          </w:tcPr>
          <w:p w14:paraId="790EAC54" w14:textId="77777777" w:rsidR="00EC6742" w:rsidRDefault="00EC6742">
            <w:pPr>
              <w:keepNext/>
              <w:spacing w:before="60"/>
              <w:rPr>
                <w:rFonts w:eastAsia="Calibri"/>
                <w:lang w:val="en-US"/>
              </w:rPr>
            </w:pPr>
            <w:r>
              <w:rPr>
                <w:rFonts w:eastAsia="Calibri"/>
                <w:lang w:val="en-US"/>
              </w:rPr>
              <w:t xml:space="preserve">Men </w:t>
            </w:r>
          </w:p>
        </w:tc>
        <w:tc>
          <w:tcPr>
            <w:tcW w:w="1800" w:type="dxa"/>
            <w:tcBorders>
              <w:top w:val="double" w:sz="2" w:space="0" w:color="999A9E"/>
              <w:left w:val="double" w:sz="2" w:space="0" w:color="999A9E"/>
              <w:bottom w:val="double" w:sz="2" w:space="0" w:color="999A9E"/>
              <w:right w:val="double" w:sz="2" w:space="0" w:color="999A9E"/>
            </w:tcBorders>
          </w:tcPr>
          <w:p w14:paraId="42F60F92" w14:textId="77777777" w:rsidR="00EC6742" w:rsidRDefault="00EC6742">
            <w:pPr>
              <w:keepNext/>
              <w:spacing w:before="60"/>
              <w:rPr>
                <w:rFonts w:eastAsia="Calibri"/>
                <w:lang w:val="en-US"/>
              </w:rPr>
            </w:pPr>
          </w:p>
        </w:tc>
        <w:tc>
          <w:tcPr>
            <w:tcW w:w="2070" w:type="dxa"/>
            <w:tcBorders>
              <w:top w:val="double" w:sz="2" w:space="0" w:color="999A9E"/>
              <w:left w:val="double" w:sz="2" w:space="0" w:color="999A9E"/>
              <w:bottom w:val="double" w:sz="2" w:space="0" w:color="999A9E"/>
              <w:right w:val="double" w:sz="2" w:space="0" w:color="999A9E"/>
            </w:tcBorders>
            <w:hideMark/>
          </w:tcPr>
          <w:p w14:paraId="74C03405" w14:textId="77777777" w:rsidR="00EC6742" w:rsidRDefault="00EC6742">
            <w:pPr>
              <w:keepNext/>
              <w:spacing w:before="60"/>
              <w:rPr>
                <w:rFonts w:eastAsia="Calibri"/>
                <w:lang w:val="en-US"/>
              </w:rPr>
            </w:pPr>
            <w:r>
              <w:rPr>
                <w:rFonts w:eastAsia="Calibri"/>
                <w:lang w:val="en-US"/>
              </w:rPr>
              <w:t>21093698</w:t>
            </w:r>
          </w:p>
        </w:tc>
      </w:tr>
      <w:tr w:rsidR="00EC6742" w14:paraId="4061C38F" w14:textId="77777777">
        <w:tc>
          <w:tcPr>
            <w:tcW w:w="715" w:type="dxa"/>
            <w:tcBorders>
              <w:top w:val="double" w:sz="2" w:space="0" w:color="999A9E"/>
              <w:left w:val="double" w:sz="2" w:space="0" w:color="999A9E"/>
              <w:bottom w:val="double" w:sz="2" w:space="0" w:color="999A9E"/>
              <w:right w:val="double" w:sz="2" w:space="0" w:color="999A9E"/>
            </w:tcBorders>
            <w:hideMark/>
          </w:tcPr>
          <w:p w14:paraId="55049A91" w14:textId="77777777" w:rsidR="00EC6742" w:rsidRDefault="00EC6742">
            <w:pPr>
              <w:keepNext/>
              <w:spacing w:before="60"/>
              <w:rPr>
                <w:rFonts w:eastAsia="Calibri"/>
                <w:lang w:val="en-US"/>
              </w:rPr>
            </w:pPr>
            <w:r>
              <w:rPr>
                <w:rFonts w:eastAsia="Calibri"/>
                <w:lang w:val="en-US"/>
              </w:rPr>
              <w:t>3</w:t>
            </w:r>
          </w:p>
        </w:tc>
        <w:tc>
          <w:tcPr>
            <w:tcW w:w="3150" w:type="dxa"/>
            <w:tcBorders>
              <w:top w:val="double" w:sz="2" w:space="0" w:color="999A9E"/>
              <w:left w:val="double" w:sz="2" w:space="0" w:color="999A9E"/>
              <w:bottom w:val="double" w:sz="2" w:space="0" w:color="999A9E"/>
              <w:right w:val="double" w:sz="2" w:space="0" w:color="999A9E"/>
            </w:tcBorders>
            <w:hideMark/>
          </w:tcPr>
          <w:p w14:paraId="2CAA999F" w14:textId="77777777" w:rsidR="00EC6742" w:rsidRDefault="00EC6742">
            <w:pPr>
              <w:keepNext/>
              <w:spacing w:before="60"/>
              <w:rPr>
                <w:rFonts w:eastAsia="Calibri"/>
                <w:lang w:val="en-US"/>
              </w:rPr>
            </w:pPr>
            <w:r>
              <w:rPr>
                <w:rFonts w:eastAsia="Calibri"/>
                <w:lang w:val="en-US"/>
              </w:rPr>
              <w:t>Ahmed Mohammed Sanoy</w:t>
            </w:r>
          </w:p>
        </w:tc>
        <w:tc>
          <w:tcPr>
            <w:tcW w:w="1710" w:type="dxa"/>
            <w:tcBorders>
              <w:top w:val="double" w:sz="2" w:space="0" w:color="999A9E"/>
              <w:left w:val="double" w:sz="2" w:space="0" w:color="999A9E"/>
              <w:bottom w:val="double" w:sz="2" w:space="0" w:color="999A9E"/>
              <w:right w:val="double" w:sz="2" w:space="0" w:color="999A9E"/>
            </w:tcBorders>
            <w:hideMark/>
          </w:tcPr>
          <w:p w14:paraId="27D446A6" w14:textId="77777777" w:rsidR="00EC6742" w:rsidRDefault="00EC6742">
            <w:pPr>
              <w:keepNext/>
              <w:spacing w:before="60"/>
              <w:rPr>
                <w:rFonts w:eastAsia="Calibri"/>
                <w:lang w:val="en-US"/>
              </w:rPr>
            </w:pPr>
            <w:r>
              <w:rPr>
                <w:rFonts w:eastAsia="Calibri"/>
                <w:lang w:val="en-US"/>
              </w:rPr>
              <w:t>Men</w:t>
            </w:r>
          </w:p>
        </w:tc>
        <w:tc>
          <w:tcPr>
            <w:tcW w:w="1800" w:type="dxa"/>
            <w:tcBorders>
              <w:top w:val="double" w:sz="2" w:space="0" w:color="999A9E"/>
              <w:left w:val="double" w:sz="2" w:space="0" w:color="999A9E"/>
              <w:bottom w:val="double" w:sz="2" w:space="0" w:color="999A9E"/>
              <w:right w:val="double" w:sz="2" w:space="0" w:color="999A9E"/>
            </w:tcBorders>
          </w:tcPr>
          <w:p w14:paraId="15A718A3" w14:textId="77777777" w:rsidR="00EC6742" w:rsidRDefault="00EC6742">
            <w:pPr>
              <w:keepNext/>
              <w:spacing w:before="60"/>
              <w:rPr>
                <w:rFonts w:eastAsia="Calibri"/>
                <w:lang w:val="en-US"/>
              </w:rPr>
            </w:pPr>
          </w:p>
        </w:tc>
        <w:tc>
          <w:tcPr>
            <w:tcW w:w="2070" w:type="dxa"/>
            <w:tcBorders>
              <w:top w:val="double" w:sz="2" w:space="0" w:color="999A9E"/>
              <w:left w:val="double" w:sz="2" w:space="0" w:color="999A9E"/>
              <w:bottom w:val="double" w:sz="2" w:space="0" w:color="999A9E"/>
              <w:right w:val="double" w:sz="2" w:space="0" w:color="999A9E"/>
            </w:tcBorders>
            <w:hideMark/>
          </w:tcPr>
          <w:p w14:paraId="4668DFE2" w14:textId="77777777" w:rsidR="00EC6742" w:rsidRDefault="00EC6742">
            <w:pPr>
              <w:keepNext/>
              <w:spacing w:before="60"/>
              <w:rPr>
                <w:rFonts w:eastAsia="Calibri"/>
                <w:lang w:val="en-US"/>
              </w:rPr>
            </w:pPr>
            <w:r>
              <w:rPr>
                <w:rFonts w:eastAsia="Calibri"/>
                <w:lang w:val="en-US"/>
              </w:rPr>
              <w:t>10117125</w:t>
            </w:r>
          </w:p>
        </w:tc>
      </w:tr>
      <w:tr w:rsidR="00EC6742" w14:paraId="3ADEB4F7" w14:textId="77777777">
        <w:tc>
          <w:tcPr>
            <w:tcW w:w="715" w:type="dxa"/>
            <w:tcBorders>
              <w:top w:val="double" w:sz="2" w:space="0" w:color="999A9E"/>
              <w:left w:val="double" w:sz="2" w:space="0" w:color="999A9E"/>
              <w:bottom w:val="double" w:sz="2" w:space="0" w:color="999A9E"/>
              <w:right w:val="double" w:sz="2" w:space="0" w:color="999A9E"/>
            </w:tcBorders>
            <w:hideMark/>
          </w:tcPr>
          <w:p w14:paraId="0198125B" w14:textId="77777777" w:rsidR="00EC6742" w:rsidRDefault="00EC6742">
            <w:pPr>
              <w:keepNext/>
              <w:spacing w:before="60"/>
              <w:rPr>
                <w:rFonts w:eastAsia="Calibri"/>
                <w:lang w:val="en-US"/>
              </w:rPr>
            </w:pPr>
            <w:r>
              <w:rPr>
                <w:rFonts w:eastAsia="Calibri"/>
                <w:lang w:val="en-US"/>
              </w:rPr>
              <w:t>4</w:t>
            </w:r>
          </w:p>
        </w:tc>
        <w:tc>
          <w:tcPr>
            <w:tcW w:w="3150" w:type="dxa"/>
            <w:tcBorders>
              <w:top w:val="double" w:sz="2" w:space="0" w:color="999A9E"/>
              <w:left w:val="double" w:sz="2" w:space="0" w:color="999A9E"/>
              <w:bottom w:val="double" w:sz="2" w:space="0" w:color="999A9E"/>
              <w:right w:val="double" w:sz="2" w:space="0" w:color="999A9E"/>
            </w:tcBorders>
            <w:hideMark/>
          </w:tcPr>
          <w:p w14:paraId="4204D286" w14:textId="77777777" w:rsidR="00EC6742" w:rsidRDefault="00EC6742">
            <w:pPr>
              <w:keepNext/>
              <w:spacing w:before="60"/>
              <w:rPr>
                <w:rFonts w:eastAsia="Calibri"/>
                <w:lang w:val="en-US"/>
              </w:rPr>
            </w:pPr>
            <w:r>
              <w:rPr>
                <w:rFonts w:eastAsia="Calibri"/>
                <w:lang w:val="en-US"/>
              </w:rPr>
              <w:t>Hamud Yussuf Duyow</w:t>
            </w:r>
          </w:p>
        </w:tc>
        <w:tc>
          <w:tcPr>
            <w:tcW w:w="1710" w:type="dxa"/>
            <w:tcBorders>
              <w:top w:val="double" w:sz="2" w:space="0" w:color="999A9E"/>
              <w:left w:val="double" w:sz="2" w:space="0" w:color="999A9E"/>
              <w:bottom w:val="double" w:sz="2" w:space="0" w:color="999A9E"/>
              <w:right w:val="double" w:sz="2" w:space="0" w:color="999A9E"/>
            </w:tcBorders>
            <w:hideMark/>
          </w:tcPr>
          <w:p w14:paraId="4E0D31A0" w14:textId="77777777" w:rsidR="00EC6742" w:rsidRDefault="00EC6742">
            <w:pPr>
              <w:keepNext/>
              <w:spacing w:before="60"/>
              <w:rPr>
                <w:rFonts w:eastAsia="Calibri"/>
                <w:lang w:val="en-US"/>
              </w:rPr>
            </w:pPr>
            <w:r>
              <w:rPr>
                <w:rFonts w:eastAsia="Calibri"/>
                <w:lang w:val="en-US"/>
              </w:rPr>
              <w:t>Men</w:t>
            </w:r>
          </w:p>
        </w:tc>
        <w:tc>
          <w:tcPr>
            <w:tcW w:w="1800" w:type="dxa"/>
            <w:tcBorders>
              <w:top w:val="double" w:sz="2" w:space="0" w:color="999A9E"/>
              <w:left w:val="double" w:sz="2" w:space="0" w:color="999A9E"/>
              <w:bottom w:val="double" w:sz="2" w:space="0" w:color="999A9E"/>
              <w:right w:val="double" w:sz="2" w:space="0" w:color="999A9E"/>
            </w:tcBorders>
          </w:tcPr>
          <w:p w14:paraId="6B35AF59" w14:textId="77777777" w:rsidR="00EC6742" w:rsidRDefault="00EC6742">
            <w:pPr>
              <w:keepNext/>
              <w:spacing w:before="60"/>
              <w:rPr>
                <w:rFonts w:eastAsia="Calibri"/>
                <w:lang w:val="en-US"/>
              </w:rPr>
            </w:pPr>
          </w:p>
        </w:tc>
        <w:tc>
          <w:tcPr>
            <w:tcW w:w="2070" w:type="dxa"/>
            <w:tcBorders>
              <w:top w:val="double" w:sz="2" w:space="0" w:color="999A9E"/>
              <w:left w:val="double" w:sz="2" w:space="0" w:color="999A9E"/>
              <w:bottom w:val="double" w:sz="2" w:space="0" w:color="999A9E"/>
              <w:right w:val="double" w:sz="2" w:space="0" w:color="999A9E"/>
            </w:tcBorders>
            <w:hideMark/>
          </w:tcPr>
          <w:p w14:paraId="0594DC93" w14:textId="77777777" w:rsidR="00EC6742" w:rsidRDefault="00EC6742">
            <w:pPr>
              <w:keepNext/>
              <w:spacing w:before="60"/>
              <w:rPr>
                <w:rFonts w:eastAsia="Calibri"/>
                <w:lang w:val="en-US"/>
              </w:rPr>
            </w:pPr>
            <w:r>
              <w:rPr>
                <w:rFonts w:eastAsia="Calibri"/>
                <w:lang w:val="en-US"/>
              </w:rPr>
              <w:t>8495140</w:t>
            </w:r>
          </w:p>
        </w:tc>
      </w:tr>
      <w:tr w:rsidR="00EC6742" w14:paraId="354D2121" w14:textId="77777777">
        <w:tc>
          <w:tcPr>
            <w:tcW w:w="715" w:type="dxa"/>
            <w:tcBorders>
              <w:top w:val="double" w:sz="2" w:space="0" w:color="999A9E"/>
              <w:left w:val="double" w:sz="2" w:space="0" w:color="999A9E"/>
              <w:bottom w:val="double" w:sz="2" w:space="0" w:color="999A9E"/>
              <w:right w:val="double" w:sz="2" w:space="0" w:color="999A9E"/>
            </w:tcBorders>
            <w:hideMark/>
          </w:tcPr>
          <w:p w14:paraId="0CD13F1A" w14:textId="77777777" w:rsidR="00EC6742" w:rsidRDefault="00EC6742">
            <w:pPr>
              <w:keepNext/>
              <w:spacing w:before="60"/>
              <w:rPr>
                <w:rFonts w:eastAsia="Calibri"/>
                <w:lang w:val="en-US"/>
              </w:rPr>
            </w:pPr>
            <w:r>
              <w:rPr>
                <w:rFonts w:eastAsia="Calibri"/>
                <w:lang w:val="en-US"/>
              </w:rPr>
              <w:t>5</w:t>
            </w:r>
          </w:p>
        </w:tc>
        <w:tc>
          <w:tcPr>
            <w:tcW w:w="3150" w:type="dxa"/>
            <w:tcBorders>
              <w:top w:val="double" w:sz="2" w:space="0" w:color="999A9E"/>
              <w:left w:val="double" w:sz="2" w:space="0" w:color="999A9E"/>
              <w:bottom w:val="double" w:sz="2" w:space="0" w:color="999A9E"/>
              <w:right w:val="double" w:sz="2" w:space="0" w:color="999A9E"/>
            </w:tcBorders>
            <w:hideMark/>
          </w:tcPr>
          <w:p w14:paraId="526E73FA" w14:textId="77777777" w:rsidR="00EC6742" w:rsidRDefault="00EC6742">
            <w:pPr>
              <w:keepNext/>
              <w:spacing w:before="60"/>
              <w:rPr>
                <w:rFonts w:eastAsia="Calibri"/>
                <w:lang w:val="en-US"/>
              </w:rPr>
            </w:pPr>
            <w:r>
              <w:rPr>
                <w:rFonts w:eastAsia="Calibri"/>
                <w:lang w:val="en-US"/>
              </w:rPr>
              <w:t xml:space="preserve">Hirab Abdi Adan </w:t>
            </w:r>
          </w:p>
        </w:tc>
        <w:tc>
          <w:tcPr>
            <w:tcW w:w="1710" w:type="dxa"/>
            <w:tcBorders>
              <w:top w:val="double" w:sz="2" w:space="0" w:color="999A9E"/>
              <w:left w:val="double" w:sz="2" w:space="0" w:color="999A9E"/>
              <w:bottom w:val="double" w:sz="2" w:space="0" w:color="999A9E"/>
              <w:right w:val="double" w:sz="2" w:space="0" w:color="999A9E"/>
            </w:tcBorders>
            <w:hideMark/>
          </w:tcPr>
          <w:p w14:paraId="72642C1D" w14:textId="77777777" w:rsidR="00EC6742" w:rsidRDefault="00EC6742">
            <w:pPr>
              <w:keepNext/>
              <w:spacing w:before="60"/>
              <w:rPr>
                <w:rFonts w:eastAsia="Calibri"/>
                <w:lang w:val="en-US"/>
              </w:rPr>
            </w:pPr>
            <w:r>
              <w:rPr>
                <w:rFonts w:eastAsia="Calibri"/>
                <w:lang w:val="en-US"/>
              </w:rPr>
              <w:t>Men</w:t>
            </w:r>
          </w:p>
        </w:tc>
        <w:tc>
          <w:tcPr>
            <w:tcW w:w="1800" w:type="dxa"/>
            <w:tcBorders>
              <w:top w:val="double" w:sz="2" w:space="0" w:color="999A9E"/>
              <w:left w:val="double" w:sz="2" w:space="0" w:color="999A9E"/>
              <w:bottom w:val="double" w:sz="2" w:space="0" w:color="999A9E"/>
              <w:right w:val="double" w:sz="2" w:space="0" w:color="999A9E"/>
            </w:tcBorders>
          </w:tcPr>
          <w:p w14:paraId="07FD3CC4" w14:textId="77777777" w:rsidR="00EC6742" w:rsidRDefault="00EC6742">
            <w:pPr>
              <w:keepNext/>
              <w:spacing w:before="60"/>
              <w:rPr>
                <w:rFonts w:eastAsia="Calibri"/>
                <w:lang w:val="en-US"/>
              </w:rPr>
            </w:pPr>
          </w:p>
        </w:tc>
        <w:tc>
          <w:tcPr>
            <w:tcW w:w="2070" w:type="dxa"/>
            <w:tcBorders>
              <w:top w:val="double" w:sz="2" w:space="0" w:color="999A9E"/>
              <w:left w:val="double" w:sz="2" w:space="0" w:color="999A9E"/>
              <w:bottom w:val="double" w:sz="2" w:space="0" w:color="999A9E"/>
              <w:right w:val="double" w:sz="2" w:space="0" w:color="999A9E"/>
            </w:tcBorders>
            <w:hideMark/>
          </w:tcPr>
          <w:p w14:paraId="1910D1CB" w14:textId="77777777" w:rsidR="00EC6742" w:rsidRDefault="00EC6742">
            <w:pPr>
              <w:keepNext/>
              <w:spacing w:before="60"/>
              <w:rPr>
                <w:rFonts w:eastAsia="Calibri"/>
                <w:lang w:val="en-US"/>
              </w:rPr>
            </w:pPr>
            <w:r>
              <w:rPr>
                <w:rFonts w:eastAsia="Calibri"/>
                <w:lang w:val="en-US"/>
              </w:rPr>
              <w:t>20143226</w:t>
            </w:r>
          </w:p>
        </w:tc>
      </w:tr>
      <w:tr w:rsidR="00EC6742" w14:paraId="51C85ECC" w14:textId="77777777">
        <w:tc>
          <w:tcPr>
            <w:tcW w:w="715" w:type="dxa"/>
            <w:tcBorders>
              <w:top w:val="double" w:sz="2" w:space="0" w:color="999A9E"/>
              <w:left w:val="double" w:sz="2" w:space="0" w:color="999A9E"/>
              <w:bottom w:val="double" w:sz="2" w:space="0" w:color="999A9E"/>
              <w:right w:val="double" w:sz="2" w:space="0" w:color="999A9E"/>
            </w:tcBorders>
            <w:hideMark/>
          </w:tcPr>
          <w:p w14:paraId="6AFCB44B" w14:textId="77777777" w:rsidR="00EC6742" w:rsidRDefault="00EC6742">
            <w:pPr>
              <w:keepNext/>
              <w:spacing w:before="60"/>
              <w:rPr>
                <w:rFonts w:eastAsia="Calibri"/>
                <w:lang w:val="en-US"/>
              </w:rPr>
            </w:pPr>
            <w:r>
              <w:rPr>
                <w:rFonts w:eastAsia="Calibri"/>
                <w:lang w:val="en-US"/>
              </w:rPr>
              <w:t>6</w:t>
            </w:r>
          </w:p>
        </w:tc>
        <w:tc>
          <w:tcPr>
            <w:tcW w:w="3150" w:type="dxa"/>
            <w:tcBorders>
              <w:top w:val="double" w:sz="2" w:space="0" w:color="999A9E"/>
              <w:left w:val="double" w:sz="2" w:space="0" w:color="999A9E"/>
              <w:bottom w:val="double" w:sz="2" w:space="0" w:color="999A9E"/>
              <w:right w:val="double" w:sz="2" w:space="0" w:color="999A9E"/>
            </w:tcBorders>
            <w:hideMark/>
          </w:tcPr>
          <w:p w14:paraId="7B9DA21F" w14:textId="77777777" w:rsidR="00EC6742" w:rsidRDefault="00EC6742">
            <w:pPr>
              <w:keepNext/>
              <w:spacing w:before="60"/>
              <w:rPr>
                <w:rFonts w:eastAsia="Calibri"/>
                <w:lang w:val="en-US"/>
              </w:rPr>
            </w:pPr>
            <w:r>
              <w:rPr>
                <w:rFonts w:eastAsia="Calibri"/>
                <w:lang w:val="en-US"/>
              </w:rPr>
              <w:t xml:space="preserve">Mohammed Abdi Hussein </w:t>
            </w:r>
          </w:p>
        </w:tc>
        <w:tc>
          <w:tcPr>
            <w:tcW w:w="1710" w:type="dxa"/>
            <w:tcBorders>
              <w:top w:val="double" w:sz="2" w:space="0" w:color="999A9E"/>
              <w:left w:val="double" w:sz="2" w:space="0" w:color="999A9E"/>
              <w:bottom w:val="double" w:sz="2" w:space="0" w:color="999A9E"/>
              <w:right w:val="double" w:sz="2" w:space="0" w:color="999A9E"/>
            </w:tcBorders>
            <w:hideMark/>
          </w:tcPr>
          <w:p w14:paraId="69616948" w14:textId="77777777" w:rsidR="00EC6742" w:rsidRDefault="00EC6742">
            <w:pPr>
              <w:keepNext/>
              <w:spacing w:before="60"/>
              <w:rPr>
                <w:rFonts w:eastAsia="Calibri"/>
                <w:lang w:val="en-US"/>
              </w:rPr>
            </w:pPr>
            <w:r>
              <w:rPr>
                <w:rFonts w:eastAsia="Calibri"/>
                <w:lang w:val="en-US"/>
              </w:rPr>
              <w:t>Ass. Chief</w:t>
            </w:r>
          </w:p>
        </w:tc>
        <w:tc>
          <w:tcPr>
            <w:tcW w:w="1800" w:type="dxa"/>
            <w:tcBorders>
              <w:top w:val="double" w:sz="2" w:space="0" w:color="999A9E"/>
              <w:left w:val="double" w:sz="2" w:space="0" w:color="999A9E"/>
              <w:bottom w:val="double" w:sz="2" w:space="0" w:color="999A9E"/>
              <w:right w:val="double" w:sz="2" w:space="0" w:color="999A9E"/>
            </w:tcBorders>
          </w:tcPr>
          <w:p w14:paraId="5910F042" w14:textId="77777777" w:rsidR="00EC6742" w:rsidRDefault="00EC6742">
            <w:pPr>
              <w:keepNext/>
              <w:spacing w:before="60"/>
              <w:rPr>
                <w:rFonts w:eastAsia="Calibri"/>
                <w:lang w:val="en-US"/>
              </w:rPr>
            </w:pPr>
          </w:p>
        </w:tc>
        <w:tc>
          <w:tcPr>
            <w:tcW w:w="2070" w:type="dxa"/>
            <w:tcBorders>
              <w:top w:val="double" w:sz="2" w:space="0" w:color="999A9E"/>
              <w:left w:val="double" w:sz="2" w:space="0" w:color="999A9E"/>
              <w:bottom w:val="double" w:sz="2" w:space="0" w:color="999A9E"/>
              <w:right w:val="double" w:sz="2" w:space="0" w:color="999A9E"/>
            </w:tcBorders>
            <w:hideMark/>
          </w:tcPr>
          <w:p w14:paraId="79DDEC8A" w14:textId="77777777" w:rsidR="00EC6742" w:rsidRDefault="00EC6742">
            <w:pPr>
              <w:keepNext/>
              <w:spacing w:before="60"/>
              <w:rPr>
                <w:rFonts w:eastAsia="Calibri"/>
                <w:lang w:val="en-US"/>
              </w:rPr>
            </w:pPr>
            <w:r>
              <w:rPr>
                <w:rFonts w:eastAsia="Calibri"/>
                <w:lang w:val="en-US"/>
              </w:rPr>
              <w:t>11573370</w:t>
            </w:r>
          </w:p>
        </w:tc>
      </w:tr>
      <w:tr w:rsidR="00EC6742" w14:paraId="0363F5C5" w14:textId="77777777">
        <w:tc>
          <w:tcPr>
            <w:tcW w:w="715" w:type="dxa"/>
            <w:tcBorders>
              <w:top w:val="double" w:sz="2" w:space="0" w:color="999A9E"/>
              <w:left w:val="double" w:sz="2" w:space="0" w:color="999A9E"/>
              <w:bottom w:val="double" w:sz="2" w:space="0" w:color="999A9E"/>
              <w:right w:val="double" w:sz="2" w:space="0" w:color="999A9E"/>
            </w:tcBorders>
            <w:hideMark/>
          </w:tcPr>
          <w:p w14:paraId="0EE98AE9" w14:textId="77777777" w:rsidR="00EC6742" w:rsidRDefault="00EC6742">
            <w:pPr>
              <w:keepNext/>
              <w:spacing w:before="60"/>
              <w:rPr>
                <w:rFonts w:eastAsia="Calibri"/>
                <w:lang w:val="en-US"/>
              </w:rPr>
            </w:pPr>
            <w:r>
              <w:rPr>
                <w:rFonts w:eastAsia="Calibri"/>
                <w:lang w:val="en-US"/>
              </w:rPr>
              <w:t>7</w:t>
            </w:r>
          </w:p>
        </w:tc>
        <w:tc>
          <w:tcPr>
            <w:tcW w:w="3150" w:type="dxa"/>
            <w:tcBorders>
              <w:top w:val="double" w:sz="2" w:space="0" w:color="999A9E"/>
              <w:left w:val="double" w:sz="2" w:space="0" w:color="999A9E"/>
              <w:bottom w:val="double" w:sz="2" w:space="0" w:color="999A9E"/>
              <w:right w:val="double" w:sz="2" w:space="0" w:color="999A9E"/>
            </w:tcBorders>
            <w:hideMark/>
          </w:tcPr>
          <w:p w14:paraId="3082B51B" w14:textId="77777777" w:rsidR="00EC6742" w:rsidRDefault="00EC6742">
            <w:pPr>
              <w:keepNext/>
              <w:spacing w:before="60"/>
              <w:rPr>
                <w:rFonts w:eastAsia="Calibri"/>
                <w:lang w:val="en-US"/>
              </w:rPr>
            </w:pPr>
            <w:r>
              <w:rPr>
                <w:rFonts w:eastAsia="Calibri"/>
                <w:lang w:val="en-US"/>
              </w:rPr>
              <w:t>Robai Abdi</w:t>
            </w:r>
          </w:p>
        </w:tc>
        <w:tc>
          <w:tcPr>
            <w:tcW w:w="1710" w:type="dxa"/>
            <w:tcBorders>
              <w:top w:val="double" w:sz="2" w:space="0" w:color="999A9E"/>
              <w:left w:val="double" w:sz="2" w:space="0" w:color="999A9E"/>
              <w:bottom w:val="double" w:sz="2" w:space="0" w:color="999A9E"/>
              <w:right w:val="double" w:sz="2" w:space="0" w:color="999A9E"/>
            </w:tcBorders>
            <w:hideMark/>
          </w:tcPr>
          <w:p w14:paraId="216AA9F2" w14:textId="77777777" w:rsidR="00EC6742" w:rsidRDefault="00EC6742">
            <w:pPr>
              <w:keepNext/>
              <w:spacing w:before="60"/>
              <w:rPr>
                <w:rFonts w:eastAsia="Calibri"/>
                <w:lang w:val="en-US"/>
              </w:rPr>
            </w:pPr>
            <w:r>
              <w:rPr>
                <w:rFonts w:eastAsia="Calibri"/>
                <w:lang w:val="en-US"/>
              </w:rPr>
              <w:t xml:space="preserve">Women </w:t>
            </w:r>
          </w:p>
        </w:tc>
        <w:tc>
          <w:tcPr>
            <w:tcW w:w="1800" w:type="dxa"/>
            <w:tcBorders>
              <w:top w:val="double" w:sz="2" w:space="0" w:color="999A9E"/>
              <w:left w:val="double" w:sz="2" w:space="0" w:color="999A9E"/>
              <w:bottom w:val="double" w:sz="2" w:space="0" w:color="999A9E"/>
              <w:right w:val="double" w:sz="2" w:space="0" w:color="999A9E"/>
            </w:tcBorders>
            <w:hideMark/>
          </w:tcPr>
          <w:p w14:paraId="14067A4A" w14:textId="77777777" w:rsidR="00EC6742" w:rsidRDefault="00EC6742">
            <w:pPr>
              <w:keepNext/>
              <w:spacing w:before="60"/>
              <w:rPr>
                <w:rFonts w:eastAsia="Calibri"/>
                <w:lang w:val="en-US"/>
              </w:rPr>
            </w:pPr>
            <w:r>
              <w:rPr>
                <w:rFonts w:eastAsia="Calibri"/>
                <w:lang w:val="en-US"/>
              </w:rPr>
              <w:t>0759686074</w:t>
            </w:r>
          </w:p>
        </w:tc>
        <w:tc>
          <w:tcPr>
            <w:tcW w:w="2070" w:type="dxa"/>
            <w:tcBorders>
              <w:top w:val="double" w:sz="2" w:space="0" w:color="999A9E"/>
              <w:left w:val="double" w:sz="2" w:space="0" w:color="999A9E"/>
              <w:bottom w:val="double" w:sz="2" w:space="0" w:color="999A9E"/>
              <w:right w:val="double" w:sz="2" w:space="0" w:color="999A9E"/>
            </w:tcBorders>
          </w:tcPr>
          <w:p w14:paraId="578E2666" w14:textId="77777777" w:rsidR="00EC6742" w:rsidRDefault="00EC6742">
            <w:pPr>
              <w:keepNext/>
              <w:spacing w:before="60"/>
              <w:rPr>
                <w:rFonts w:eastAsia="Calibri"/>
                <w:lang w:val="en-US"/>
              </w:rPr>
            </w:pPr>
          </w:p>
        </w:tc>
      </w:tr>
      <w:tr w:rsidR="00EC6742" w14:paraId="05D3D28B" w14:textId="77777777">
        <w:tc>
          <w:tcPr>
            <w:tcW w:w="715" w:type="dxa"/>
            <w:tcBorders>
              <w:top w:val="double" w:sz="2" w:space="0" w:color="999A9E"/>
              <w:left w:val="double" w:sz="2" w:space="0" w:color="999A9E"/>
              <w:bottom w:val="double" w:sz="2" w:space="0" w:color="999A9E"/>
              <w:right w:val="double" w:sz="2" w:space="0" w:color="999A9E"/>
            </w:tcBorders>
            <w:hideMark/>
          </w:tcPr>
          <w:p w14:paraId="2CD82A75" w14:textId="77777777" w:rsidR="00EC6742" w:rsidRDefault="00EC6742">
            <w:pPr>
              <w:keepNext/>
              <w:spacing w:before="60"/>
              <w:rPr>
                <w:rFonts w:eastAsia="Calibri"/>
                <w:lang w:val="en-US"/>
              </w:rPr>
            </w:pPr>
            <w:r>
              <w:rPr>
                <w:rFonts w:eastAsia="Calibri"/>
                <w:lang w:val="en-US"/>
              </w:rPr>
              <w:t>8</w:t>
            </w:r>
          </w:p>
        </w:tc>
        <w:tc>
          <w:tcPr>
            <w:tcW w:w="3150" w:type="dxa"/>
            <w:tcBorders>
              <w:top w:val="double" w:sz="2" w:space="0" w:color="999A9E"/>
              <w:left w:val="double" w:sz="2" w:space="0" w:color="999A9E"/>
              <w:bottom w:val="double" w:sz="2" w:space="0" w:color="999A9E"/>
              <w:right w:val="double" w:sz="2" w:space="0" w:color="999A9E"/>
            </w:tcBorders>
            <w:hideMark/>
          </w:tcPr>
          <w:p w14:paraId="7BE1A490" w14:textId="77777777" w:rsidR="00EC6742" w:rsidRDefault="00EC6742">
            <w:pPr>
              <w:keepNext/>
              <w:spacing w:before="60"/>
              <w:rPr>
                <w:rFonts w:eastAsia="Calibri"/>
                <w:lang w:val="en-US"/>
              </w:rPr>
            </w:pPr>
            <w:r>
              <w:rPr>
                <w:rFonts w:eastAsia="Calibri"/>
                <w:lang w:val="en-US"/>
              </w:rPr>
              <w:t>Makary Adan Abdulla</w:t>
            </w:r>
          </w:p>
        </w:tc>
        <w:tc>
          <w:tcPr>
            <w:tcW w:w="1710" w:type="dxa"/>
            <w:tcBorders>
              <w:top w:val="double" w:sz="2" w:space="0" w:color="999A9E"/>
              <w:left w:val="double" w:sz="2" w:space="0" w:color="999A9E"/>
              <w:bottom w:val="double" w:sz="2" w:space="0" w:color="999A9E"/>
              <w:right w:val="double" w:sz="2" w:space="0" w:color="999A9E"/>
            </w:tcBorders>
            <w:hideMark/>
          </w:tcPr>
          <w:p w14:paraId="1A733541" w14:textId="77777777" w:rsidR="00EC6742" w:rsidRDefault="00EC6742">
            <w:pPr>
              <w:keepNext/>
              <w:spacing w:before="60"/>
              <w:rPr>
                <w:rFonts w:eastAsia="Calibri"/>
                <w:lang w:val="en-US"/>
              </w:rPr>
            </w:pPr>
            <w:r>
              <w:rPr>
                <w:rFonts w:eastAsia="Calibri"/>
                <w:lang w:val="en-US"/>
              </w:rPr>
              <w:t xml:space="preserve">Women </w:t>
            </w:r>
          </w:p>
        </w:tc>
        <w:tc>
          <w:tcPr>
            <w:tcW w:w="1800" w:type="dxa"/>
            <w:tcBorders>
              <w:top w:val="double" w:sz="2" w:space="0" w:color="999A9E"/>
              <w:left w:val="double" w:sz="2" w:space="0" w:color="999A9E"/>
              <w:bottom w:val="double" w:sz="2" w:space="0" w:color="999A9E"/>
              <w:right w:val="double" w:sz="2" w:space="0" w:color="999A9E"/>
            </w:tcBorders>
          </w:tcPr>
          <w:p w14:paraId="50CECBB7" w14:textId="77777777" w:rsidR="00EC6742" w:rsidRDefault="00EC6742">
            <w:pPr>
              <w:keepNext/>
              <w:spacing w:before="60"/>
              <w:rPr>
                <w:rFonts w:eastAsia="Calibri"/>
                <w:lang w:val="en-US"/>
              </w:rPr>
            </w:pPr>
          </w:p>
        </w:tc>
        <w:tc>
          <w:tcPr>
            <w:tcW w:w="2070" w:type="dxa"/>
            <w:tcBorders>
              <w:top w:val="double" w:sz="2" w:space="0" w:color="999A9E"/>
              <w:left w:val="double" w:sz="2" w:space="0" w:color="999A9E"/>
              <w:bottom w:val="double" w:sz="2" w:space="0" w:color="999A9E"/>
              <w:right w:val="double" w:sz="2" w:space="0" w:color="999A9E"/>
            </w:tcBorders>
            <w:hideMark/>
          </w:tcPr>
          <w:p w14:paraId="286A01CD" w14:textId="77777777" w:rsidR="00EC6742" w:rsidRDefault="00EC6742">
            <w:pPr>
              <w:keepNext/>
              <w:spacing w:before="60"/>
              <w:rPr>
                <w:rFonts w:eastAsia="Calibri"/>
                <w:lang w:val="en-US"/>
              </w:rPr>
            </w:pPr>
            <w:r>
              <w:rPr>
                <w:rFonts w:eastAsia="Calibri"/>
                <w:lang w:val="en-US"/>
              </w:rPr>
              <w:t>21198790</w:t>
            </w:r>
          </w:p>
        </w:tc>
      </w:tr>
      <w:tr w:rsidR="00EC6742" w14:paraId="65662BBF" w14:textId="77777777">
        <w:tc>
          <w:tcPr>
            <w:tcW w:w="715" w:type="dxa"/>
            <w:tcBorders>
              <w:top w:val="double" w:sz="2" w:space="0" w:color="999A9E"/>
              <w:left w:val="double" w:sz="2" w:space="0" w:color="999A9E"/>
              <w:bottom w:val="double" w:sz="2" w:space="0" w:color="999A9E"/>
              <w:right w:val="double" w:sz="2" w:space="0" w:color="999A9E"/>
            </w:tcBorders>
            <w:hideMark/>
          </w:tcPr>
          <w:p w14:paraId="2A40D366" w14:textId="77777777" w:rsidR="00EC6742" w:rsidRDefault="00EC6742">
            <w:pPr>
              <w:keepNext/>
              <w:spacing w:before="60"/>
              <w:rPr>
                <w:rFonts w:eastAsia="Calibri"/>
                <w:lang w:val="en-US"/>
              </w:rPr>
            </w:pPr>
            <w:r>
              <w:rPr>
                <w:rFonts w:eastAsia="Calibri"/>
                <w:lang w:val="en-US"/>
              </w:rPr>
              <w:t>9</w:t>
            </w:r>
          </w:p>
        </w:tc>
        <w:tc>
          <w:tcPr>
            <w:tcW w:w="3150" w:type="dxa"/>
            <w:tcBorders>
              <w:top w:val="double" w:sz="2" w:space="0" w:color="999A9E"/>
              <w:left w:val="double" w:sz="2" w:space="0" w:color="999A9E"/>
              <w:bottom w:val="double" w:sz="2" w:space="0" w:color="999A9E"/>
              <w:right w:val="double" w:sz="2" w:space="0" w:color="999A9E"/>
            </w:tcBorders>
            <w:hideMark/>
          </w:tcPr>
          <w:p w14:paraId="13FAACAD" w14:textId="77777777" w:rsidR="00EC6742" w:rsidRDefault="00EC6742">
            <w:pPr>
              <w:keepNext/>
              <w:spacing w:before="60"/>
              <w:rPr>
                <w:rFonts w:eastAsia="Calibri"/>
                <w:lang w:val="en-US"/>
              </w:rPr>
            </w:pPr>
            <w:r>
              <w:rPr>
                <w:rFonts w:eastAsia="Calibri"/>
                <w:lang w:val="en-US"/>
              </w:rPr>
              <w:t xml:space="preserve">Noor Mohammed </w:t>
            </w:r>
          </w:p>
        </w:tc>
        <w:tc>
          <w:tcPr>
            <w:tcW w:w="1710" w:type="dxa"/>
            <w:tcBorders>
              <w:top w:val="double" w:sz="2" w:space="0" w:color="999A9E"/>
              <w:left w:val="double" w:sz="2" w:space="0" w:color="999A9E"/>
              <w:bottom w:val="double" w:sz="2" w:space="0" w:color="999A9E"/>
              <w:right w:val="double" w:sz="2" w:space="0" w:color="999A9E"/>
            </w:tcBorders>
            <w:hideMark/>
          </w:tcPr>
          <w:p w14:paraId="12BF1A4E" w14:textId="77777777" w:rsidR="00EC6742" w:rsidRDefault="00EC6742">
            <w:pPr>
              <w:keepNext/>
              <w:spacing w:before="60"/>
              <w:rPr>
                <w:rFonts w:eastAsia="Calibri"/>
                <w:lang w:val="en-US"/>
              </w:rPr>
            </w:pPr>
            <w:r>
              <w:rPr>
                <w:rFonts w:eastAsia="Calibri"/>
                <w:lang w:val="en-US"/>
              </w:rPr>
              <w:t xml:space="preserve">Special groups </w:t>
            </w:r>
          </w:p>
        </w:tc>
        <w:tc>
          <w:tcPr>
            <w:tcW w:w="1800" w:type="dxa"/>
            <w:tcBorders>
              <w:top w:val="double" w:sz="2" w:space="0" w:color="999A9E"/>
              <w:left w:val="double" w:sz="2" w:space="0" w:color="999A9E"/>
              <w:bottom w:val="double" w:sz="2" w:space="0" w:color="999A9E"/>
              <w:right w:val="double" w:sz="2" w:space="0" w:color="999A9E"/>
            </w:tcBorders>
          </w:tcPr>
          <w:p w14:paraId="4860D151" w14:textId="77777777" w:rsidR="00EC6742" w:rsidRDefault="00EC6742">
            <w:pPr>
              <w:keepNext/>
              <w:spacing w:before="60"/>
              <w:rPr>
                <w:rFonts w:eastAsia="Calibri"/>
                <w:lang w:val="en-US"/>
              </w:rPr>
            </w:pPr>
          </w:p>
        </w:tc>
        <w:tc>
          <w:tcPr>
            <w:tcW w:w="2070" w:type="dxa"/>
            <w:tcBorders>
              <w:top w:val="double" w:sz="2" w:space="0" w:color="999A9E"/>
              <w:left w:val="double" w:sz="2" w:space="0" w:color="999A9E"/>
              <w:bottom w:val="double" w:sz="2" w:space="0" w:color="999A9E"/>
              <w:right w:val="double" w:sz="2" w:space="0" w:color="999A9E"/>
            </w:tcBorders>
            <w:hideMark/>
          </w:tcPr>
          <w:p w14:paraId="454AE5FE" w14:textId="77777777" w:rsidR="00EC6742" w:rsidRDefault="00EC6742">
            <w:pPr>
              <w:keepNext/>
              <w:spacing w:before="60"/>
              <w:rPr>
                <w:rFonts w:eastAsia="Calibri"/>
                <w:lang w:val="en-US"/>
              </w:rPr>
            </w:pPr>
            <w:r>
              <w:rPr>
                <w:rFonts w:eastAsia="Calibri"/>
                <w:lang w:val="en-US"/>
              </w:rPr>
              <w:t>24908797</w:t>
            </w:r>
          </w:p>
        </w:tc>
      </w:tr>
      <w:tr w:rsidR="00EC6742" w14:paraId="76E2E05D" w14:textId="77777777">
        <w:tc>
          <w:tcPr>
            <w:tcW w:w="715" w:type="dxa"/>
            <w:tcBorders>
              <w:top w:val="double" w:sz="2" w:space="0" w:color="999A9E"/>
              <w:left w:val="double" w:sz="2" w:space="0" w:color="999A9E"/>
              <w:bottom w:val="double" w:sz="2" w:space="0" w:color="999A9E"/>
              <w:right w:val="double" w:sz="2" w:space="0" w:color="999A9E"/>
            </w:tcBorders>
            <w:hideMark/>
          </w:tcPr>
          <w:p w14:paraId="1BA91C80" w14:textId="77777777" w:rsidR="00EC6742" w:rsidRDefault="00EC6742">
            <w:pPr>
              <w:keepNext/>
              <w:spacing w:before="60"/>
              <w:rPr>
                <w:rFonts w:eastAsia="Calibri"/>
                <w:lang w:val="en-US"/>
              </w:rPr>
            </w:pPr>
            <w:r>
              <w:rPr>
                <w:rFonts w:eastAsia="Calibri"/>
                <w:lang w:val="en-US"/>
              </w:rPr>
              <w:t>10</w:t>
            </w:r>
          </w:p>
        </w:tc>
        <w:tc>
          <w:tcPr>
            <w:tcW w:w="3150" w:type="dxa"/>
            <w:tcBorders>
              <w:top w:val="double" w:sz="2" w:space="0" w:color="999A9E"/>
              <w:left w:val="double" w:sz="2" w:space="0" w:color="999A9E"/>
              <w:bottom w:val="double" w:sz="2" w:space="0" w:color="999A9E"/>
              <w:right w:val="double" w:sz="2" w:space="0" w:color="999A9E"/>
            </w:tcBorders>
            <w:hideMark/>
          </w:tcPr>
          <w:p w14:paraId="41B7135F" w14:textId="77777777" w:rsidR="00EC6742" w:rsidRDefault="00EC6742">
            <w:pPr>
              <w:keepNext/>
              <w:spacing w:before="60"/>
              <w:rPr>
                <w:rFonts w:eastAsia="Calibri"/>
                <w:lang w:val="en-US"/>
              </w:rPr>
            </w:pPr>
            <w:r>
              <w:rPr>
                <w:rFonts w:eastAsia="Calibri"/>
                <w:lang w:val="en-US"/>
              </w:rPr>
              <w:t>Yussuf Noah</w:t>
            </w:r>
          </w:p>
        </w:tc>
        <w:tc>
          <w:tcPr>
            <w:tcW w:w="1710" w:type="dxa"/>
            <w:tcBorders>
              <w:top w:val="double" w:sz="2" w:space="0" w:color="999A9E"/>
              <w:left w:val="double" w:sz="2" w:space="0" w:color="999A9E"/>
              <w:bottom w:val="double" w:sz="2" w:space="0" w:color="999A9E"/>
              <w:right w:val="double" w:sz="2" w:space="0" w:color="999A9E"/>
            </w:tcBorders>
            <w:hideMark/>
          </w:tcPr>
          <w:p w14:paraId="276EF82F" w14:textId="77777777" w:rsidR="00EC6742" w:rsidRDefault="00EC6742">
            <w:pPr>
              <w:keepNext/>
              <w:spacing w:before="60"/>
              <w:rPr>
                <w:rFonts w:eastAsia="Calibri"/>
                <w:lang w:val="en-US"/>
              </w:rPr>
            </w:pPr>
            <w:r>
              <w:rPr>
                <w:rFonts w:eastAsia="Calibri"/>
                <w:lang w:val="en-US"/>
              </w:rPr>
              <w:t xml:space="preserve">Youth </w:t>
            </w:r>
          </w:p>
        </w:tc>
        <w:tc>
          <w:tcPr>
            <w:tcW w:w="1800" w:type="dxa"/>
            <w:tcBorders>
              <w:top w:val="double" w:sz="2" w:space="0" w:color="999A9E"/>
              <w:left w:val="double" w:sz="2" w:space="0" w:color="999A9E"/>
              <w:bottom w:val="double" w:sz="2" w:space="0" w:color="999A9E"/>
              <w:right w:val="double" w:sz="2" w:space="0" w:color="999A9E"/>
            </w:tcBorders>
          </w:tcPr>
          <w:p w14:paraId="6733E04A" w14:textId="77777777" w:rsidR="00EC6742" w:rsidRDefault="00EC6742">
            <w:pPr>
              <w:keepNext/>
              <w:spacing w:before="60"/>
              <w:rPr>
                <w:rFonts w:eastAsia="Calibri"/>
                <w:lang w:val="en-US"/>
              </w:rPr>
            </w:pPr>
          </w:p>
        </w:tc>
        <w:tc>
          <w:tcPr>
            <w:tcW w:w="2070" w:type="dxa"/>
            <w:tcBorders>
              <w:top w:val="double" w:sz="2" w:space="0" w:color="999A9E"/>
              <w:left w:val="double" w:sz="2" w:space="0" w:color="999A9E"/>
              <w:bottom w:val="double" w:sz="2" w:space="0" w:color="999A9E"/>
              <w:right w:val="double" w:sz="2" w:space="0" w:color="999A9E"/>
            </w:tcBorders>
            <w:hideMark/>
          </w:tcPr>
          <w:p w14:paraId="4C306015" w14:textId="77777777" w:rsidR="00EC6742" w:rsidRDefault="00EC6742">
            <w:pPr>
              <w:keepNext/>
              <w:spacing w:before="60"/>
              <w:rPr>
                <w:rFonts w:eastAsia="Calibri"/>
                <w:lang w:val="en-US"/>
              </w:rPr>
            </w:pPr>
            <w:r>
              <w:rPr>
                <w:rFonts w:eastAsia="Calibri"/>
                <w:lang w:val="en-US"/>
              </w:rPr>
              <w:t>26004333</w:t>
            </w:r>
          </w:p>
        </w:tc>
      </w:tr>
    </w:tbl>
    <w:p w14:paraId="78C64EB6" w14:textId="77777777" w:rsidR="00EC6742" w:rsidRDefault="00EC6742" w:rsidP="00EC6742">
      <w:pPr>
        <w:rPr>
          <w:rFonts w:eastAsia="Calibri"/>
          <w:b/>
          <w:lang w:val="en-US"/>
        </w:rPr>
      </w:pPr>
    </w:p>
    <w:p w14:paraId="6AC690EE" w14:textId="77777777" w:rsidR="00EC6742" w:rsidRDefault="00EC6742" w:rsidP="00EC6742">
      <w:pPr>
        <w:rPr>
          <w:rFonts w:eastAsia="Calibri"/>
          <w:b/>
          <w:lang w:val="en-US"/>
        </w:rPr>
      </w:pPr>
    </w:p>
    <w:p w14:paraId="5EB2DB31" w14:textId="77777777" w:rsidR="00EC6742" w:rsidRDefault="00EC6742" w:rsidP="00EC6742">
      <w:pPr>
        <w:rPr>
          <w:rFonts w:eastAsia="Calibri"/>
          <w:b/>
          <w:lang w:val="en-US"/>
        </w:rPr>
      </w:pPr>
      <w:r>
        <w:rPr>
          <w:rFonts w:eastAsia="Calibri"/>
          <w:b/>
          <w:lang w:val="en-US"/>
        </w:rPr>
        <w:t xml:space="preserve">Minute 9/KOSAP/2021: Focus Group Discussions </w:t>
      </w:r>
    </w:p>
    <w:p w14:paraId="0E8FD3D3" w14:textId="77777777" w:rsidR="00EC6742" w:rsidRDefault="00EC6742" w:rsidP="00EC6742">
      <w:pPr>
        <w:rPr>
          <w:rFonts w:eastAsia="Calibri"/>
          <w:lang w:val="en-US"/>
        </w:rPr>
      </w:pPr>
      <w:r>
        <w:rPr>
          <w:rFonts w:eastAsia="Calibri"/>
          <w:lang w:val="en-US"/>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to elect their representatives to the GRC. </w:t>
      </w:r>
    </w:p>
    <w:p w14:paraId="3EBE0425" w14:textId="77777777" w:rsidR="00EC6742" w:rsidRDefault="00EC6742" w:rsidP="00EC6742">
      <w:pPr>
        <w:rPr>
          <w:rFonts w:eastAsia="Calibri"/>
          <w:lang w:val="en-US"/>
        </w:rPr>
      </w:pPr>
    </w:p>
    <w:p w14:paraId="1AB1C5A7" w14:textId="77777777" w:rsidR="00EC6742" w:rsidRDefault="00EC6742" w:rsidP="00EC6742">
      <w:pPr>
        <w:rPr>
          <w:rFonts w:eastAsia="Calibri"/>
          <w:b/>
        </w:rPr>
      </w:pPr>
      <w:r>
        <w:rPr>
          <w:rFonts w:eastAsia="Calibri"/>
          <w:b/>
        </w:rPr>
        <w:t xml:space="preserve">a) Focus Group Discussion with the women </w:t>
      </w:r>
    </w:p>
    <w:p w14:paraId="30F852B6" w14:textId="77777777" w:rsidR="00EC6742" w:rsidRDefault="00EC6742" w:rsidP="00EC6742">
      <w:pPr>
        <w:rPr>
          <w:rFonts w:eastAsia="Calibri"/>
          <w:lang w:val="en-US"/>
        </w:rPr>
      </w:pPr>
      <w:r>
        <w:rPr>
          <w:rFonts w:eastAsia="Calibri"/>
        </w:rPr>
        <w:t>Roseline</w:t>
      </w:r>
      <w:r>
        <w:rPr>
          <w:rFonts w:eastAsia="Calibri"/>
          <w:lang w:val="en-US"/>
        </w:rPr>
        <w:t xml:space="preserve"> (KPLC) explained to the women that it was important to hold a separate discussion with them so that they have opportunity to freely express themselves. One focus group discussion was held with the women. </w:t>
      </w:r>
      <w:bookmarkStart w:id="878" w:name="_Hlk40866132"/>
      <w:r>
        <w:rPr>
          <w:rFonts w:eastAsia="Calibri"/>
          <w:lang w:val="en-US"/>
        </w:rPr>
        <w:t>She explained the agenda of the visit by the officers from national government and county government i.e. was to undertake an environmental and social screening of the identified 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Roseline then gave a summary of the project in terms of its positive and negative impacts and their mitigation measures and the requirements for identifying land for the project. She also explained the need for the women to select a representative to the project committee who would represent their views/issues to the committee for redress.</w:t>
      </w:r>
    </w:p>
    <w:p w14:paraId="4189EF0D" w14:textId="77777777" w:rsidR="00EC6742" w:rsidRDefault="00EC6742" w:rsidP="00EC6742">
      <w:pPr>
        <w:rPr>
          <w:rFonts w:eastAsia="Calibri"/>
          <w:lang w:val="en-US"/>
        </w:rPr>
      </w:pPr>
      <w:r>
        <w:rPr>
          <w:rFonts w:eastAsia="Calibri"/>
          <w:lang w:val="en-US"/>
        </w:rPr>
        <w:t xml:space="preserve"> </w:t>
      </w:r>
    </w:p>
    <w:p w14:paraId="63A4A4E1" w14:textId="77777777" w:rsidR="00EC6742" w:rsidRDefault="00EC6742" w:rsidP="00EC6742">
      <w:pPr>
        <w:rPr>
          <w:rFonts w:eastAsia="Calibri"/>
          <w:lang w:val="en-US"/>
        </w:rPr>
      </w:pPr>
      <w:r>
        <w:rPr>
          <w:rFonts w:eastAsia="Calibri"/>
          <w:lang w:val="en-US"/>
        </w:rPr>
        <w:t xml:space="preserve">The discussion went further to bring out issues on how the women can take advantage of the project benefits rather than taking a back seat. She then explained to them that women would benefit more from the electricity because there are the ones who are more exposed to unclean energy as they are the ones who take more time in the kitchen. They would also benefit from access to information through use of radios and TV that are powered by electricity enabling them to make informed choices on different issues such as nutrition, health among others. They were also set to benefit if they could set up small businesses like salons, cold drink kiosks, children will have time to study and enhanced security due to the fact that the area will be well lit among other benefits.    </w:t>
      </w:r>
    </w:p>
    <w:p w14:paraId="3E563FCD" w14:textId="77777777" w:rsidR="00EC6742" w:rsidRDefault="00EC6742" w:rsidP="00EC6742">
      <w:pPr>
        <w:rPr>
          <w:rFonts w:eastAsia="Calibri"/>
          <w:lang w:val="en-US"/>
        </w:rPr>
      </w:pPr>
      <w:r>
        <w:rPr>
          <w:rFonts w:eastAsia="Calibri"/>
          <w:lang w:val="en-US"/>
        </w:rPr>
        <w:t xml:space="preserve">Gender based violence issues were also discussed and emphasized because women and girls are more affected by gender-based violence due to the subordinate status of women in many societies, discrimination against them and their higher vulnerabilities to violence. She noted Gender-based violence takes many forms, including sexual, physical, and psychological abuse.  Other issues discussed were the importance of addressing GBV incidences and the need to report and document any complaints against workers, while ensuring survivor centred approach (respect for the choices, wishes, rights and dignity of the survivor). The women were told to be more vigilant to ensure young girls do not fall prey to GBV incidences (sexual exploitation and abuse). The women were requested to keep talking to the girls on GBV risks and the need to raise alarm in case of risks factors to ensure prompt redress. </w:t>
      </w:r>
    </w:p>
    <w:bookmarkEnd w:id="878"/>
    <w:p w14:paraId="0DDA832D" w14:textId="77777777" w:rsidR="00EC6742" w:rsidRDefault="00EC6742" w:rsidP="00EC6742">
      <w:pPr>
        <w:rPr>
          <w:rFonts w:eastAsia="Calibri"/>
          <w:b/>
          <w:bCs/>
          <w:u w:val="single"/>
          <w:lang w:val="en-US"/>
        </w:rPr>
      </w:pPr>
      <w:r>
        <w:rPr>
          <w:rFonts w:eastAsia="Calibri"/>
          <w:b/>
          <w:bCs/>
          <w:u w:val="single"/>
          <w:lang w:val="en-US"/>
        </w:rPr>
        <w:t xml:space="preserve">Plenary Session </w:t>
      </w:r>
    </w:p>
    <w:p w14:paraId="12E717D0" w14:textId="77777777" w:rsidR="00EC6742" w:rsidRDefault="00EC6742" w:rsidP="00EC6742">
      <w:pPr>
        <w:rPr>
          <w:rFonts w:eastAsia="Calibri"/>
          <w:bCs/>
          <w:lang w:val="en-US"/>
        </w:rPr>
      </w:pPr>
      <w:r>
        <w:rPr>
          <w:rFonts w:eastAsia="Calibri"/>
          <w:bCs/>
          <w:lang w:val="en-US"/>
        </w:rPr>
        <w:t xml:space="preserve">The women were allowed time to ask questions, give suggestions and or seek clarifications regarding the proposed project.   </w:t>
      </w:r>
    </w:p>
    <w:p w14:paraId="46893E75" w14:textId="77777777" w:rsidR="00EC6742" w:rsidRDefault="00EC6742" w:rsidP="00EC6742">
      <w:pPr>
        <w:rPr>
          <w:rFonts w:eastAsia="Calibri"/>
          <w:b/>
          <w:bCs/>
          <w:i/>
          <w:lang w:val="en-US"/>
        </w:rPr>
      </w:pPr>
      <w:bookmarkStart w:id="879" w:name="_Toc47003770"/>
      <w:r>
        <w:rPr>
          <w:rFonts w:eastAsia="Calibri"/>
          <w:b/>
          <w:i/>
          <w:iCs/>
          <w:lang w:val="en-US"/>
        </w:rPr>
        <w:t>Question, Suggestions, feedback and response for Focus group discussion with women</w:t>
      </w:r>
      <w:bookmarkEnd w:id="879"/>
      <w:r>
        <w:rPr>
          <w:rFonts w:eastAsia="Calibri"/>
          <w:b/>
          <w:i/>
          <w:iCs/>
          <w:lang w:val="en-US"/>
        </w:rPr>
        <w:t xml:space="preserve">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70"/>
        <w:gridCol w:w="2082"/>
        <w:gridCol w:w="2422"/>
        <w:gridCol w:w="2122"/>
      </w:tblGrid>
      <w:tr w:rsidR="00EC6742" w14:paraId="1D6653B1" w14:textId="77777777">
        <w:trPr>
          <w:trHeight w:val="1043"/>
        </w:trPr>
        <w:tc>
          <w:tcPr>
            <w:tcW w:w="1006" w:type="pct"/>
            <w:tcBorders>
              <w:top w:val="single" w:sz="4" w:space="0" w:color="auto"/>
              <w:left w:val="single" w:sz="4" w:space="0" w:color="auto"/>
              <w:bottom w:val="single" w:sz="4" w:space="0" w:color="auto"/>
              <w:right w:val="single" w:sz="4" w:space="0" w:color="auto"/>
            </w:tcBorders>
            <w:hideMark/>
          </w:tcPr>
          <w:p w14:paraId="1A2DFBAD" w14:textId="77777777" w:rsidR="00EC6742" w:rsidRDefault="00EC6742">
            <w:pPr>
              <w:rPr>
                <w:rFonts w:eastAsia="Calibri"/>
                <w:lang w:val="en-US"/>
              </w:rPr>
            </w:pPr>
            <w:r>
              <w:rPr>
                <w:rFonts w:eastAsia="Calibri"/>
                <w:lang w:val="en-US"/>
              </w:rPr>
              <w:t>Name of Person making the contribution (e.g. comment or question)</w:t>
            </w:r>
          </w:p>
        </w:tc>
        <w:tc>
          <w:tcPr>
            <w:tcW w:w="1255" w:type="pct"/>
            <w:tcBorders>
              <w:top w:val="single" w:sz="4" w:space="0" w:color="auto"/>
              <w:left w:val="single" w:sz="4" w:space="0" w:color="auto"/>
              <w:bottom w:val="single" w:sz="4" w:space="0" w:color="auto"/>
              <w:right w:val="single" w:sz="4" w:space="0" w:color="auto"/>
            </w:tcBorders>
            <w:hideMark/>
          </w:tcPr>
          <w:p w14:paraId="711CE846" w14:textId="77777777" w:rsidR="00EC6742" w:rsidRDefault="00EC6742">
            <w:pPr>
              <w:rPr>
                <w:rFonts w:eastAsia="Calibri"/>
                <w:lang w:val="en-US"/>
              </w:rPr>
            </w:pPr>
            <w:r>
              <w:rPr>
                <w:rFonts w:eastAsia="Calibri"/>
                <w:lang w:val="en-US"/>
              </w:rPr>
              <w:t>Question, Comment, Suggestion</w:t>
            </w:r>
          </w:p>
        </w:tc>
        <w:tc>
          <w:tcPr>
            <w:tcW w:w="1460" w:type="pct"/>
            <w:tcBorders>
              <w:top w:val="single" w:sz="4" w:space="0" w:color="auto"/>
              <w:left w:val="single" w:sz="4" w:space="0" w:color="auto"/>
              <w:bottom w:val="single" w:sz="4" w:space="0" w:color="auto"/>
              <w:right w:val="single" w:sz="4" w:space="0" w:color="auto"/>
            </w:tcBorders>
            <w:hideMark/>
          </w:tcPr>
          <w:p w14:paraId="7D07A9C1" w14:textId="77777777" w:rsidR="00EC6742" w:rsidRDefault="00EC6742">
            <w:pPr>
              <w:rPr>
                <w:rFonts w:eastAsia="Calibri"/>
                <w:lang w:val="en-US"/>
              </w:rPr>
            </w:pPr>
            <w:r>
              <w:rPr>
                <w:rFonts w:eastAsia="Calibri"/>
                <w:lang w:val="en-US"/>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2A0859B6" w14:textId="77777777" w:rsidR="00EC6742" w:rsidRDefault="00EC6742">
            <w:pPr>
              <w:rPr>
                <w:rFonts w:eastAsia="Calibri"/>
                <w:lang w:val="en-US"/>
              </w:rPr>
            </w:pPr>
            <w:r>
              <w:rPr>
                <w:rFonts w:eastAsia="Calibri"/>
                <w:lang w:val="en-US"/>
              </w:rPr>
              <w:t>Response by agency on how feedback will be used or acted upon</w:t>
            </w:r>
          </w:p>
        </w:tc>
      </w:tr>
      <w:tr w:rsidR="00EC6742" w14:paraId="638A8740" w14:textId="77777777">
        <w:trPr>
          <w:trHeight w:val="1088"/>
        </w:trPr>
        <w:tc>
          <w:tcPr>
            <w:tcW w:w="1006" w:type="pct"/>
            <w:tcBorders>
              <w:top w:val="single" w:sz="4" w:space="0" w:color="auto"/>
              <w:left w:val="single" w:sz="4" w:space="0" w:color="auto"/>
              <w:bottom w:val="single" w:sz="4" w:space="0" w:color="auto"/>
              <w:right w:val="single" w:sz="4" w:space="0" w:color="auto"/>
            </w:tcBorders>
          </w:tcPr>
          <w:p w14:paraId="79A56618" w14:textId="77777777" w:rsidR="00EC6742" w:rsidRDefault="00EC6742">
            <w:pPr>
              <w:rPr>
                <w:rFonts w:eastAsia="Calibri"/>
                <w:lang w:val="en-US"/>
              </w:rPr>
            </w:pPr>
          </w:p>
        </w:tc>
        <w:tc>
          <w:tcPr>
            <w:tcW w:w="1255" w:type="pct"/>
            <w:tcBorders>
              <w:top w:val="single" w:sz="4" w:space="0" w:color="auto"/>
              <w:left w:val="single" w:sz="4" w:space="0" w:color="auto"/>
              <w:bottom w:val="single" w:sz="4" w:space="0" w:color="auto"/>
              <w:right w:val="single" w:sz="4" w:space="0" w:color="auto"/>
            </w:tcBorders>
            <w:hideMark/>
          </w:tcPr>
          <w:p w14:paraId="594A9AC8" w14:textId="77777777" w:rsidR="00EC6742" w:rsidRDefault="00EC6742">
            <w:pPr>
              <w:rPr>
                <w:rFonts w:eastAsia="Calibri"/>
                <w:lang w:val="en-US"/>
              </w:rPr>
            </w:pPr>
            <w:r>
              <w:rPr>
                <w:rFonts w:eastAsia="Calibri"/>
                <w:lang w:val="en-US"/>
              </w:rPr>
              <w:t>No question was asked by the women</w:t>
            </w:r>
          </w:p>
        </w:tc>
        <w:tc>
          <w:tcPr>
            <w:tcW w:w="1460" w:type="pct"/>
            <w:tcBorders>
              <w:top w:val="single" w:sz="4" w:space="0" w:color="auto"/>
              <w:left w:val="single" w:sz="4" w:space="0" w:color="auto"/>
              <w:bottom w:val="single" w:sz="4" w:space="0" w:color="auto"/>
              <w:right w:val="single" w:sz="4" w:space="0" w:color="auto"/>
            </w:tcBorders>
          </w:tcPr>
          <w:p w14:paraId="1E20D26F" w14:textId="77777777" w:rsidR="00EC6742" w:rsidRDefault="00EC6742">
            <w:pPr>
              <w:rPr>
                <w:rFonts w:eastAsia="Calibri"/>
                <w:lang w:val="en-US"/>
              </w:rPr>
            </w:pPr>
          </w:p>
        </w:tc>
        <w:tc>
          <w:tcPr>
            <w:tcW w:w="1280" w:type="pct"/>
            <w:tcBorders>
              <w:top w:val="single" w:sz="4" w:space="0" w:color="auto"/>
              <w:left w:val="single" w:sz="4" w:space="0" w:color="auto"/>
              <w:bottom w:val="single" w:sz="4" w:space="0" w:color="auto"/>
              <w:right w:val="single" w:sz="4" w:space="0" w:color="auto"/>
            </w:tcBorders>
          </w:tcPr>
          <w:p w14:paraId="6C35B5C0" w14:textId="77777777" w:rsidR="00EC6742" w:rsidRDefault="00EC6742">
            <w:pPr>
              <w:rPr>
                <w:rFonts w:eastAsia="Calibri"/>
                <w:lang w:val="en-US"/>
              </w:rPr>
            </w:pPr>
          </w:p>
        </w:tc>
      </w:tr>
    </w:tbl>
    <w:p w14:paraId="54738FDF" w14:textId="77777777" w:rsidR="00EC6742" w:rsidRDefault="00EC6742" w:rsidP="00EC6742">
      <w:pPr>
        <w:rPr>
          <w:rFonts w:eastAsia="Calibri"/>
          <w:b/>
          <w:i/>
          <w:iCs/>
          <w:lang w:val="en-US"/>
        </w:rPr>
      </w:pPr>
      <w:bookmarkStart w:id="880" w:name="_Toc41303902"/>
    </w:p>
    <w:p w14:paraId="70632DE2" w14:textId="77777777" w:rsidR="00EC6742" w:rsidRDefault="00EC6742" w:rsidP="00EC6742">
      <w:pPr>
        <w:rPr>
          <w:rFonts w:eastAsia="Calibri"/>
          <w:b/>
          <w:lang w:val="en-US"/>
        </w:rPr>
      </w:pPr>
      <w:r>
        <w:rPr>
          <w:rFonts w:eastAsia="Calibri"/>
          <w:b/>
          <w:lang w:val="en-US"/>
        </w:rPr>
        <w:t xml:space="preserve">Photo of the focus group discussion with the women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300"/>
      </w:tblGrid>
      <w:tr w:rsidR="00EC6742" w14:paraId="770855A7" w14:textId="77777777">
        <w:trPr>
          <w:trHeight w:val="4720"/>
        </w:trPr>
        <w:tc>
          <w:tcPr>
            <w:tcW w:w="5000" w:type="pct"/>
            <w:tcBorders>
              <w:top w:val="single" w:sz="2" w:space="0" w:color="000000"/>
              <w:left w:val="single" w:sz="2" w:space="0" w:color="000000"/>
              <w:bottom w:val="single" w:sz="2" w:space="0" w:color="000000"/>
              <w:right w:val="single" w:sz="2" w:space="0" w:color="000000"/>
            </w:tcBorders>
            <w:hideMark/>
          </w:tcPr>
          <w:p w14:paraId="27E42912" w14:textId="6B0FCAB9" w:rsidR="00EC6742" w:rsidRDefault="00C35DB8">
            <w:pPr>
              <w:rPr>
                <w:rFonts w:eastAsia="Calibri"/>
                <w:b/>
                <w:bCs/>
                <w:lang w:val="en-US"/>
              </w:rPr>
            </w:pPr>
            <w:r>
              <w:rPr>
                <w:noProof/>
                <w:lang w:val="en-US" w:eastAsia="en-US"/>
              </w:rPr>
              <w:drawing>
                <wp:anchor distT="0" distB="0" distL="114300" distR="114300" simplePos="0" relativeHeight="251660288" behindDoc="1" locked="0" layoutInCell="1" allowOverlap="1" wp14:anchorId="14B59539" wp14:editId="0B1CCDCC">
                  <wp:simplePos x="0" y="0"/>
                  <wp:positionH relativeFrom="column">
                    <wp:posOffset>2540</wp:posOffset>
                  </wp:positionH>
                  <wp:positionV relativeFrom="paragraph">
                    <wp:posOffset>0</wp:posOffset>
                  </wp:positionV>
                  <wp:extent cx="5943600" cy="2984500"/>
                  <wp:effectExtent l="0" t="0" r="0" b="6350"/>
                  <wp:wrapNone/>
                  <wp:docPr id="169" name="Picture 14" descr="20210531_105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10531_1058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2984500"/>
                          </a:xfrm>
                          <a:prstGeom prst="rect">
                            <a:avLst/>
                          </a:prstGeom>
                          <a:noFill/>
                        </pic:spPr>
                      </pic:pic>
                    </a:graphicData>
                  </a:graphic>
                  <wp14:sizeRelH relativeFrom="page">
                    <wp14:pctWidth>0</wp14:pctWidth>
                  </wp14:sizeRelH>
                  <wp14:sizeRelV relativeFrom="page">
                    <wp14:pctHeight>0</wp14:pctHeight>
                  </wp14:sizeRelV>
                </wp:anchor>
              </w:drawing>
            </w:r>
            <w:r w:rsidR="00EC6742">
              <w:rPr>
                <w:rFonts w:eastAsia="Calibri"/>
                <w:iCs/>
                <w:lang w:val="en-US"/>
              </w:rPr>
              <w:tab/>
            </w:r>
          </w:p>
        </w:tc>
      </w:tr>
      <w:bookmarkEnd w:id="880"/>
    </w:tbl>
    <w:p w14:paraId="15CAD7C3" w14:textId="77777777" w:rsidR="00EC6742" w:rsidRDefault="00EC6742" w:rsidP="00EC6742">
      <w:pPr>
        <w:rPr>
          <w:rFonts w:eastAsia="Calibri"/>
          <w:b/>
          <w:iCs/>
          <w:lang w:val="en-US"/>
        </w:rPr>
      </w:pPr>
    </w:p>
    <w:p w14:paraId="21C4237E" w14:textId="77777777" w:rsidR="00EC6742" w:rsidRDefault="00EC6742" w:rsidP="00EC6742">
      <w:pPr>
        <w:rPr>
          <w:rFonts w:eastAsia="Calibri"/>
          <w:b/>
          <w:lang w:val="en-US"/>
        </w:rPr>
      </w:pPr>
      <w:r>
        <w:rPr>
          <w:rFonts w:eastAsia="Calibri"/>
          <w:b/>
          <w:lang w:val="en-US"/>
        </w:rPr>
        <w:t xml:space="preserve">b) Focus group discussion with the youth </w:t>
      </w:r>
    </w:p>
    <w:p w14:paraId="7C924F78" w14:textId="77777777" w:rsidR="00EC6742" w:rsidRDefault="00EC6742" w:rsidP="00EC6742">
      <w:pPr>
        <w:rPr>
          <w:rFonts w:eastAsia="Calibri"/>
          <w:lang w:val="en-US"/>
        </w:rPr>
      </w:pPr>
      <w:r>
        <w:rPr>
          <w:rFonts w:eastAsia="Calibri"/>
          <w:lang w:val="en-US"/>
        </w:rPr>
        <w:t xml:space="preserve">The youth were also invited to a </w:t>
      </w:r>
      <w:bookmarkStart w:id="881" w:name="_Hlk40866183"/>
      <w:r>
        <w:rPr>
          <w:rFonts w:eastAsia="Calibri"/>
          <w:lang w:val="en-US"/>
        </w:rPr>
        <w:t xml:space="preserve">separate discussion. Joseline (REREC) explained to the youth that they are also key to the decisions that are made in the community and so discussion with them was necessary so that they have opportunity to express themselves. He explained the agenda of the visit by the KOSAP team from national government and county government was to undertake an environmental and social screening of the proposed site to check suitability in terms of environmental, technical, social and health requirements.  The need to undertake community engagement to sensitize the community on the project. The third objective was to explain the land requirements for the project, rights of the community members and the need for a project grievance redress mechanism and committee. She then gave a summary of the project in terms of its positive and negative impacts and their mitigation measures and their rights and requirements for identifying land. She told the youth to select a representative to the project committee who would represent their views/issues to the committee for redress. She explained to the youth that they would benefit from the project in terms of job opportunities, ability to set up shops or enhance their businesses due to power supply, entertainment, use of ICT while those in school could benefit from better lighting and ability to access e-learning opportunities through radios and T.V for reading among others. </w:t>
      </w:r>
    </w:p>
    <w:bookmarkEnd w:id="881"/>
    <w:p w14:paraId="13FF9F5D" w14:textId="77777777" w:rsidR="00EC6742" w:rsidRDefault="00EC6742" w:rsidP="00EC6742">
      <w:pPr>
        <w:rPr>
          <w:rFonts w:eastAsia="Calibri"/>
          <w:b/>
          <w:lang w:val="en-US"/>
        </w:rPr>
      </w:pPr>
      <w:r>
        <w:rPr>
          <w:rFonts w:eastAsia="Calibri"/>
          <w:b/>
          <w:lang w:val="en-US"/>
        </w:rPr>
        <w:t xml:space="preserve">Plenary Session </w:t>
      </w:r>
    </w:p>
    <w:p w14:paraId="5091747F" w14:textId="77777777" w:rsidR="00EC6742" w:rsidRDefault="00EC6742" w:rsidP="00EC6742">
      <w:pPr>
        <w:rPr>
          <w:rFonts w:eastAsia="Calibri"/>
          <w:lang w:val="en-US"/>
        </w:rPr>
      </w:pPr>
      <w:r>
        <w:rPr>
          <w:rFonts w:eastAsia="Calibri"/>
          <w:lang w:val="en-US"/>
        </w:rPr>
        <w:t xml:space="preserve">She asked the youth to feel free to air their opinions on the project. The youth said they support the project. The youth were then allowed to ask questions.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70"/>
        <w:gridCol w:w="2082"/>
        <w:gridCol w:w="2422"/>
        <w:gridCol w:w="2122"/>
      </w:tblGrid>
      <w:tr w:rsidR="00EC6742" w14:paraId="69C6E725" w14:textId="77777777">
        <w:trPr>
          <w:trHeight w:val="1043"/>
        </w:trPr>
        <w:tc>
          <w:tcPr>
            <w:tcW w:w="1006" w:type="pct"/>
            <w:tcBorders>
              <w:top w:val="single" w:sz="4" w:space="0" w:color="auto"/>
              <w:left w:val="single" w:sz="4" w:space="0" w:color="auto"/>
              <w:bottom w:val="single" w:sz="4" w:space="0" w:color="auto"/>
              <w:right w:val="single" w:sz="4" w:space="0" w:color="auto"/>
            </w:tcBorders>
            <w:hideMark/>
          </w:tcPr>
          <w:p w14:paraId="772F1170" w14:textId="77777777" w:rsidR="00EC6742" w:rsidRDefault="00EC6742">
            <w:pPr>
              <w:rPr>
                <w:rFonts w:eastAsia="Calibri"/>
                <w:lang w:val="en-US"/>
              </w:rPr>
            </w:pPr>
            <w:r>
              <w:rPr>
                <w:rFonts w:eastAsia="Calibri"/>
                <w:lang w:val="en-US"/>
              </w:rPr>
              <w:t>Name of Person making the contribution (e.g. comment or question)</w:t>
            </w:r>
          </w:p>
        </w:tc>
        <w:tc>
          <w:tcPr>
            <w:tcW w:w="1255" w:type="pct"/>
            <w:tcBorders>
              <w:top w:val="single" w:sz="4" w:space="0" w:color="auto"/>
              <w:left w:val="single" w:sz="4" w:space="0" w:color="auto"/>
              <w:bottom w:val="single" w:sz="4" w:space="0" w:color="auto"/>
              <w:right w:val="single" w:sz="4" w:space="0" w:color="auto"/>
            </w:tcBorders>
            <w:hideMark/>
          </w:tcPr>
          <w:p w14:paraId="63BCE5B4" w14:textId="77777777" w:rsidR="00EC6742" w:rsidRDefault="00EC6742">
            <w:pPr>
              <w:rPr>
                <w:rFonts w:eastAsia="Calibri"/>
                <w:lang w:val="en-US"/>
              </w:rPr>
            </w:pPr>
            <w:r>
              <w:rPr>
                <w:rFonts w:eastAsia="Calibri"/>
                <w:lang w:val="en-US"/>
              </w:rPr>
              <w:t>Question, Comment, Suggestion</w:t>
            </w:r>
          </w:p>
        </w:tc>
        <w:tc>
          <w:tcPr>
            <w:tcW w:w="1460" w:type="pct"/>
            <w:tcBorders>
              <w:top w:val="single" w:sz="4" w:space="0" w:color="auto"/>
              <w:left w:val="single" w:sz="4" w:space="0" w:color="auto"/>
              <w:bottom w:val="single" w:sz="4" w:space="0" w:color="auto"/>
              <w:right w:val="single" w:sz="4" w:space="0" w:color="auto"/>
            </w:tcBorders>
            <w:hideMark/>
          </w:tcPr>
          <w:p w14:paraId="60C51982" w14:textId="77777777" w:rsidR="00EC6742" w:rsidRDefault="00EC6742">
            <w:pPr>
              <w:rPr>
                <w:rFonts w:eastAsia="Calibri"/>
                <w:lang w:val="en-US"/>
              </w:rPr>
            </w:pPr>
            <w:r>
              <w:rPr>
                <w:rFonts w:eastAsia="Calibri"/>
                <w:lang w:val="en-US"/>
              </w:rPr>
              <w:t xml:space="preserve">Feedback/Responses by project team </w:t>
            </w:r>
          </w:p>
        </w:tc>
        <w:tc>
          <w:tcPr>
            <w:tcW w:w="1280" w:type="pct"/>
            <w:tcBorders>
              <w:top w:val="single" w:sz="4" w:space="0" w:color="auto"/>
              <w:left w:val="single" w:sz="4" w:space="0" w:color="auto"/>
              <w:bottom w:val="single" w:sz="4" w:space="0" w:color="auto"/>
              <w:right w:val="single" w:sz="4" w:space="0" w:color="auto"/>
            </w:tcBorders>
            <w:hideMark/>
          </w:tcPr>
          <w:p w14:paraId="04707861" w14:textId="77777777" w:rsidR="00EC6742" w:rsidRDefault="00EC6742">
            <w:pPr>
              <w:rPr>
                <w:rFonts w:eastAsia="Calibri"/>
                <w:lang w:val="en-US"/>
              </w:rPr>
            </w:pPr>
            <w:r>
              <w:rPr>
                <w:rFonts w:eastAsia="Calibri"/>
                <w:lang w:val="en-US"/>
              </w:rPr>
              <w:t>Response by agency on how feedback will be used or acted upon</w:t>
            </w:r>
          </w:p>
        </w:tc>
      </w:tr>
      <w:tr w:rsidR="00EC6742" w14:paraId="6C515125" w14:textId="77777777">
        <w:trPr>
          <w:trHeight w:val="665"/>
        </w:trPr>
        <w:tc>
          <w:tcPr>
            <w:tcW w:w="1006" w:type="pct"/>
            <w:tcBorders>
              <w:top w:val="single" w:sz="4" w:space="0" w:color="auto"/>
              <w:left w:val="single" w:sz="4" w:space="0" w:color="auto"/>
              <w:bottom w:val="single" w:sz="4" w:space="0" w:color="auto"/>
              <w:right w:val="single" w:sz="4" w:space="0" w:color="auto"/>
            </w:tcBorders>
          </w:tcPr>
          <w:p w14:paraId="0E9E6257" w14:textId="77777777" w:rsidR="00EC6742" w:rsidRDefault="00EC6742">
            <w:pPr>
              <w:rPr>
                <w:rFonts w:eastAsia="Calibri"/>
                <w:lang w:val="en-US"/>
              </w:rPr>
            </w:pPr>
          </w:p>
        </w:tc>
        <w:tc>
          <w:tcPr>
            <w:tcW w:w="1255" w:type="pct"/>
            <w:tcBorders>
              <w:top w:val="single" w:sz="4" w:space="0" w:color="auto"/>
              <w:left w:val="single" w:sz="4" w:space="0" w:color="auto"/>
              <w:bottom w:val="single" w:sz="4" w:space="0" w:color="auto"/>
              <w:right w:val="single" w:sz="4" w:space="0" w:color="auto"/>
            </w:tcBorders>
            <w:hideMark/>
          </w:tcPr>
          <w:p w14:paraId="6D2F6CA8" w14:textId="77777777" w:rsidR="00EC6742" w:rsidRDefault="00EC6742">
            <w:pPr>
              <w:rPr>
                <w:rFonts w:eastAsia="Calibri"/>
                <w:lang w:val="en-US"/>
              </w:rPr>
            </w:pPr>
            <w:r>
              <w:rPr>
                <w:rFonts w:eastAsia="Calibri"/>
                <w:lang w:val="en-US"/>
              </w:rPr>
              <w:t>No question was asked by the youth</w:t>
            </w:r>
          </w:p>
        </w:tc>
        <w:tc>
          <w:tcPr>
            <w:tcW w:w="1460" w:type="pct"/>
            <w:tcBorders>
              <w:top w:val="single" w:sz="4" w:space="0" w:color="auto"/>
              <w:left w:val="single" w:sz="4" w:space="0" w:color="auto"/>
              <w:bottom w:val="single" w:sz="4" w:space="0" w:color="auto"/>
              <w:right w:val="single" w:sz="4" w:space="0" w:color="auto"/>
            </w:tcBorders>
          </w:tcPr>
          <w:p w14:paraId="4F686D0E" w14:textId="77777777" w:rsidR="00EC6742" w:rsidRDefault="00EC6742">
            <w:pPr>
              <w:rPr>
                <w:rFonts w:eastAsia="Calibri"/>
                <w:lang w:val="en-US"/>
              </w:rPr>
            </w:pPr>
          </w:p>
        </w:tc>
        <w:tc>
          <w:tcPr>
            <w:tcW w:w="1280" w:type="pct"/>
            <w:tcBorders>
              <w:top w:val="single" w:sz="4" w:space="0" w:color="auto"/>
              <w:left w:val="single" w:sz="4" w:space="0" w:color="auto"/>
              <w:bottom w:val="single" w:sz="4" w:space="0" w:color="auto"/>
              <w:right w:val="single" w:sz="4" w:space="0" w:color="auto"/>
            </w:tcBorders>
          </w:tcPr>
          <w:p w14:paraId="742C8E05" w14:textId="77777777" w:rsidR="00EC6742" w:rsidRDefault="00EC6742">
            <w:pPr>
              <w:rPr>
                <w:rFonts w:eastAsia="Calibri"/>
                <w:lang w:val="en-US"/>
              </w:rPr>
            </w:pPr>
          </w:p>
        </w:tc>
      </w:tr>
    </w:tbl>
    <w:p w14:paraId="06A2F80C" w14:textId="77777777" w:rsidR="00EC6742" w:rsidRDefault="00EC6742" w:rsidP="00EC6742">
      <w:pPr>
        <w:rPr>
          <w:rFonts w:eastAsia="Calibri"/>
          <w:lang w:val="en-US"/>
        </w:rPr>
      </w:pPr>
    </w:p>
    <w:p w14:paraId="3512A4B9" w14:textId="77777777" w:rsidR="00EC6742" w:rsidRDefault="00EC6742" w:rsidP="00EC6742">
      <w:pPr>
        <w:rPr>
          <w:rFonts w:eastAsia="Calibri"/>
          <w:lang w:val="en-US"/>
        </w:rPr>
      </w:pPr>
      <w:r>
        <w:rPr>
          <w:rFonts w:eastAsia="Calibri"/>
          <w:lang w:val="en-US"/>
        </w:rPr>
        <w:t>Photo of the youth in focus group discussion</w:t>
      </w:r>
    </w:p>
    <w:tbl>
      <w:tblPr>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35"/>
      </w:tblGrid>
      <w:tr w:rsidR="00EC6742" w14:paraId="6A86F00F" w14:textId="77777777">
        <w:trPr>
          <w:trHeight w:val="4571"/>
        </w:trPr>
        <w:tc>
          <w:tcPr>
            <w:tcW w:w="9535" w:type="dxa"/>
            <w:tcBorders>
              <w:top w:val="single" w:sz="4" w:space="0" w:color="000000"/>
              <w:left w:val="single" w:sz="4" w:space="0" w:color="000000"/>
              <w:bottom w:val="single" w:sz="4" w:space="0" w:color="000000"/>
              <w:right w:val="single" w:sz="4" w:space="0" w:color="000000"/>
            </w:tcBorders>
          </w:tcPr>
          <w:p w14:paraId="2746282C" w14:textId="57479032" w:rsidR="00EC6742" w:rsidRDefault="00C35DB8">
            <w:pPr>
              <w:rPr>
                <w:rFonts w:eastAsia="Calibri"/>
                <w:b/>
                <w:i/>
                <w:iCs/>
                <w:lang w:val="en-US"/>
              </w:rPr>
            </w:pPr>
            <w:bookmarkStart w:id="882" w:name="_Toc41303903"/>
            <w:bookmarkStart w:id="883" w:name="_Toc47003769"/>
            <w:r>
              <w:rPr>
                <w:noProof/>
                <w:lang w:val="en-US" w:eastAsia="en-US"/>
              </w:rPr>
              <w:drawing>
                <wp:anchor distT="0" distB="0" distL="114300" distR="114300" simplePos="0" relativeHeight="251658240" behindDoc="1" locked="0" layoutInCell="1" allowOverlap="1" wp14:anchorId="152A6149" wp14:editId="396AF50C">
                  <wp:simplePos x="0" y="0"/>
                  <wp:positionH relativeFrom="column">
                    <wp:posOffset>0</wp:posOffset>
                  </wp:positionH>
                  <wp:positionV relativeFrom="paragraph">
                    <wp:posOffset>0</wp:posOffset>
                  </wp:positionV>
                  <wp:extent cx="5943600" cy="2811780"/>
                  <wp:effectExtent l="0" t="0" r="0" b="7620"/>
                  <wp:wrapNone/>
                  <wp:docPr id="167" name="Picture 11" descr="20210531_10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210531_1054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pic:spPr>
                      </pic:pic>
                    </a:graphicData>
                  </a:graphic>
                  <wp14:sizeRelH relativeFrom="page">
                    <wp14:pctWidth>0</wp14:pctWidth>
                  </wp14:sizeRelH>
                  <wp14:sizeRelV relativeFrom="page">
                    <wp14:pctHeight>0</wp14:pctHeight>
                  </wp14:sizeRelV>
                </wp:anchor>
              </w:drawing>
            </w:r>
          </w:p>
          <w:p w14:paraId="497FE717" w14:textId="77777777" w:rsidR="00EC6742" w:rsidRDefault="00EC6742">
            <w:pPr>
              <w:rPr>
                <w:rFonts w:eastAsia="Calibri"/>
                <w:b/>
                <w:i/>
                <w:iCs/>
                <w:lang w:val="en-US"/>
              </w:rPr>
            </w:pPr>
          </w:p>
          <w:p w14:paraId="4AD145A8" w14:textId="77777777" w:rsidR="00EC6742" w:rsidRDefault="00EC6742">
            <w:pPr>
              <w:rPr>
                <w:rFonts w:eastAsia="Calibri"/>
                <w:b/>
                <w:i/>
                <w:iCs/>
                <w:lang w:val="en-US"/>
              </w:rPr>
            </w:pPr>
          </w:p>
          <w:p w14:paraId="596A11E0" w14:textId="77777777" w:rsidR="00EC6742" w:rsidRDefault="00EC6742">
            <w:pPr>
              <w:rPr>
                <w:rFonts w:eastAsia="Calibri"/>
                <w:b/>
                <w:i/>
                <w:iCs/>
                <w:lang w:val="en-US"/>
              </w:rPr>
            </w:pPr>
          </w:p>
          <w:p w14:paraId="553CA207" w14:textId="77777777" w:rsidR="00EC6742" w:rsidRDefault="00EC6742">
            <w:pPr>
              <w:rPr>
                <w:rFonts w:eastAsia="Calibri"/>
                <w:b/>
                <w:i/>
                <w:iCs/>
                <w:lang w:val="en-US"/>
              </w:rPr>
            </w:pPr>
          </w:p>
          <w:p w14:paraId="1220D6B7" w14:textId="77777777" w:rsidR="00EC6742" w:rsidRDefault="00EC6742">
            <w:pPr>
              <w:rPr>
                <w:rFonts w:eastAsia="Calibri"/>
                <w:b/>
                <w:i/>
                <w:iCs/>
                <w:lang w:val="en-US"/>
              </w:rPr>
            </w:pPr>
          </w:p>
          <w:p w14:paraId="10D9DABD" w14:textId="77777777" w:rsidR="00EC6742" w:rsidRDefault="00EC6742">
            <w:pPr>
              <w:rPr>
                <w:rFonts w:eastAsia="Calibri"/>
                <w:b/>
                <w:i/>
                <w:iCs/>
                <w:lang w:val="en-US"/>
              </w:rPr>
            </w:pPr>
          </w:p>
          <w:p w14:paraId="10A9373D" w14:textId="77777777" w:rsidR="00EC6742" w:rsidRDefault="00EC6742">
            <w:pPr>
              <w:rPr>
                <w:rFonts w:eastAsia="Calibri"/>
                <w:b/>
                <w:i/>
                <w:iCs/>
                <w:lang w:val="en-US"/>
              </w:rPr>
            </w:pPr>
          </w:p>
          <w:p w14:paraId="46B8E9F0" w14:textId="77777777" w:rsidR="00EC6742" w:rsidRDefault="00EC6742">
            <w:pPr>
              <w:rPr>
                <w:rFonts w:eastAsia="Calibri"/>
                <w:b/>
                <w:i/>
                <w:iCs/>
                <w:lang w:val="en-US"/>
              </w:rPr>
            </w:pPr>
          </w:p>
          <w:p w14:paraId="3EF380AB" w14:textId="77777777" w:rsidR="00EC6742" w:rsidRDefault="00EC6742">
            <w:pPr>
              <w:rPr>
                <w:rFonts w:eastAsia="Calibri"/>
                <w:b/>
                <w:i/>
                <w:iCs/>
                <w:lang w:val="en-US"/>
              </w:rPr>
            </w:pPr>
          </w:p>
          <w:p w14:paraId="1E9BE9DA" w14:textId="77777777" w:rsidR="00EC6742" w:rsidRDefault="00EC6742">
            <w:pPr>
              <w:rPr>
                <w:rFonts w:eastAsia="Calibri"/>
                <w:b/>
                <w:i/>
                <w:iCs/>
                <w:lang w:val="en-US"/>
              </w:rPr>
            </w:pPr>
          </w:p>
          <w:p w14:paraId="5E671FD8" w14:textId="77777777" w:rsidR="00EC6742" w:rsidRDefault="00EC6742">
            <w:pPr>
              <w:rPr>
                <w:rFonts w:eastAsia="Calibri"/>
                <w:b/>
                <w:i/>
                <w:iCs/>
                <w:lang w:val="en-US"/>
              </w:rPr>
            </w:pPr>
          </w:p>
          <w:p w14:paraId="353D7E88" w14:textId="77777777" w:rsidR="00EC6742" w:rsidRDefault="00EC6742">
            <w:pPr>
              <w:rPr>
                <w:rFonts w:eastAsia="Calibri"/>
                <w:b/>
                <w:i/>
                <w:iCs/>
                <w:lang w:val="en-US"/>
              </w:rPr>
            </w:pPr>
          </w:p>
          <w:p w14:paraId="132BF1D0" w14:textId="77777777" w:rsidR="00EC6742" w:rsidRDefault="00EC6742">
            <w:pPr>
              <w:rPr>
                <w:rFonts w:eastAsia="Calibri"/>
                <w:b/>
                <w:i/>
                <w:iCs/>
                <w:lang w:val="en-US"/>
              </w:rPr>
            </w:pPr>
          </w:p>
          <w:p w14:paraId="17E87A34" w14:textId="77777777" w:rsidR="00EC6742" w:rsidRDefault="00EC6742">
            <w:pPr>
              <w:rPr>
                <w:rFonts w:eastAsia="Calibri"/>
                <w:b/>
                <w:i/>
                <w:iCs/>
                <w:lang w:val="en-US"/>
              </w:rPr>
            </w:pPr>
          </w:p>
          <w:p w14:paraId="4CA4D4DD" w14:textId="77777777" w:rsidR="00EC6742" w:rsidRDefault="00EC6742">
            <w:pPr>
              <w:rPr>
                <w:rFonts w:eastAsia="Calibri"/>
                <w:b/>
                <w:i/>
                <w:iCs/>
                <w:lang w:val="en-US"/>
              </w:rPr>
            </w:pPr>
          </w:p>
        </w:tc>
      </w:tr>
      <w:bookmarkEnd w:id="882"/>
      <w:bookmarkEnd w:id="883"/>
    </w:tbl>
    <w:p w14:paraId="55B45E1E" w14:textId="77777777" w:rsidR="00EC6742" w:rsidRDefault="00EC6742" w:rsidP="00EC6742">
      <w:pPr>
        <w:rPr>
          <w:rFonts w:eastAsia="Calibri"/>
          <w:b/>
          <w:i/>
          <w:iCs/>
          <w:lang w:val="en-US"/>
        </w:rPr>
      </w:pPr>
    </w:p>
    <w:p w14:paraId="038B899B" w14:textId="77777777" w:rsidR="00EC6742" w:rsidRDefault="00EC6742" w:rsidP="00EC6742">
      <w:pPr>
        <w:rPr>
          <w:rFonts w:eastAsia="Calibri"/>
          <w:b/>
          <w:i/>
          <w:iCs/>
          <w:lang w:val="en-US"/>
        </w:rPr>
      </w:pPr>
    </w:p>
    <w:p w14:paraId="1B2AB795" w14:textId="77777777" w:rsidR="00EC6742" w:rsidRDefault="00EC6742" w:rsidP="00EC6742">
      <w:pPr>
        <w:rPr>
          <w:rFonts w:eastAsia="Calibri"/>
          <w:b/>
        </w:rPr>
      </w:pPr>
      <w:r>
        <w:rPr>
          <w:rFonts w:eastAsia="Calibri"/>
          <w:b/>
        </w:rPr>
        <w:t>c</w:t>
      </w:r>
      <w:r>
        <w:rPr>
          <w:rFonts w:eastAsia="Calibri"/>
          <w:b/>
          <w:lang w:val="en-US"/>
        </w:rPr>
        <w:t xml:space="preserve">) Elders/men discussions </w:t>
      </w:r>
    </w:p>
    <w:p w14:paraId="50D1926A" w14:textId="77777777" w:rsidR="00EC6742" w:rsidRDefault="00EC6742" w:rsidP="00EC6742">
      <w:pPr>
        <w:rPr>
          <w:rFonts w:eastAsia="Calibri"/>
          <w:lang w:val="en-US"/>
        </w:rPr>
      </w:pPr>
      <w:r>
        <w:rPr>
          <w:rFonts w:eastAsia="Calibri"/>
          <w:lang w:val="en-US"/>
        </w:rPr>
        <w:t xml:space="preserve">Koech explained to the men that it was important to hold separate discussion so that the community get enough opportunities to be informed of the project and be free to ask questions.  He told the men that public participation in projects is crucial as it helps build consensus and enables people to make informed choices regarding projects. He repeated the agenda of the visit by the officers was to; undertake an environmental and social screening of the proposed site to check suitability in terms of environmental, technical, social and health requirements.  The second objective was to undertake community engagement to sensitize the community on the project. The third objective was to explain the land requirements for the project, rights of the community in regard to the project and the need for a project grievance redress mechanism. Wilfred (KPLC) then gave a summary of the project in terms of its positive and negative impacts and their mitigation measures and the requirements for identifying land for the project. He also explained the need for the men to select representatives to the project committee who would represent their views/issues to the committee for redress. </w:t>
      </w:r>
    </w:p>
    <w:p w14:paraId="12EACAB2" w14:textId="77777777" w:rsidR="00EC6742" w:rsidRDefault="00EC6742" w:rsidP="00EC6742">
      <w:pPr>
        <w:rPr>
          <w:rFonts w:eastAsia="Calibri"/>
          <w:lang w:val="en-US"/>
        </w:rPr>
      </w:pPr>
      <w:r>
        <w:rPr>
          <w:rFonts w:eastAsia="Calibri"/>
          <w:lang w:val="en-US"/>
        </w:rPr>
        <w:t xml:space="preserve">The elders said they welcome the project and that they had already agreed on the portion of land where the project would be implemented i.e. part of the land which had already been set aside by the community for public utilities and one of the utilities under construction was a dispensary. The discussion was then opened up for questions. </w:t>
      </w:r>
    </w:p>
    <w:p w14:paraId="546ECE81" w14:textId="77777777" w:rsidR="00EC6742" w:rsidRDefault="00EC6742" w:rsidP="00EC6742">
      <w:pPr>
        <w:rPr>
          <w:rFonts w:eastAsia="Calibri"/>
          <w:lang w:val="en-US"/>
        </w:rPr>
      </w:pPr>
    </w:p>
    <w:p w14:paraId="39F4FB69" w14:textId="77777777" w:rsidR="00EC6742" w:rsidRDefault="00EC6742" w:rsidP="00EC6742">
      <w:pPr>
        <w:rPr>
          <w:rFonts w:eastAsia="Calibri"/>
          <w:b/>
          <w:u w:val="single"/>
          <w:lang w:val="en-US"/>
        </w:rPr>
      </w:pPr>
      <w:r>
        <w:rPr>
          <w:rFonts w:eastAsia="Calibri"/>
          <w:b/>
          <w:u w:val="single"/>
          <w:lang w:val="en-US"/>
        </w:rPr>
        <w:t xml:space="preserve">Plenary Session </w:t>
      </w:r>
    </w:p>
    <w:p w14:paraId="065DCF1A" w14:textId="77777777" w:rsidR="00EC6742" w:rsidRDefault="00EC6742" w:rsidP="00EC6742">
      <w:pPr>
        <w:rPr>
          <w:rFonts w:eastAsia="Calibri"/>
          <w:b/>
          <w:iCs/>
          <w:lang w:val="en-US"/>
        </w:rPr>
      </w:pPr>
      <w:r>
        <w:rPr>
          <w:rFonts w:eastAsia="Calibri"/>
          <w:lang w:val="en-US"/>
        </w:rPr>
        <w:t xml:space="preserve">Question, Suggestions, feedback and response for focus group discussion with Men </w:t>
      </w:r>
    </w:p>
    <w:tbl>
      <w:tblPr>
        <w:tblW w:w="49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633"/>
        <w:gridCol w:w="2414"/>
        <w:gridCol w:w="2156"/>
        <w:gridCol w:w="1965"/>
      </w:tblGrid>
      <w:tr w:rsidR="00EC6742" w14:paraId="2C09AAAC" w14:textId="77777777">
        <w:tc>
          <w:tcPr>
            <w:tcW w:w="1019" w:type="pct"/>
            <w:tcBorders>
              <w:top w:val="single" w:sz="4" w:space="0" w:color="auto"/>
              <w:left w:val="single" w:sz="4" w:space="0" w:color="auto"/>
              <w:bottom w:val="single" w:sz="4" w:space="0" w:color="auto"/>
              <w:right w:val="single" w:sz="4" w:space="0" w:color="auto"/>
            </w:tcBorders>
            <w:hideMark/>
          </w:tcPr>
          <w:p w14:paraId="57DED7C2" w14:textId="77777777" w:rsidR="00EC6742" w:rsidRDefault="00EC6742">
            <w:pPr>
              <w:rPr>
                <w:rFonts w:eastAsia="Calibri"/>
                <w:b/>
                <w:lang w:val="en-US"/>
              </w:rPr>
            </w:pPr>
            <w:r>
              <w:rPr>
                <w:rFonts w:eastAsia="Calibri"/>
                <w:b/>
                <w:lang w:val="en-US"/>
              </w:rPr>
              <w:t>Name of Person making the contribution (e.g. comment or question)</w:t>
            </w:r>
          </w:p>
        </w:tc>
        <w:tc>
          <w:tcPr>
            <w:tcW w:w="1497" w:type="pct"/>
            <w:tcBorders>
              <w:top w:val="single" w:sz="4" w:space="0" w:color="auto"/>
              <w:left w:val="single" w:sz="4" w:space="0" w:color="auto"/>
              <w:bottom w:val="single" w:sz="4" w:space="0" w:color="auto"/>
              <w:right w:val="single" w:sz="4" w:space="0" w:color="auto"/>
            </w:tcBorders>
            <w:hideMark/>
          </w:tcPr>
          <w:p w14:paraId="1B0819FA" w14:textId="77777777" w:rsidR="00EC6742" w:rsidRDefault="00EC6742">
            <w:pPr>
              <w:rPr>
                <w:rFonts w:eastAsia="Calibri"/>
                <w:b/>
                <w:lang w:val="en-US"/>
              </w:rPr>
            </w:pPr>
            <w:r>
              <w:rPr>
                <w:rFonts w:eastAsia="Calibri"/>
                <w:b/>
                <w:lang w:val="en-US"/>
              </w:rPr>
              <w:t>Question, Comment, Suggestion</w:t>
            </w:r>
          </w:p>
        </w:tc>
        <w:tc>
          <w:tcPr>
            <w:tcW w:w="1262" w:type="pct"/>
            <w:tcBorders>
              <w:top w:val="single" w:sz="4" w:space="0" w:color="auto"/>
              <w:left w:val="single" w:sz="4" w:space="0" w:color="auto"/>
              <w:bottom w:val="single" w:sz="4" w:space="0" w:color="auto"/>
              <w:right w:val="single" w:sz="4" w:space="0" w:color="auto"/>
            </w:tcBorders>
            <w:hideMark/>
          </w:tcPr>
          <w:p w14:paraId="20D93FE6" w14:textId="77777777" w:rsidR="00EC6742" w:rsidRDefault="00EC6742">
            <w:pPr>
              <w:rPr>
                <w:rFonts w:eastAsia="Calibri"/>
                <w:b/>
                <w:lang w:val="en-US"/>
              </w:rPr>
            </w:pPr>
            <w:r>
              <w:rPr>
                <w:rFonts w:eastAsia="Calibri"/>
                <w:b/>
                <w:lang w:val="en-US"/>
              </w:rPr>
              <w:t xml:space="preserve">Feedback/Responses by project team </w:t>
            </w:r>
          </w:p>
        </w:tc>
        <w:tc>
          <w:tcPr>
            <w:tcW w:w="1222" w:type="pct"/>
            <w:tcBorders>
              <w:top w:val="single" w:sz="4" w:space="0" w:color="auto"/>
              <w:left w:val="single" w:sz="4" w:space="0" w:color="auto"/>
              <w:bottom w:val="single" w:sz="4" w:space="0" w:color="auto"/>
              <w:right w:val="single" w:sz="4" w:space="0" w:color="auto"/>
            </w:tcBorders>
            <w:hideMark/>
          </w:tcPr>
          <w:p w14:paraId="4975173F" w14:textId="77777777" w:rsidR="00EC6742" w:rsidRDefault="00EC6742">
            <w:pPr>
              <w:rPr>
                <w:rFonts w:eastAsia="Calibri"/>
                <w:b/>
                <w:lang w:val="en-US"/>
              </w:rPr>
            </w:pPr>
            <w:r>
              <w:rPr>
                <w:rFonts w:eastAsia="Calibri"/>
                <w:b/>
                <w:lang w:val="en-US"/>
              </w:rPr>
              <w:t>Response by agency on how feedback will be used or acted upon</w:t>
            </w:r>
          </w:p>
        </w:tc>
      </w:tr>
      <w:tr w:rsidR="00EC6742" w14:paraId="40C83A06" w14:textId="77777777">
        <w:tc>
          <w:tcPr>
            <w:tcW w:w="1019" w:type="pct"/>
            <w:vMerge w:val="restart"/>
            <w:tcBorders>
              <w:top w:val="single" w:sz="4" w:space="0" w:color="auto"/>
              <w:left w:val="single" w:sz="4" w:space="0" w:color="auto"/>
              <w:bottom w:val="single" w:sz="4" w:space="0" w:color="auto"/>
              <w:right w:val="single" w:sz="4" w:space="0" w:color="auto"/>
            </w:tcBorders>
          </w:tcPr>
          <w:p w14:paraId="09E559B6" w14:textId="77777777" w:rsidR="00EC6742" w:rsidRDefault="00EC6742">
            <w:pPr>
              <w:rPr>
                <w:rFonts w:eastAsia="Calibri"/>
                <w:b/>
                <w:lang w:val="en-US"/>
              </w:rPr>
            </w:pPr>
          </w:p>
        </w:tc>
        <w:tc>
          <w:tcPr>
            <w:tcW w:w="1497" w:type="pct"/>
            <w:tcBorders>
              <w:top w:val="single" w:sz="4" w:space="0" w:color="auto"/>
              <w:left w:val="single" w:sz="4" w:space="0" w:color="auto"/>
              <w:bottom w:val="single" w:sz="4" w:space="0" w:color="auto"/>
              <w:right w:val="single" w:sz="4" w:space="0" w:color="auto"/>
            </w:tcBorders>
            <w:hideMark/>
          </w:tcPr>
          <w:p w14:paraId="3EAF4AB2" w14:textId="77777777" w:rsidR="00EC6742" w:rsidRDefault="00EC6742">
            <w:pPr>
              <w:rPr>
                <w:rFonts w:eastAsia="Calibri"/>
                <w:lang w:val="en-US"/>
              </w:rPr>
            </w:pPr>
            <w:r>
              <w:rPr>
                <w:rFonts w:eastAsia="Calibri"/>
                <w:lang w:val="en-US"/>
              </w:rPr>
              <w:t>No questions raised</w:t>
            </w:r>
          </w:p>
        </w:tc>
        <w:tc>
          <w:tcPr>
            <w:tcW w:w="1262" w:type="pct"/>
            <w:tcBorders>
              <w:top w:val="single" w:sz="4" w:space="0" w:color="auto"/>
              <w:left w:val="single" w:sz="4" w:space="0" w:color="auto"/>
              <w:bottom w:val="single" w:sz="4" w:space="0" w:color="auto"/>
              <w:right w:val="single" w:sz="4" w:space="0" w:color="auto"/>
            </w:tcBorders>
          </w:tcPr>
          <w:p w14:paraId="65D1759D" w14:textId="77777777" w:rsidR="00EC6742" w:rsidRDefault="00EC6742">
            <w:pPr>
              <w:rPr>
                <w:rFonts w:eastAsia="Calibri"/>
                <w:lang w:val="en-US"/>
              </w:rPr>
            </w:pPr>
          </w:p>
        </w:tc>
        <w:tc>
          <w:tcPr>
            <w:tcW w:w="1222" w:type="pct"/>
            <w:tcBorders>
              <w:top w:val="single" w:sz="4" w:space="0" w:color="auto"/>
              <w:left w:val="single" w:sz="4" w:space="0" w:color="auto"/>
              <w:bottom w:val="single" w:sz="4" w:space="0" w:color="auto"/>
              <w:right w:val="single" w:sz="4" w:space="0" w:color="auto"/>
            </w:tcBorders>
          </w:tcPr>
          <w:p w14:paraId="2F99F7E8" w14:textId="77777777" w:rsidR="00EC6742" w:rsidRDefault="00EC6742">
            <w:pPr>
              <w:rPr>
                <w:rFonts w:eastAsia="Calibri"/>
                <w:b/>
                <w:lang w:val="en-US"/>
              </w:rPr>
            </w:pPr>
          </w:p>
        </w:tc>
      </w:tr>
      <w:tr w:rsidR="00EC6742" w14:paraId="0C97A468" w14:textId="77777777">
        <w:tc>
          <w:tcPr>
            <w:tcW w:w="0" w:type="auto"/>
            <w:vMerge/>
            <w:tcBorders>
              <w:top w:val="single" w:sz="4" w:space="0" w:color="auto"/>
              <w:left w:val="single" w:sz="4" w:space="0" w:color="auto"/>
              <w:bottom w:val="single" w:sz="4" w:space="0" w:color="auto"/>
              <w:right w:val="single" w:sz="4" w:space="0" w:color="auto"/>
            </w:tcBorders>
            <w:vAlign w:val="center"/>
            <w:hideMark/>
          </w:tcPr>
          <w:p w14:paraId="5C66E19A" w14:textId="77777777" w:rsidR="00EC6742" w:rsidRDefault="00EC6742">
            <w:pPr>
              <w:spacing w:line="240" w:lineRule="auto"/>
              <w:jc w:val="left"/>
              <w:rPr>
                <w:rFonts w:eastAsia="Calibri"/>
                <w:b/>
                <w:lang w:val="en-US"/>
              </w:rPr>
            </w:pPr>
          </w:p>
        </w:tc>
        <w:tc>
          <w:tcPr>
            <w:tcW w:w="1497" w:type="pct"/>
            <w:tcBorders>
              <w:top w:val="single" w:sz="4" w:space="0" w:color="auto"/>
              <w:left w:val="single" w:sz="4" w:space="0" w:color="auto"/>
              <w:bottom w:val="single" w:sz="4" w:space="0" w:color="auto"/>
              <w:right w:val="single" w:sz="4" w:space="0" w:color="auto"/>
            </w:tcBorders>
          </w:tcPr>
          <w:p w14:paraId="71E9C096" w14:textId="77777777" w:rsidR="00EC6742" w:rsidRDefault="00EC6742">
            <w:pPr>
              <w:rPr>
                <w:rFonts w:eastAsia="Calibri"/>
                <w:lang w:val="en-US"/>
              </w:rPr>
            </w:pPr>
          </w:p>
        </w:tc>
        <w:tc>
          <w:tcPr>
            <w:tcW w:w="1262" w:type="pct"/>
            <w:tcBorders>
              <w:top w:val="single" w:sz="4" w:space="0" w:color="auto"/>
              <w:left w:val="single" w:sz="4" w:space="0" w:color="auto"/>
              <w:bottom w:val="single" w:sz="4" w:space="0" w:color="auto"/>
              <w:right w:val="single" w:sz="4" w:space="0" w:color="auto"/>
            </w:tcBorders>
          </w:tcPr>
          <w:p w14:paraId="2F8E2D0F" w14:textId="77777777" w:rsidR="00EC6742" w:rsidRDefault="00EC6742">
            <w:pPr>
              <w:rPr>
                <w:rFonts w:eastAsia="Calibri"/>
                <w:lang w:val="en-US"/>
              </w:rPr>
            </w:pPr>
          </w:p>
        </w:tc>
        <w:tc>
          <w:tcPr>
            <w:tcW w:w="1222" w:type="pct"/>
            <w:tcBorders>
              <w:top w:val="single" w:sz="4" w:space="0" w:color="auto"/>
              <w:left w:val="single" w:sz="4" w:space="0" w:color="auto"/>
              <w:bottom w:val="single" w:sz="4" w:space="0" w:color="auto"/>
              <w:right w:val="single" w:sz="4" w:space="0" w:color="auto"/>
            </w:tcBorders>
          </w:tcPr>
          <w:p w14:paraId="7C6367F2" w14:textId="77777777" w:rsidR="00EC6742" w:rsidRDefault="00EC6742">
            <w:pPr>
              <w:rPr>
                <w:rFonts w:eastAsia="Calibri"/>
                <w:lang w:val="en-US"/>
              </w:rPr>
            </w:pPr>
          </w:p>
        </w:tc>
      </w:tr>
    </w:tbl>
    <w:p w14:paraId="308AD611" w14:textId="77777777" w:rsidR="00EC6742" w:rsidRDefault="00EC6742" w:rsidP="00EC6742">
      <w:pPr>
        <w:rPr>
          <w:rFonts w:eastAsia="Calibri"/>
          <w:b/>
          <w:i/>
          <w:lang w:val="en-US"/>
        </w:rPr>
      </w:pPr>
    </w:p>
    <w:p w14:paraId="59430B10" w14:textId="77777777" w:rsidR="00EC6742" w:rsidRDefault="00EC6742" w:rsidP="00EC6742">
      <w:pPr>
        <w:rPr>
          <w:rFonts w:eastAsia="Calibri"/>
          <w:b/>
          <w:i/>
          <w:lang w:val="en-US"/>
        </w:rPr>
      </w:pPr>
      <w:r>
        <w:rPr>
          <w:rFonts w:eastAsia="Calibri"/>
          <w:b/>
          <w:i/>
          <w:lang w:val="en-US"/>
        </w:rPr>
        <w:t xml:space="preserve">Photo of the elders in the focus group discussion </w:t>
      </w:r>
    </w:p>
    <w:tbl>
      <w:tblPr>
        <w:tblW w:w="95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17"/>
      </w:tblGrid>
      <w:tr w:rsidR="00EC6742" w14:paraId="7006D595" w14:textId="77777777">
        <w:trPr>
          <w:trHeight w:val="4526"/>
        </w:trPr>
        <w:tc>
          <w:tcPr>
            <w:tcW w:w="9517" w:type="dxa"/>
            <w:tcBorders>
              <w:top w:val="single" w:sz="4" w:space="0" w:color="000000"/>
              <w:left w:val="single" w:sz="4" w:space="0" w:color="000000"/>
              <w:bottom w:val="single" w:sz="4" w:space="0" w:color="000000"/>
              <w:right w:val="single" w:sz="4" w:space="0" w:color="000000"/>
            </w:tcBorders>
          </w:tcPr>
          <w:p w14:paraId="7C0C4A30" w14:textId="6B9B44C1" w:rsidR="00EC6742" w:rsidRDefault="00C35DB8">
            <w:pPr>
              <w:rPr>
                <w:rFonts w:eastAsia="Calibri"/>
                <w:lang w:val="en-US"/>
              </w:rPr>
            </w:pPr>
            <w:r>
              <w:rPr>
                <w:noProof/>
                <w:lang w:val="en-US" w:eastAsia="en-US"/>
              </w:rPr>
              <w:drawing>
                <wp:anchor distT="0" distB="0" distL="114300" distR="114300" simplePos="0" relativeHeight="251659264" behindDoc="1" locked="0" layoutInCell="1" allowOverlap="1" wp14:anchorId="15E2DC21" wp14:editId="3041E92E">
                  <wp:simplePos x="0" y="0"/>
                  <wp:positionH relativeFrom="column">
                    <wp:posOffset>0</wp:posOffset>
                  </wp:positionH>
                  <wp:positionV relativeFrom="paragraph">
                    <wp:posOffset>0</wp:posOffset>
                  </wp:positionV>
                  <wp:extent cx="5943600" cy="2811780"/>
                  <wp:effectExtent l="0" t="0" r="0" b="7620"/>
                  <wp:wrapNone/>
                  <wp:docPr id="168" name="Picture 13" descr="20210531_10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210531_10574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pic:spPr>
                      </pic:pic>
                    </a:graphicData>
                  </a:graphic>
                  <wp14:sizeRelH relativeFrom="page">
                    <wp14:pctWidth>0</wp14:pctWidth>
                  </wp14:sizeRelH>
                  <wp14:sizeRelV relativeFrom="page">
                    <wp14:pctHeight>0</wp14:pctHeight>
                  </wp14:sizeRelV>
                </wp:anchor>
              </w:drawing>
            </w:r>
          </w:p>
          <w:p w14:paraId="7E870A6C" w14:textId="77777777" w:rsidR="00EC6742" w:rsidRDefault="00EC6742">
            <w:pPr>
              <w:rPr>
                <w:rFonts w:eastAsia="Calibri"/>
                <w:lang w:val="en-US"/>
              </w:rPr>
            </w:pPr>
          </w:p>
          <w:p w14:paraId="1DA7BC29" w14:textId="77777777" w:rsidR="00EC6742" w:rsidRDefault="00EC6742">
            <w:pPr>
              <w:rPr>
                <w:rFonts w:eastAsia="Calibri"/>
                <w:lang w:val="en-US"/>
              </w:rPr>
            </w:pPr>
          </w:p>
          <w:p w14:paraId="46EA2C2A" w14:textId="77777777" w:rsidR="00EC6742" w:rsidRDefault="00EC6742">
            <w:pPr>
              <w:rPr>
                <w:rFonts w:eastAsia="Calibri"/>
                <w:lang w:val="en-US"/>
              </w:rPr>
            </w:pPr>
          </w:p>
          <w:p w14:paraId="20AD14BC" w14:textId="77777777" w:rsidR="00EC6742" w:rsidRDefault="00EC6742">
            <w:pPr>
              <w:rPr>
                <w:rFonts w:eastAsia="Calibri"/>
                <w:lang w:val="en-US"/>
              </w:rPr>
            </w:pPr>
          </w:p>
          <w:p w14:paraId="2B014318" w14:textId="77777777" w:rsidR="00EC6742" w:rsidRDefault="00EC6742">
            <w:pPr>
              <w:rPr>
                <w:rFonts w:eastAsia="Calibri"/>
                <w:lang w:val="en-US"/>
              </w:rPr>
            </w:pPr>
          </w:p>
          <w:p w14:paraId="6A77BE8B" w14:textId="77777777" w:rsidR="00EC6742" w:rsidRDefault="00EC6742">
            <w:pPr>
              <w:rPr>
                <w:rFonts w:eastAsia="Calibri"/>
                <w:lang w:val="en-US"/>
              </w:rPr>
            </w:pPr>
          </w:p>
          <w:p w14:paraId="0ED5B7A3" w14:textId="77777777" w:rsidR="00EC6742" w:rsidRDefault="00EC6742">
            <w:pPr>
              <w:rPr>
                <w:rFonts w:eastAsia="Calibri"/>
                <w:lang w:val="en-US"/>
              </w:rPr>
            </w:pPr>
          </w:p>
          <w:p w14:paraId="37F29339" w14:textId="77777777" w:rsidR="00EC6742" w:rsidRDefault="00EC6742">
            <w:pPr>
              <w:rPr>
                <w:rFonts w:eastAsia="Calibri"/>
                <w:lang w:val="en-US"/>
              </w:rPr>
            </w:pPr>
          </w:p>
        </w:tc>
      </w:tr>
    </w:tbl>
    <w:p w14:paraId="513CBA33" w14:textId="77777777" w:rsidR="00EC6742" w:rsidRDefault="00EC6742" w:rsidP="00EC6742">
      <w:pPr>
        <w:rPr>
          <w:rFonts w:eastAsia="Calibri"/>
          <w:lang w:val="en-US"/>
        </w:rPr>
      </w:pPr>
    </w:p>
    <w:p w14:paraId="21C02726" w14:textId="77777777" w:rsidR="00EC6742" w:rsidRDefault="00EC6742" w:rsidP="00EC6742">
      <w:pPr>
        <w:rPr>
          <w:rFonts w:eastAsia="Calibri"/>
          <w:b/>
          <w:lang w:val="en-US"/>
        </w:rPr>
      </w:pPr>
      <w:r>
        <w:rPr>
          <w:rFonts w:eastAsia="Calibri"/>
          <w:b/>
          <w:lang w:val="en-US"/>
        </w:rPr>
        <w:t xml:space="preserve">Minute 10 /KOSAP/2021: Environmental and social screening of the site </w:t>
      </w:r>
    </w:p>
    <w:p w14:paraId="63AA9081" w14:textId="77777777" w:rsidR="00EC6742" w:rsidRDefault="00EC6742" w:rsidP="00EC6742">
      <w:pPr>
        <w:rPr>
          <w:rFonts w:eastAsia="Calibri"/>
          <w:lang w:val="en-US"/>
        </w:rPr>
      </w:pPr>
      <w:r>
        <w:rPr>
          <w:rFonts w:eastAsia="Calibri"/>
          <w:lang w:val="en-US"/>
        </w:rPr>
        <w:t xml:space="preserve">The project team and the community members visited the identified site. The objective was to screen the site to check whether it was technically, environmentally and socially suitable for the project. The site was found to be appropriate for the project. </w:t>
      </w:r>
    </w:p>
    <w:p w14:paraId="21768B71" w14:textId="77777777" w:rsidR="00EC6742" w:rsidRDefault="00EC6742" w:rsidP="00EC6742">
      <w:pPr>
        <w:rPr>
          <w:rFonts w:eastAsia="Calibri"/>
          <w:b/>
          <w:u w:val="single"/>
          <w:lang w:val="en-US"/>
        </w:rPr>
      </w:pPr>
    </w:p>
    <w:p w14:paraId="5BD03B13" w14:textId="77777777" w:rsidR="00EC6742" w:rsidRDefault="00EC6742" w:rsidP="00EC6742">
      <w:pPr>
        <w:rPr>
          <w:rFonts w:eastAsia="Calibri"/>
          <w:b/>
          <w:u w:val="single"/>
          <w:lang w:val="en-US"/>
        </w:rPr>
      </w:pPr>
      <w:r>
        <w:rPr>
          <w:rFonts w:eastAsia="Calibri"/>
          <w:b/>
          <w:u w:val="single"/>
          <w:lang w:val="en-US"/>
        </w:rPr>
        <w:t xml:space="preserve">CONCLUSION   </w:t>
      </w:r>
    </w:p>
    <w:p w14:paraId="5E773D9D" w14:textId="77777777" w:rsidR="00EC6742" w:rsidRDefault="00EC6742" w:rsidP="00260607">
      <w:pPr>
        <w:numPr>
          <w:ilvl w:val="0"/>
          <w:numId w:val="141"/>
        </w:numPr>
        <w:rPr>
          <w:rFonts w:eastAsia="Calibri"/>
          <w:lang w:val="en-US"/>
        </w:rPr>
      </w:pPr>
      <w:r>
        <w:rPr>
          <w:rFonts w:eastAsia="Calibri"/>
          <w:lang w:val="en-US"/>
        </w:rPr>
        <w:t>The community welcomed the project and is in support of the project.</w:t>
      </w:r>
    </w:p>
    <w:p w14:paraId="1F839797" w14:textId="77777777" w:rsidR="00EC6742" w:rsidRDefault="00EC6742" w:rsidP="00260607">
      <w:pPr>
        <w:numPr>
          <w:ilvl w:val="0"/>
          <w:numId w:val="141"/>
        </w:numPr>
        <w:rPr>
          <w:rFonts w:eastAsia="Calibri"/>
          <w:lang w:val="en-US"/>
        </w:rPr>
      </w:pPr>
      <w:r>
        <w:rPr>
          <w:rFonts w:eastAsia="Calibri"/>
          <w:lang w:val="en-US"/>
        </w:rPr>
        <w:t>Land identified belong to the community and is communally owned, representatives of the</w:t>
      </w:r>
      <w:r>
        <w:rPr>
          <w:rFonts w:eastAsia="Calibri"/>
          <w:iCs/>
          <w:lang w:val="en-US"/>
        </w:rPr>
        <w:t xml:space="preserve"> </w:t>
      </w:r>
      <w:r>
        <w:rPr>
          <w:rFonts w:eastAsia="Calibri"/>
          <w:lang w:val="en-US"/>
        </w:rPr>
        <w:t xml:space="preserve">community signed the land forms as a sign of commitment </w:t>
      </w:r>
    </w:p>
    <w:p w14:paraId="165B3062" w14:textId="77777777" w:rsidR="00EC6742" w:rsidRDefault="00EC6742" w:rsidP="00260607">
      <w:pPr>
        <w:numPr>
          <w:ilvl w:val="0"/>
          <w:numId w:val="141"/>
        </w:numPr>
        <w:rPr>
          <w:rFonts w:eastAsia="Calibri"/>
          <w:lang w:val="en-US"/>
        </w:rPr>
      </w:pPr>
      <w:r>
        <w:rPr>
          <w:rFonts w:eastAsia="Calibri"/>
          <w:lang w:val="en-US"/>
        </w:rPr>
        <w:t>No residential houses and no economic activity or business premises were on site during the site visit</w:t>
      </w:r>
    </w:p>
    <w:p w14:paraId="435BDFBE" w14:textId="77777777" w:rsidR="00EC6742" w:rsidRDefault="00EC6742" w:rsidP="00260607">
      <w:pPr>
        <w:numPr>
          <w:ilvl w:val="0"/>
          <w:numId w:val="141"/>
        </w:numPr>
        <w:rPr>
          <w:rFonts w:eastAsia="Calibri"/>
          <w:lang w:val="en-US"/>
        </w:rPr>
      </w:pPr>
      <w:r>
        <w:rPr>
          <w:rFonts w:eastAsia="Calibri"/>
          <w:lang w:val="en-US"/>
        </w:rPr>
        <w:t xml:space="preserve">There will be no physical or economic displacement because the land was already set aside for community social projects by the community </w:t>
      </w:r>
    </w:p>
    <w:p w14:paraId="36A34215" w14:textId="77777777" w:rsidR="00EC6742" w:rsidRDefault="00EC6742" w:rsidP="00260607">
      <w:pPr>
        <w:numPr>
          <w:ilvl w:val="0"/>
          <w:numId w:val="141"/>
        </w:numPr>
        <w:rPr>
          <w:rFonts w:eastAsia="Calibri"/>
          <w:lang w:val="en-US"/>
        </w:rPr>
      </w:pPr>
      <w:r>
        <w:rPr>
          <w:rFonts w:eastAsia="Calibri"/>
          <w:lang w:val="en-US"/>
        </w:rPr>
        <w:t xml:space="preserve">In terms of consultations one public meeting was held with the residents of Dasheeg. In addition, focus group discussions were held separately with the men, the women and the youth to enhance the stakeholder engagements. The engagements were fruitful and the community identified land for the proposed Mini-grid. </w:t>
      </w:r>
    </w:p>
    <w:p w14:paraId="302AF31A" w14:textId="77777777" w:rsidR="00EC6742" w:rsidRDefault="00EC6742" w:rsidP="00260607">
      <w:pPr>
        <w:numPr>
          <w:ilvl w:val="0"/>
          <w:numId w:val="141"/>
        </w:numPr>
        <w:rPr>
          <w:rFonts w:eastAsia="Calibri"/>
          <w:lang w:val="en-US"/>
        </w:rPr>
      </w:pPr>
      <w:r>
        <w:rPr>
          <w:rFonts w:eastAsia="Calibri"/>
          <w:lang w:val="en-US"/>
        </w:rPr>
        <w:t xml:space="preserve">The need for a grievance redress mechanism (GRM) was explained to the community including the need and roles of a grievance redress committee (GRC).  A GRC was chosen with representatives from the men, women, youth and special needs group. </w:t>
      </w:r>
    </w:p>
    <w:p w14:paraId="7ABCED41" w14:textId="77777777" w:rsidR="00EC6742" w:rsidRDefault="00EC6742" w:rsidP="00260607">
      <w:pPr>
        <w:numPr>
          <w:ilvl w:val="0"/>
          <w:numId w:val="141"/>
        </w:numPr>
        <w:rPr>
          <w:rFonts w:eastAsia="Calibri"/>
          <w:lang w:val="en-US"/>
        </w:rPr>
      </w:pPr>
      <w:r>
        <w:rPr>
          <w:rFonts w:eastAsia="Calibri"/>
          <w:lang w:val="en-US"/>
        </w:rPr>
        <w:t xml:space="preserve">The need for advance possession of the land as the process of survey and registration progresses was explained to the community and the community agreed to the same. </w:t>
      </w:r>
    </w:p>
    <w:p w14:paraId="3CE6DB63" w14:textId="77777777" w:rsidR="00EC6742" w:rsidRDefault="00EC6742" w:rsidP="00260607">
      <w:pPr>
        <w:numPr>
          <w:ilvl w:val="0"/>
          <w:numId w:val="141"/>
        </w:numPr>
        <w:rPr>
          <w:rFonts w:eastAsia="Calibri"/>
          <w:lang w:val="en-US"/>
        </w:rPr>
      </w:pPr>
      <w:r>
        <w:rPr>
          <w:rFonts w:eastAsia="Calibri"/>
          <w:lang w:val="en-US"/>
        </w:rPr>
        <w:t>It was explained to the community that it will be their responsibility to pay for connection to power , wiring of</w:t>
      </w:r>
      <w:r>
        <w:rPr>
          <w:rFonts w:eastAsia="Calibri"/>
          <w:iCs/>
          <w:lang w:val="en-US"/>
        </w:rPr>
        <w:t xml:space="preserve"> </w:t>
      </w:r>
      <w:r>
        <w:rPr>
          <w:rFonts w:eastAsia="Calibri"/>
          <w:lang w:val="en-US"/>
        </w:rPr>
        <w:t>their premises and to pay for power consumed</w:t>
      </w:r>
    </w:p>
    <w:p w14:paraId="7F7B39B5" w14:textId="77777777" w:rsidR="00EC6742" w:rsidRDefault="00EC6742" w:rsidP="00EC6742">
      <w:pPr>
        <w:rPr>
          <w:rFonts w:eastAsia="Calibri"/>
          <w:iCs/>
          <w:lang w:val="en-US"/>
        </w:rPr>
      </w:pPr>
      <w:r>
        <w:rPr>
          <w:rFonts w:eastAsia="Calibri"/>
          <w:lang w:val="en-US"/>
        </w:rPr>
        <w:t>The community in Dasheeg agreed to set aside land for Minigrid construction. A Land Identification form was signed by the representative of the community, the county government and the Implementing Agencies summarizing the process of land identification and the agreements reached with the community.</w:t>
      </w:r>
    </w:p>
    <w:p w14:paraId="3561BF4E" w14:textId="77777777" w:rsidR="00EC6742" w:rsidRDefault="00EC6742" w:rsidP="00EC6742">
      <w:pPr>
        <w:rPr>
          <w:rFonts w:eastAsia="Calibri"/>
          <w:iCs/>
          <w:lang w:val="en-US"/>
        </w:rPr>
      </w:pPr>
      <w:r>
        <w:rPr>
          <w:rFonts w:eastAsia="Calibri"/>
          <w:iCs/>
          <w:lang w:val="en-US"/>
        </w:rPr>
        <w:t xml:space="preserve">The meeting ended at 11.47 a.m.  </w:t>
      </w:r>
    </w:p>
    <w:p w14:paraId="01F4D234" w14:textId="77777777" w:rsidR="00EC6742" w:rsidRDefault="00EC6742" w:rsidP="00EC6742">
      <w:pPr>
        <w:rPr>
          <w:rFonts w:eastAsia="Calibri"/>
          <w:b/>
          <w:iCs/>
          <w:lang w:val="en-US"/>
        </w:rPr>
      </w:pPr>
    </w:p>
    <w:p w14:paraId="2830D794" w14:textId="77777777" w:rsidR="00EC6742" w:rsidRDefault="00EC6742" w:rsidP="00EC6742">
      <w:pPr>
        <w:rPr>
          <w:rFonts w:eastAsia="Calibri"/>
          <w:b/>
          <w:iCs/>
          <w:lang w:val="en-US"/>
        </w:rPr>
      </w:pPr>
      <w:r>
        <w:rPr>
          <w:rFonts w:eastAsia="Calibri"/>
          <w:b/>
          <w:iCs/>
          <w:lang w:val="en-US"/>
        </w:rPr>
        <w:t xml:space="preserve">Recommendations </w:t>
      </w:r>
    </w:p>
    <w:p w14:paraId="74CB1591" w14:textId="77777777" w:rsidR="00EC6742" w:rsidRDefault="00EC6742" w:rsidP="00EC6742">
      <w:pPr>
        <w:rPr>
          <w:rFonts w:eastAsia="Calibri"/>
          <w:iCs/>
          <w:lang w:val="en-US"/>
        </w:rPr>
      </w:pPr>
      <w:r>
        <w:rPr>
          <w:rFonts w:eastAsia="Calibri"/>
          <w:iCs/>
          <w:lang w:val="en-US"/>
        </w:rPr>
        <w:t>1. Environmental Social Impact Assessment to be progressed for the site</w:t>
      </w:r>
    </w:p>
    <w:p w14:paraId="2E07537D" w14:textId="77777777" w:rsidR="00EC6742" w:rsidRDefault="00EC6742" w:rsidP="00EC6742">
      <w:pPr>
        <w:rPr>
          <w:rFonts w:eastAsia="Calibri"/>
          <w:lang w:val="en-US"/>
        </w:rPr>
      </w:pPr>
    </w:p>
    <w:p w14:paraId="6A1AA6F8" w14:textId="77777777" w:rsidR="00EC6742" w:rsidRDefault="00EC6742" w:rsidP="00EC6742">
      <w:pPr>
        <w:pStyle w:val="Heading2"/>
        <w:numPr>
          <w:ilvl w:val="0"/>
          <w:numId w:val="0"/>
        </w:numPr>
        <w:rPr>
          <w:rFonts w:eastAsia="Calibri"/>
          <w:lang w:val="en-US"/>
        </w:rPr>
      </w:pPr>
      <w:r>
        <w:rPr>
          <w:rFonts w:eastAsia="Calibri"/>
          <w:b w:val="0"/>
          <w:caps w:val="0"/>
          <w:lang w:val="en-US"/>
        </w:rPr>
        <w:br w:type="page"/>
      </w:r>
      <w:bookmarkStart w:id="884" w:name="_Toc148622394"/>
      <w:r>
        <w:rPr>
          <w:rFonts w:eastAsia="Calibri"/>
          <w:lang w:val="en-US"/>
        </w:rPr>
        <w:t>Appendix 4: List of Participants - Land Acquisition</w:t>
      </w:r>
      <w:bookmarkEnd w:id="884"/>
      <w:r>
        <w:rPr>
          <w:rFonts w:eastAsia="Calibri"/>
          <w:lang w:val="en-US"/>
        </w:rPr>
        <w:t xml:space="preserve"> </w:t>
      </w:r>
    </w:p>
    <w:p w14:paraId="1B8459A7" w14:textId="1770A825" w:rsidR="00EC6742" w:rsidRDefault="00C35DB8" w:rsidP="00EC6742">
      <w:pPr>
        <w:rPr>
          <w:rFonts w:eastAsia="Calibri"/>
          <w:lang w:val="en-US"/>
        </w:rPr>
      </w:pPr>
      <w:r>
        <w:rPr>
          <w:rFonts w:eastAsia="Calibri"/>
          <w:noProof/>
          <w:lang w:val="en-US" w:eastAsia="en-US"/>
        </w:rPr>
        <w:drawing>
          <wp:inline distT="0" distB="0" distL="0" distR="0" wp14:anchorId="5C446523" wp14:editId="7044B8C1">
            <wp:extent cx="5257800" cy="74523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57800" cy="7452360"/>
                    </a:xfrm>
                    <a:prstGeom prst="rect">
                      <a:avLst/>
                    </a:prstGeom>
                    <a:noFill/>
                    <a:ln>
                      <a:noFill/>
                    </a:ln>
                  </pic:spPr>
                </pic:pic>
              </a:graphicData>
            </a:graphic>
          </wp:inline>
        </w:drawing>
      </w:r>
    </w:p>
    <w:p w14:paraId="3F70222D" w14:textId="467ABE4E" w:rsidR="00EC6742" w:rsidRDefault="00C35DB8" w:rsidP="00EC6742">
      <w:pPr>
        <w:rPr>
          <w:rFonts w:eastAsia="Calibri"/>
          <w:lang w:val="en-US"/>
        </w:rPr>
      </w:pPr>
      <w:r>
        <w:rPr>
          <w:rFonts w:eastAsia="Calibri"/>
          <w:noProof/>
          <w:lang w:val="en-US" w:eastAsia="en-US"/>
        </w:rPr>
        <w:drawing>
          <wp:inline distT="0" distB="0" distL="0" distR="0" wp14:anchorId="46E8E0A2" wp14:editId="409F9DEF">
            <wp:extent cx="5257800" cy="74523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57800" cy="7452360"/>
                    </a:xfrm>
                    <a:prstGeom prst="rect">
                      <a:avLst/>
                    </a:prstGeom>
                    <a:noFill/>
                    <a:ln>
                      <a:noFill/>
                    </a:ln>
                  </pic:spPr>
                </pic:pic>
              </a:graphicData>
            </a:graphic>
          </wp:inline>
        </w:drawing>
      </w:r>
      <w:r>
        <w:rPr>
          <w:rFonts w:eastAsia="Calibri"/>
          <w:noProof/>
          <w:lang w:val="en-US" w:eastAsia="en-US"/>
        </w:rPr>
        <w:drawing>
          <wp:inline distT="0" distB="0" distL="0" distR="0" wp14:anchorId="6EFE766C" wp14:editId="00F48952">
            <wp:extent cx="5257800" cy="74523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57800" cy="7452360"/>
                    </a:xfrm>
                    <a:prstGeom prst="rect">
                      <a:avLst/>
                    </a:prstGeom>
                    <a:noFill/>
                    <a:ln>
                      <a:noFill/>
                    </a:ln>
                  </pic:spPr>
                </pic:pic>
              </a:graphicData>
            </a:graphic>
          </wp:inline>
        </w:drawing>
      </w:r>
      <w:r>
        <w:rPr>
          <w:rFonts w:eastAsia="Calibri"/>
          <w:noProof/>
          <w:lang w:val="en-US" w:eastAsia="en-US"/>
        </w:rPr>
        <w:drawing>
          <wp:inline distT="0" distB="0" distL="0" distR="0" wp14:anchorId="331209B1" wp14:editId="1E4D5D7D">
            <wp:extent cx="5257800" cy="74523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57800" cy="7452360"/>
                    </a:xfrm>
                    <a:prstGeom prst="rect">
                      <a:avLst/>
                    </a:prstGeom>
                    <a:noFill/>
                    <a:ln>
                      <a:noFill/>
                    </a:ln>
                  </pic:spPr>
                </pic:pic>
              </a:graphicData>
            </a:graphic>
          </wp:inline>
        </w:drawing>
      </w:r>
      <w:r>
        <w:rPr>
          <w:rFonts w:eastAsia="Calibri"/>
          <w:noProof/>
          <w:lang w:val="en-US" w:eastAsia="en-US"/>
        </w:rPr>
        <w:drawing>
          <wp:inline distT="0" distB="0" distL="0" distR="0" wp14:anchorId="560A99E6" wp14:editId="6C2F7E10">
            <wp:extent cx="5257800" cy="74523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57800" cy="7452360"/>
                    </a:xfrm>
                    <a:prstGeom prst="rect">
                      <a:avLst/>
                    </a:prstGeom>
                    <a:noFill/>
                    <a:ln>
                      <a:noFill/>
                    </a:ln>
                  </pic:spPr>
                </pic:pic>
              </a:graphicData>
            </a:graphic>
          </wp:inline>
        </w:drawing>
      </w:r>
      <w:r>
        <w:rPr>
          <w:rFonts w:eastAsia="Calibri"/>
          <w:noProof/>
          <w:lang w:val="en-US" w:eastAsia="en-US"/>
        </w:rPr>
        <w:drawing>
          <wp:inline distT="0" distB="0" distL="0" distR="0" wp14:anchorId="6FBEFB25" wp14:editId="2BC64606">
            <wp:extent cx="5257800" cy="74523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57800" cy="7452360"/>
                    </a:xfrm>
                    <a:prstGeom prst="rect">
                      <a:avLst/>
                    </a:prstGeom>
                    <a:noFill/>
                    <a:ln>
                      <a:noFill/>
                    </a:ln>
                  </pic:spPr>
                </pic:pic>
              </a:graphicData>
            </a:graphic>
          </wp:inline>
        </w:drawing>
      </w:r>
      <w:r>
        <w:rPr>
          <w:rFonts w:eastAsia="Calibri"/>
          <w:noProof/>
          <w:lang w:val="en-US" w:eastAsia="en-US"/>
        </w:rPr>
        <w:drawing>
          <wp:inline distT="0" distB="0" distL="0" distR="0" wp14:anchorId="0CB5BE8B" wp14:editId="1DF2287A">
            <wp:extent cx="5257800" cy="74523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57800" cy="7452360"/>
                    </a:xfrm>
                    <a:prstGeom prst="rect">
                      <a:avLst/>
                    </a:prstGeom>
                    <a:noFill/>
                    <a:ln>
                      <a:noFill/>
                    </a:ln>
                  </pic:spPr>
                </pic:pic>
              </a:graphicData>
            </a:graphic>
          </wp:inline>
        </w:drawing>
      </w:r>
      <w:r>
        <w:rPr>
          <w:rFonts w:eastAsia="Calibri"/>
          <w:noProof/>
          <w:lang w:val="en-US" w:eastAsia="en-US"/>
        </w:rPr>
        <w:drawing>
          <wp:inline distT="0" distB="0" distL="0" distR="0" wp14:anchorId="335B96F7" wp14:editId="41E75476">
            <wp:extent cx="5257800" cy="74523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57800" cy="7452360"/>
                    </a:xfrm>
                    <a:prstGeom prst="rect">
                      <a:avLst/>
                    </a:prstGeom>
                    <a:noFill/>
                    <a:ln>
                      <a:noFill/>
                    </a:ln>
                  </pic:spPr>
                </pic:pic>
              </a:graphicData>
            </a:graphic>
          </wp:inline>
        </w:drawing>
      </w:r>
      <w:r>
        <w:rPr>
          <w:rFonts w:eastAsia="Calibri"/>
          <w:noProof/>
          <w:lang w:val="en-US" w:eastAsia="en-US"/>
        </w:rPr>
        <w:drawing>
          <wp:inline distT="0" distB="0" distL="0" distR="0" wp14:anchorId="5BBB4B9C" wp14:editId="1C158139">
            <wp:extent cx="5257800" cy="74523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57800" cy="7452360"/>
                    </a:xfrm>
                    <a:prstGeom prst="rect">
                      <a:avLst/>
                    </a:prstGeom>
                    <a:noFill/>
                    <a:ln>
                      <a:noFill/>
                    </a:ln>
                  </pic:spPr>
                </pic:pic>
              </a:graphicData>
            </a:graphic>
          </wp:inline>
        </w:drawing>
      </w:r>
      <w:r>
        <w:rPr>
          <w:rFonts w:eastAsia="Calibri"/>
          <w:noProof/>
          <w:lang w:val="en-US" w:eastAsia="en-US"/>
        </w:rPr>
        <w:drawing>
          <wp:inline distT="0" distB="0" distL="0" distR="0" wp14:anchorId="3B507D42" wp14:editId="7026E60C">
            <wp:extent cx="5257800" cy="74523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57800" cy="7452360"/>
                    </a:xfrm>
                    <a:prstGeom prst="rect">
                      <a:avLst/>
                    </a:prstGeom>
                    <a:noFill/>
                    <a:ln>
                      <a:noFill/>
                    </a:ln>
                  </pic:spPr>
                </pic:pic>
              </a:graphicData>
            </a:graphic>
          </wp:inline>
        </w:drawing>
      </w:r>
    </w:p>
    <w:p w14:paraId="4BDBEF44" w14:textId="12A903C4" w:rsidR="00CA4546" w:rsidRDefault="00EC6742" w:rsidP="00CA4546">
      <w:pPr>
        <w:pStyle w:val="Heading2"/>
        <w:numPr>
          <w:ilvl w:val="0"/>
          <w:numId w:val="0"/>
        </w:numPr>
        <w:rPr>
          <w:rFonts w:eastAsia="Calibri"/>
          <w:lang w:val="en-US"/>
        </w:rPr>
      </w:pPr>
      <w:r>
        <w:rPr>
          <w:rFonts w:eastAsia="Calibri"/>
          <w:b w:val="0"/>
          <w:caps w:val="0"/>
          <w:lang w:val="en-US"/>
        </w:rPr>
        <w:br w:type="page"/>
      </w:r>
    </w:p>
    <w:p w14:paraId="5522DB1C" w14:textId="59046B4D" w:rsidR="00EC6742" w:rsidRDefault="00EC6742" w:rsidP="00EC6742">
      <w:pPr>
        <w:rPr>
          <w:rFonts w:eastAsia="Calibri"/>
          <w:lang w:val="en-US"/>
        </w:rPr>
      </w:pPr>
    </w:p>
    <w:p w14:paraId="2ABE2187" w14:textId="21205F86" w:rsidR="00EC6742" w:rsidRPr="006B4E14" w:rsidRDefault="00EC6742" w:rsidP="00EC6742">
      <w:pPr>
        <w:pStyle w:val="Heading2"/>
        <w:numPr>
          <w:ilvl w:val="0"/>
          <w:numId w:val="0"/>
        </w:numPr>
        <w:rPr>
          <w:rStyle w:val="eop"/>
          <w:rFonts w:eastAsia="Calibri"/>
          <w:lang w:val="en-US"/>
        </w:rPr>
      </w:pPr>
      <w:bookmarkStart w:id="885" w:name="_Toc148622395"/>
      <w:bookmarkStart w:id="886" w:name="_Toc141175957"/>
      <w:bookmarkStart w:id="887" w:name="_Hlk141629070"/>
      <w:r w:rsidRPr="00FC3AD0">
        <w:rPr>
          <w:rFonts w:eastAsia="Calibri"/>
          <w:lang w:val="en-US"/>
        </w:rPr>
        <w:t xml:space="preserve">Appendix </w:t>
      </w:r>
      <w:r w:rsidR="00CA4546">
        <w:rPr>
          <w:rFonts w:eastAsia="Calibri"/>
          <w:lang w:val="en-US"/>
        </w:rPr>
        <w:t>5</w:t>
      </w:r>
      <w:r>
        <w:rPr>
          <w:rFonts w:eastAsia="Calibri"/>
          <w:lang w:val="en-US"/>
        </w:rPr>
        <w:t>: Abbreviated Resettlement Action Plan (A-RAP)</w:t>
      </w:r>
      <w:bookmarkEnd w:id="885"/>
    </w:p>
    <w:p w14:paraId="5B1904FE" w14:textId="77777777" w:rsidR="00EC6742" w:rsidRPr="00D71BAC" w:rsidRDefault="00EC6742" w:rsidP="00EC6742">
      <w:pPr>
        <w:jc w:val="center"/>
        <w:rPr>
          <w:rStyle w:val="eop"/>
          <w:rFonts w:ascii="Times New Roman" w:hAnsi="Times New Roman"/>
          <w:b/>
          <w:bCs/>
          <w:color w:val="000000"/>
          <w:szCs w:val="20"/>
          <w:shd w:val="clear" w:color="auto" w:fill="FFFFFF"/>
        </w:rPr>
      </w:pPr>
      <w:r>
        <w:rPr>
          <w:rStyle w:val="eop"/>
          <w:rFonts w:ascii="Times New Roman" w:hAnsi="Times New Roman"/>
          <w:b/>
          <w:bCs/>
          <w:color w:val="000000"/>
          <w:szCs w:val="20"/>
          <w:shd w:val="clear" w:color="auto" w:fill="FFFFFF"/>
        </w:rPr>
        <w:t xml:space="preserve">  </w:t>
      </w:r>
    </w:p>
    <w:p w14:paraId="69E17304" w14:textId="77777777" w:rsidR="00EC6742" w:rsidRPr="002D1F08" w:rsidRDefault="00EC6742" w:rsidP="00260607">
      <w:pPr>
        <w:pStyle w:val="paragraph"/>
        <w:numPr>
          <w:ilvl w:val="0"/>
          <w:numId w:val="117"/>
        </w:numPr>
        <w:spacing w:before="0" w:beforeAutospacing="0" w:after="0" w:afterAutospacing="0" w:line="276" w:lineRule="auto"/>
        <w:jc w:val="both"/>
        <w:textAlignment w:val="baseline"/>
        <w:rPr>
          <w:rStyle w:val="normaltextrun"/>
          <w:b/>
          <w:bCs/>
          <w:lang w:val="en-GB"/>
        </w:rPr>
      </w:pPr>
      <w:r w:rsidRPr="002D1F08">
        <w:rPr>
          <w:rStyle w:val="normaltextrun"/>
          <w:b/>
          <w:bCs/>
          <w:lang w:val="en-GB"/>
        </w:rPr>
        <w:t>Dasheeg Sub-project Site</w:t>
      </w:r>
    </w:p>
    <w:p w14:paraId="09064C21" w14:textId="77777777" w:rsidR="00EC6742" w:rsidRPr="00F74AC8" w:rsidRDefault="00EC6742" w:rsidP="00EC6742">
      <w:pPr>
        <w:pStyle w:val="paragraph"/>
        <w:spacing w:before="0" w:beforeAutospacing="0" w:after="0" w:afterAutospacing="0" w:line="276" w:lineRule="auto"/>
        <w:jc w:val="both"/>
        <w:textAlignment w:val="baseline"/>
        <w:rPr>
          <w:rFonts w:eastAsia="Calibri"/>
          <w:i/>
          <w:iCs/>
          <w:sz w:val="20"/>
          <w:szCs w:val="20"/>
        </w:rPr>
      </w:pPr>
      <w:r w:rsidRPr="00F74AC8">
        <w:rPr>
          <w:rFonts w:eastAsia="Calibri"/>
          <w:sz w:val="20"/>
          <w:szCs w:val="20"/>
        </w:rPr>
        <w:t xml:space="preserve">The Dasheeg sub-project site is on unregistered community land and held in trust by the County Government of Mandera on behalf of the community, in line with the Community Land Act 2016. The proposed site is uninhabited, has no structures, community facilities, or encumbrances, and is part of the land owned by the Dasheeg community for grazing. Consultations leading to the identification and selection of the sub-project site are captured in the Environmental and Social Screening report for Quimbiso. </w:t>
      </w:r>
      <w:r w:rsidRPr="00F74AC8">
        <w:rPr>
          <w:rFonts w:eastAsia="Calibri"/>
          <w:i/>
          <w:iCs/>
          <w:sz w:val="20"/>
          <w:szCs w:val="20"/>
        </w:rPr>
        <w:t>Refer to Chapter 4 of the ESIA for the comprehensive socio-economic profile.</w:t>
      </w:r>
    </w:p>
    <w:p w14:paraId="51A34223" w14:textId="77777777" w:rsidR="00EC6742" w:rsidRPr="002D1F08" w:rsidRDefault="00EC6742" w:rsidP="00EC6742">
      <w:pPr>
        <w:rPr>
          <w:rStyle w:val="eop"/>
          <w:rFonts w:ascii="Times New Roman" w:hAnsi="Times New Roman"/>
          <w:b/>
          <w:bCs/>
          <w:color w:val="000000"/>
          <w:szCs w:val="20"/>
          <w:shd w:val="clear" w:color="auto" w:fill="FFFFFF"/>
        </w:rPr>
      </w:pPr>
    </w:p>
    <w:p w14:paraId="7F2D22BC" w14:textId="77777777" w:rsidR="00EC6742" w:rsidRPr="002D1F08" w:rsidRDefault="00EC6742" w:rsidP="00260607">
      <w:pPr>
        <w:pStyle w:val="ListParagraph"/>
        <w:numPr>
          <w:ilvl w:val="0"/>
          <w:numId w:val="117"/>
        </w:numPr>
        <w:contextualSpacing w:val="0"/>
        <w:rPr>
          <w:rStyle w:val="eop"/>
          <w:rFonts w:ascii="Times New Roman" w:hAnsi="Times New Roman"/>
          <w:b/>
          <w:bCs/>
          <w:sz w:val="24"/>
          <w:szCs w:val="24"/>
        </w:rPr>
      </w:pPr>
      <w:r w:rsidRPr="002D1F08">
        <w:rPr>
          <w:rFonts w:ascii="Times New Roman" w:hAnsi="Times New Roman"/>
          <w:b/>
          <w:bCs/>
          <w:sz w:val="24"/>
          <w:szCs w:val="24"/>
        </w:rPr>
        <w:t>Actual Census Survey of PAPs and Valuation of Affected Assets</w:t>
      </w:r>
    </w:p>
    <w:p w14:paraId="019A8754" w14:textId="77777777" w:rsidR="00EC6742" w:rsidRPr="002D1F08" w:rsidRDefault="00EC6742" w:rsidP="00EC6742">
      <w:pPr>
        <w:rPr>
          <w:rFonts w:ascii="Times New Roman" w:hAnsi="Times New Roman"/>
          <w:i/>
          <w:iCs/>
        </w:rPr>
      </w:pPr>
      <w:r w:rsidRPr="002D1F08">
        <w:rPr>
          <w:rFonts w:ascii="Times New Roman" w:eastAsia="Calibri" w:hAnsi="Times New Roman"/>
        </w:rPr>
        <w:t>The number of project-affected persons (PAPs) is 4000 approximately 550 households).  The land acquisition-related impacts are loss of land and pasture. Mitigation measures include in-kind compensation for loss of land and pasture, and designing power distribution lines to avoid impacting trees, crops, structures, and community facilities.</w:t>
      </w:r>
      <w:r w:rsidRPr="002D1F08">
        <w:rPr>
          <w:rFonts w:ascii="Times New Roman" w:hAnsi="Times New Roman"/>
        </w:rPr>
        <w:t xml:space="preserve"> </w:t>
      </w:r>
      <w:r w:rsidRPr="002D1F08">
        <w:rPr>
          <w:rFonts w:ascii="Times New Roman" w:eastAsia="Calibri" w:hAnsi="Times New Roman"/>
        </w:rPr>
        <w:t>No physical displacement is anticipated; however, there is minimal loss of pasture occasioned by the acquisition of land utilized by the community for grazing.</w:t>
      </w:r>
      <w:r w:rsidRPr="002D1F08">
        <w:rPr>
          <w:rFonts w:ascii="Times New Roman" w:hAnsi="Times New Roman"/>
        </w:rPr>
        <w:t xml:space="preserve"> </w:t>
      </w:r>
      <w:r w:rsidRPr="002D1F08">
        <w:rPr>
          <w:rStyle w:val="normaltextrun"/>
          <w:rFonts w:ascii="Times New Roman" w:hAnsi="Times New Roman"/>
          <w:color w:val="000000"/>
        </w:rPr>
        <w:t xml:space="preserve">The 1.11 Hectares identified for the sub-project will be acquired compulsorily by the National Land Commission (NLC). The proposed site will be valued and compensated in line with the provisions of the Resettlement Policy Framework (RPF) prepared under KOSAP. </w:t>
      </w:r>
      <w:r w:rsidRPr="002D1F08">
        <w:rPr>
          <w:rStyle w:val="normaltextrun"/>
          <w:rFonts w:ascii="Times New Roman" w:hAnsi="Times New Roman"/>
          <w:i/>
          <w:color w:val="000000"/>
        </w:rPr>
        <w:t xml:space="preserve">Refer to </w:t>
      </w:r>
      <w:r w:rsidRPr="002D1F08">
        <w:rPr>
          <w:rFonts w:ascii="Times New Roman" w:eastAsia="Calibri" w:hAnsi="Times New Roman"/>
          <w:i/>
          <w:iCs/>
        </w:rPr>
        <w:t xml:space="preserve">section 2.2 of the ESIA for the sketch map of the site. </w:t>
      </w:r>
    </w:p>
    <w:p w14:paraId="20464CE7" w14:textId="77777777" w:rsidR="00EC6742" w:rsidRPr="002D1F08" w:rsidRDefault="00EC6742" w:rsidP="00EC6742">
      <w:pPr>
        <w:rPr>
          <w:rFonts w:ascii="Times New Roman" w:eastAsia="Calibri" w:hAnsi="Times New Roman"/>
          <w:szCs w:val="20"/>
        </w:rPr>
      </w:pPr>
    </w:p>
    <w:p w14:paraId="4400F3EA" w14:textId="77777777" w:rsidR="00EC6742" w:rsidRPr="00382334" w:rsidRDefault="00EC6742" w:rsidP="00260607">
      <w:pPr>
        <w:pStyle w:val="BodyText"/>
        <w:numPr>
          <w:ilvl w:val="0"/>
          <w:numId w:val="117"/>
        </w:numPr>
        <w:tabs>
          <w:tab w:val="clear" w:pos="8931"/>
        </w:tabs>
        <w:rPr>
          <w:rFonts w:ascii="Times New Roman" w:hAnsi="Times New Roman"/>
          <w:b w:val="0"/>
          <w:bCs/>
          <w:sz w:val="24"/>
          <w:szCs w:val="24"/>
        </w:rPr>
      </w:pPr>
      <w:r w:rsidRPr="00382334">
        <w:rPr>
          <w:rFonts w:ascii="Times New Roman" w:hAnsi="Times New Roman"/>
          <w:bCs/>
          <w:sz w:val="24"/>
          <w:szCs w:val="24"/>
        </w:rPr>
        <w:t xml:space="preserve">Compensation Measures Agreed with the PAPs and other Resettlement Assistance to be Provided </w:t>
      </w:r>
    </w:p>
    <w:p w14:paraId="739A2D9C" w14:textId="77777777" w:rsidR="00EC6742" w:rsidRPr="00F74AC8" w:rsidRDefault="00EC6742" w:rsidP="00EC6742">
      <w:pPr>
        <w:pStyle w:val="PPStandardReport"/>
        <w:ind w:left="0"/>
        <w:rPr>
          <w:rFonts w:ascii="Times New Roman" w:eastAsia="Calibri" w:hAnsi="Times New Roman"/>
          <w:szCs w:val="20"/>
          <w:lang w:eastAsia="en-US"/>
        </w:rPr>
      </w:pPr>
      <w:r w:rsidRPr="00F74AC8">
        <w:rPr>
          <w:rFonts w:ascii="Times New Roman" w:eastAsia="Calibri" w:hAnsi="Times New Roman"/>
          <w:szCs w:val="20"/>
          <w:lang w:eastAsia="en-US"/>
        </w:rPr>
        <w:t xml:space="preserve">The proponent requested the community identify three priority projects, whereby one out of the three would be provided as in-kind compensation for loss of land and pasture. The Dasheeg community requested for fencing of Dasheeg waterpan/small dam and additionally install water distribution lines from the water pan to settlement areas. The value of the priority community project will be proportional to or higher than the value of land under acquisition. In addition, loss or damage to crops, trees, structures, and community facilities will be compensated in line with the provisions of the RPF, and as summarized in the entitlement matrix below. </w:t>
      </w:r>
    </w:p>
    <w:p w14:paraId="7CD4BAD8" w14:textId="77777777" w:rsidR="00EC6742" w:rsidRPr="002D1F08" w:rsidRDefault="00EC6742" w:rsidP="00EC6742">
      <w:pPr>
        <w:rPr>
          <w:rFonts w:ascii="Times New Roman" w:eastAsia="Calibri" w:hAnsi="Times New Roman"/>
          <w:sz w:val="22"/>
        </w:rPr>
      </w:pPr>
    </w:p>
    <w:p w14:paraId="0810F65F" w14:textId="77777777" w:rsidR="00EC6742" w:rsidRPr="002D1F08" w:rsidRDefault="00EC6742" w:rsidP="00EC6742">
      <w:pPr>
        <w:rPr>
          <w:rFonts w:ascii="Times New Roman" w:hAnsi="Times New Roman"/>
          <w:szCs w:val="20"/>
        </w:rPr>
      </w:pPr>
    </w:p>
    <w:p w14:paraId="0DC83E68" w14:textId="77777777" w:rsidR="00EC6742" w:rsidRPr="002D1F08" w:rsidRDefault="00EC6742" w:rsidP="00EC6742">
      <w:pPr>
        <w:rPr>
          <w:rFonts w:ascii="Times New Roman" w:hAnsi="Times New Roman"/>
          <w:szCs w:val="20"/>
        </w:rPr>
      </w:pPr>
    </w:p>
    <w:p w14:paraId="560ECF7B" w14:textId="77777777" w:rsidR="00EC6742" w:rsidRPr="002D1F08" w:rsidRDefault="00EC6742" w:rsidP="00EC6742">
      <w:pPr>
        <w:rPr>
          <w:rFonts w:ascii="Times New Roman" w:hAnsi="Times New Roman"/>
          <w:szCs w:val="20"/>
        </w:rPr>
      </w:pPr>
    </w:p>
    <w:p w14:paraId="113A8843" w14:textId="77777777" w:rsidR="00EC6742" w:rsidRPr="002D1F08" w:rsidRDefault="00EC6742" w:rsidP="00EC6742">
      <w:pPr>
        <w:rPr>
          <w:rFonts w:ascii="Times New Roman" w:hAnsi="Times New Roman"/>
          <w:szCs w:val="20"/>
        </w:rPr>
      </w:pPr>
    </w:p>
    <w:p w14:paraId="0D8A3F5F" w14:textId="77777777" w:rsidR="00EC6742" w:rsidRPr="002D1F08" w:rsidRDefault="00EC6742" w:rsidP="00EC6742">
      <w:pPr>
        <w:rPr>
          <w:rFonts w:ascii="Times New Roman" w:hAnsi="Times New Roman"/>
          <w:szCs w:val="20"/>
        </w:rPr>
      </w:pPr>
    </w:p>
    <w:p w14:paraId="0BADC880" w14:textId="77777777" w:rsidR="00EC6742" w:rsidRPr="002D1F08" w:rsidRDefault="00EC6742" w:rsidP="00EC6742">
      <w:pPr>
        <w:rPr>
          <w:rFonts w:ascii="Times New Roman" w:hAnsi="Times New Roman"/>
          <w:szCs w:val="20"/>
        </w:rPr>
      </w:pPr>
    </w:p>
    <w:p w14:paraId="24F197B1" w14:textId="77777777" w:rsidR="00EC6742" w:rsidRPr="002D1F08" w:rsidRDefault="00EC6742" w:rsidP="00EC6742">
      <w:pPr>
        <w:rPr>
          <w:rFonts w:ascii="Times New Roman" w:hAnsi="Times New Roman"/>
          <w:szCs w:val="20"/>
        </w:rPr>
      </w:pPr>
    </w:p>
    <w:p w14:paraId="635515D3" w14:textId="77777777" w:rsidR="00EC6742" w:rsidRPr="002D1F08" w:rsidRDefault="00EC6742" w:rsidP="00EC6742">
      <w:pPr>
        <w:rPr>
          <w:rFonts w:ascii="Times New Roman" w:hAnsi="Times New Roman"/>
          <w:b/>
          <w:bCs/>
          <w:sz w:val="24"/>
          <w:szCs w:val="24"/>
        </w:rPr>
      </w:pPr>
      <w:r w:rsidRPr="002D1F08">
        <w:rPr>
          <w:rFonts w:ascii="Times New Roman" w:hAnsi="Times New Roman"/>
          <w:b/>
          <w:bCs/>
          <w:sz w:val="24"/>
          <w:szCs w:val="24"/>
        </w:rPr>
        <w:t>3.1 Entitlement Matrix</w:t>
      </w:r>
    </w:p>
    <w:p w14:paraId="52332627" w14:textId="77777777" w:rsidR="00EC6742" w:rsidRPr="002D1F08" w:rsidRDefault="00EC6742" w:rsidP="00EC6742">
      <w:pPr>
        <w:rPr>
          <w:rFonts w:ascii="Times New Roman" w:hAnsi="Times New Roman"/>
          <w:b/>
          <w:bCs/>
          <w:szCs w:val="20"/>
        </w:rPr>
      </w:pPr>
    </w:p>
    <w:tbl>
      <w:tblPr>
        <w:tblW w:w="9445"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ayout w:type="fixed"/>
        <w:tblLook w:val="04A0" w:firstRow="1" w:lastRow="0" w:firstColumn="1" w:lastColumn="0" w:noHBand="0" w:noVBand="1"/>
      </w:tblPr>
      <w:tblGrid>
        <w:gridCol w:w="2386"/>
        <w:gridCol w:w="2649"/>
        <w:gridCol w:w="2821"/>
        <w:gridCol w:w="1589"/>
      </w:tblGrid>
      <w:tr w:rsidR="00EC6742" w:rsidRPr="002D1F08" w14:paraId="1A8941D8" w14:textId="77777777" w:rsidTr="00647A66">
        <w:tc>
          <w:tcPr>
            <w:tcW w:w="2386"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F4B9298" w14:textId="77777777" w:rsidR="00EC6742" w:rsidRPr="002D1F08" w:rsidRDefault="00EC6742" w:rsidP="00647A66">
            <w:pPr>
              <w:pStyle w:val="NoSpacing"/>
              <w:keepNext/>
              <w:jc w:val="center"/>
              <w:rPr>
                <w:rFonts w:ascii="Times New Roman" w:hAnsi="Times New Roman"/>
                <w:b/>
                <w:color w:val="FFFFFF"/>
              </w:rPr>
            </w:pPr>
            <w:r w:rsidRPr="002D1F08">
              <w:rPr>
                <w:rFonts w:ascii="Times New Roman" w:hAnsi="Times New Roman"/>
                <w:b/>
                <w:color w:val="FFFFFF"/>
              </w:rPr>
              <w:t>Types of Impact</w:t>
            </w:r>
          </w:p>
        </w:tc>
        <w:tc>
          <w:tcPr>
            <w:tcW w:w="2649"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1437E53" w14:textId="77777777" w:rsidR="00EC6742" w:rsidRPr="002D1F08" w:rsidRDefault="00EC6742" w:rsidP="00647A66">
            <w:pPr>
              <w:pStyle w:val="NoSpacing"/>
              <w:keepNext/>
              <w:jc w:val="center"/>
              <w:rPr>
                <w:rFonts w:ascii="Times New Roman" w:hAnsi="Times New Roman"/>
                <w:b/>
                <w:color w:val="FFFFFF"/>
              </w:rPr>
            </w:pPr>
            <w:r w:rsidRPr="002D1F08">
              <w:rPr>
                <w:rFonts w:ascii="Times New Roman" w:hAnsi="Times New Roman"/>
                <w:b/>
                <w:color w:val="FFFFFF"/>
              </w:rPr>
              <w:t>Person(s) Affected/Eligible for Compensation</w:t>
            </w:r>
          </w:p>
        </w:tc>
        <w:tc>
          <w:tcPr>
            <w:tcW w:w="2821"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75521D53" w14:textId="77777777" w:rsidR="00EC6742" w:rsidRPr="002D1F08" w:rsidRDefault="00EC6742" w:rsidP="00647A66">
            <w:pPr>
              <w:pStyle w:val="NoSpacing"/>
              <w:keepNext/>
              <w:jc w:val="center"/>
              <w:rPr>
                <w:rFonts w:ascii="Times New Roman" w:hAnsi="Times New Roman"/>
                <w:b/>
                <w:color w:val="FFFFFF"/>
              </w:rPr>
            </w:pPr>
            <w:r w:rsidRPr="002D1F08">
              <w:rPr>
                <w:rFonts w:ascii="Times New Roman" w:hAnsi="Times New Roman"/>
                <w:b/>
                <w:color w:val="FFFFFF"/>
              </w:rPr>
              <w:t>Compensation/Entitlement/Benefits</w:t>
            </w:r>
          </w:p>
        </w:tc>
        <w:tc>
          <w:tcPr>
            <w:tcW w:w="1589"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A3BFDEC" w14:textId="77777777" w:rsidR="00EC6742" w:rsidRPr="002D1F08" w:rsidRDefault="00EC6742" w:rsidP="00647A66">
            <w:pPr>
              <w:pStyle w:val="NoSpacing"/>
              <w:keepNext/>
              <w:jc w:val="center"/>
              <w:rPr>
                <w:rFonts w:ascii="Times New Roman" w:hAnsi="Times New Roman"/>
                <w:b/>
                <w:color w:val="FFFFFF"/>
              </w:rPr>
            </w:pPr>
            <w:r w:rsidRPr="002D1F08">
              <w:rPr>
                <w:rFonts w:ascii="Times New Roman" w:hAnsi="Times New Roman"/>
                <w:b/>
                <w:color w:val="FFFFFF"/>
              </w:rPr>
              <w:t>Responsible organization</w:t>
            </w:r>
          </w:p>
        </w:tc>
      </w:tr>
      <w:tr w:rsidR="00EC6742" w:rsidRPr="002D1F08" w14:paraId="2A811BA1" w14:textId="77777777" w:rsidTr="00647A66">
        <w:tc>
          <w:tcPr>
            <w:tcW w:w="2386" w:type="dxa"/>
            <w:shd w:val="clear" w:color="auto" w:fill="auto"/>
          </w:tcPr>
          <w:p w14:paraId="1EAFBFA8" w14:textId="77777777" w:rsidR="00EC6742" w:rsidRPr="002D1F08" w:rsidRDefault="00EC6742" w:rsidP="00260607">
            <w:pPr>
              <w:pStyle w:val="NoSpacing"/>
              <w:keepNext/>
              <w:numPr>
                <w:ilvl w:val="0"/>
                <w:numId w:val="116"/>
              </w:numPr>
              <w:spacing w:before="60"/>
              <w:rPr>
                <w:rFonts w:ascii="Times New Roman" w:hAnsi="Times New Roman"/>
                <w:b/>
              </w:rPr>
            </w:pPr>
            <w:r w:rsidRPr="002D1F08">
              <w:rPr>
                <w:rFonts w:ascii="Times New Roman" w:hAnsi="Times New Roman"/>
                <w:b/>
              </w:rPr>
              <w:t>Loss of Land</w:t>
            </w:r>
          </w:p>
        </w:tc>
        <w:tc>
          <w:tcPr>
            <w:tcW w:w="2649" w:type="dxa"/>
            <w:shd w:val="clear" w:color="auto" w:fill="auto"/>
          </w:tcPr>
          <w:p w14:paraId="57584EBF" w14:textId="77777777" w:rsidR="00EC6742" w:rsidRPr="002D1F08" w:rsidRDefault="00EC6742" w:rsidP="00647A66">
            <w:pPr>
              <w:pStyle w:val="NoSpacing"/>
              <w:keepNext/>
              <w:spacing w:before="60"/>
              <w:rPr>
                <w:rFonts w:ascii="Times New Roman" w:hAnsi="Times New Roman"/>
                <w:b/>
              </w:rPr>
            </w:pPr>
          </w:p>
        </w:tc>
        <w:tc>
          <w:tcPr>
            <w:tcW w:w="2821" w:type="dxa"/>
            <w:shd w:val="clear" w:color="auto" w:fill="auto"/>
          </w:tcPr>
          <w:p w14:paraId="71D1D07F" w14:textId="77777777" w:rsidR="00EC6742" w:rsidRPr="002D1F08" w:rsidRDefault="00EC6742" w:rsidP="00647A66">
            <w:pPr>
              <w:pStyle w:val="NoSpacing"/>
              <w:keepNext/>
              <w:spacing w:before="60"/>
              <w:rPr>
                <w:rFonts w:ascii="Times New Roman" w:hAnsi="Times New Roman"/>
                <w:b/>
              </w:rPr>
            </w:pPr>
          </w:p>
        </w:tc>
        <w:tc>
          <w:tcPr>
            <w:tcW w:w="1589" w:type="dxa"/>
            <w:shd w:val="clear" w:color="auto" w:fill="auto"/>
          </w:tcPr>
          <w:p w14:paraId="1938938C" w14:textId="77777777" w:rsidR="00EC6742" w:rsidRPr="002D1F08" w:rsidRDefault="00EC6742" w:rsidP="00647A66">
            <w:pPr>
              <w:pStyle w:val="NoSpacing"/>
              <w:keepNext/>
              <w:spacing w:before="60"/>
              <w:jc w:val="center"/>
              <w:rPr>
                <w:rFonts w:ascii="Times New Roman" w:hAnsi="Times New Roman"/>
                <w:bCs/>
              </w:rPr>
            </w:pPr>
          </w:p>
        </w:tc>
      </w:tr>
      <w:tr w:rsidR="00EC6742" w:rsidRPr="002D1F08" w14:paraId="34410A9F" w14:textId="77777777" w:rsidTr="00647A66">
        <w:tc>
          <w:tcPr>
            <w:tcW w:w="2386" w:type="dxa"/>
            <w:shd w:val="clear" w:color="auto" w:fill="auto"/>
          </w:tcPr>
          <w:p w14:paraId="360DCB0D"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 xml:space="preserve">Loss of unregistered community land. </w:t>
            </w:r>
          </w:p>
        </w:tc>
        <w:tc>
          <w:tcPr>
            <w:tcW w:w="2649" w:type="dxa"/>
            <w:shd w:val="clear" w:color="auto" w:fill="auto"/>
          </w:tcPr>
          <w:p w14:paraId="4A338A36"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Community.</w:t>
            </w:r>
          </w:p>
          <w:p w14:paraId="364A2750" w14:textId="77777777" w:rsidR="00EC6742" w:rsidRPr="002D1F08" w:rsidRDefault="00EC6742" w:rsidP="00647A66">
            <w:pPr>
              <w:pStyle w:val="NoSpacing"/>
              <w:keepNext/>
              <w:spacing w:before="60"/>
              <w:rPr>
                <w:rFonts w:ascii="Times New Roman" w:hAnsi="Times New Roman"/>
                <w:bCs/>
              </w:rPr>
            </w:pPr>
          </w:p>
        </w:tc>
        <w:tc>
          <w:tcPr>
            <w:tcW w:w="2821" w:type="dxa"/>
            <w:shd w:val="clear" w:color="auto" w:fill="auto"/>
          </w:tcPr>
          <w:p w14:paraId="55D2FEE7" w14:textId="77777777" w:rsidR="00EC6742" w:rsidRPr="002D1F08" w:rsidRDefault="00EC6742" w:rsidP="00647A66">
            <w:pPr>
              <w:pStyle w:val="NoSpacing"/>
              <w:keepNext/>
              <w:spacing w:before="60"/>
              <w:rPr>
                <w:rFonts w:ascii="Times New Roman" w:hAnsi="Times New Roman"/>
                <w:b/>
              </w:rPr>
            </w:pPr>
            <w:r w:rsidRPr="002D1F08">
              <w:rPr>
                <w:rFonts w:ascii="Times New Roman" w:hAnsi="Times New Roman"/>
              </w:rPr>
              <w:t>Compensation in-kind as prioritized by the community.</w:t>
            </w:r>
          </w:p>
        </w:tc>
        <w:tc>
          <w:tcPr>
            <w:tcW w:w="1589" w:type="dxa"/>
            <w:vMerge w:val="restart"/>
            <w:shd w:val="clear" w:color="auto" w:fill="auto"/>
          </w:tcPr>
          <w:p w14:paraId="1A89D1C4" w14:textId="77777777" w:rsidR="00EC6742" w:rsidRPr="002D1F08" w:rsidRDefault="00EC6742" w:rsidP="00647A66">
            <w:pPr>
              <w:pStyle w:val="NoSpacing"/>
              <w:keepNext/>
              <w:spacing w:before="60"/>
              <w:jc w:val="center"/>
              <w:rPr>
                <w:rFonts w:ascii="Times New Roman" w:hAnsi="Times New Roman"/>
                <w:bCs/>
              </w:rPr>
            </w:pPr>
            <w:r w:rsidRPr="002D1F08">
              <w:rPr>
                <w:rFonts w:ascii="Times New Roman" w:hAnsi="Times New Roman"/>
                <w:bCs/>
              </w:rPr>
              <w:t>KPLC</w:t>
            </w:r>
          </w:p>
        </w:tc>
      </w:tr>
      <w:tr w:rsidR="00EC6742" w:rsidRPr="002D1F08" w14:paraId="39E2996E" w14:textId="77777777" w:rsidTr="00647A66">
        <w:tc>
          <w:tcPr>
            <w:tcW w:w="2386" w:type="dxa"/>
            <w:shd w:val="clear" w:color="auto" w:fill="auto"/>
          </w:tcPr>
          <w:p w14:paraId="3E413500"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Loss of land in unregistered group ranches.</w:t>
            </w:r>
          </w:p>
        </w:tc>
        <w:tc>
          <w:tcPr>
            <w:tcW w:w="2649" w:type="dxa"/>
            <w:shd w:val="clear" w:color="auto" w:fill="auto"/>
          </w:tcPr>
          <w:p w14:paraId="669B2687"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Group ranch members.</w:t>
            </w:r>
          </w:p>
        </w:tc>
        <w:tc>
          <w:tcPr>
            <w:tcW w:w="2821" w:type="dxa"/>
            <w:shd w:val="clear" w:color="auto" w:fill="auto"/>
          </w:tcPr>
          <w:p w14:paraId="6921E79A" w14:textId="77777777" w:rsidR="00EC6742" w:rsidRPr="002D1F08" w:rsidRDefault="00EC6742" w:rsidP="00647A66">
            <w:pPr>
              <w:pStyle w:val="NoSpacing"/>
              <w:keepNext/>
              <w:spacing w:before="60"/>
              <w:rPr>
                <w:rFonts w:ascii="Times New Roman" w:hAnsi="Times New Roman"/>
              </w:rPr>
            </w:pPr>
            <w:r w:rsidRPr="002D1F08">
              <w:rPr>
                <w:rFonts w:ascii="Times New Roman" w:hAnsi="Times New Roman"/>
              </w:rPr>
              <w:t>Compensation in-kind as prioritized by the community.</w:t>
            </w:r>
          </w:p>
        </w:tc>
        <w:tc>
          <w:tcPr>
            <w:tcW w:w="1589" w:type="dxa"/>
            <w:vMerge/>
            <w:shd w:val="clear" w:color="auto" w:fill="auto"/>
          </w:tcPr>
          <w:p w14:paraId="54BEE1A0" w14:textId="77777777" w:rsidR="00EC6742" w:rsidRPr="002D1F08" w:rsidRDefault="00EC6742" w:rsidP="00647A66">
            <w:pPr>
              <w:pStyle w:val="NoSpacing"/>
              <w:keepNext/>
              <w:spacing w:before="60"/>
              <w:jc w:val="center"/>
              <w:rPr>
                <w:rFonts w:ascii="Times New Roman" w:hAnsi="Times New Roman"/>
                <w:bCs/>
              </w:rPr>
            </w:pPr>
          </w:p>
        </w:tc>
      </w:tr>
      <w:tr w:rsidR="00EC6742" w:rsidRPr="002D1F08" w14:paraId="0A97161B" w14:textId="77777777" w:rsidTr="00647A66">
        <w:tc>
          <w:tcPr>
            <w:tcW w:w="2386" w:type="dxa"/>
            <w:shd w:val="clear" w:color="auto" w:fill="auto"/>
          </w:tcPr>
          <w:p w14:paraId="4524F6CA"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Loss of land in registered group ranches.</w:t>
            </w:r>
          </w:p>
        </w:tc>
        <w:tc>
          <w:tcPr>
            <w:tcW w:w="2649" w:type="dxa"/>
            <w:shd w:val="clear" w:color="auto" w:fill="auto"/>
          </w:tcPr>
          <w:p w14:paraId="361C7774"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Group ranch members.</w:t>
            </w:r>
          </w:p>
        </w:tc>
        <w:tc>
          <w:tcPr>
            <w:tcW w:w="2821" w:type="dxa"/>
            <w:shd w:val="clear" w:color="auto" w:fill="auto"/>
          </w:tcPr>
          <w:p w14:paraId="7D1F6F55" w14:textId="77777777" w:rsidR="00EC6742" w:rsidRPr="002D1F08" w:rsidRDefault="00EC6742" w:rsidP="00647A66">
            <w:pPr>
              <w:pStyle w:val="NoSpacing"/>
              <w:keepNext/>
              <w:spacing w:before="60"/>
              <w:rPr>
                <w:rFonts w:ascii="Times New Roman" w:hAnsi="Times New Roman"/>
                <w:b/>
              </w:rPr>
            </w:pPr>
            <w:r w:rsidRPr="002D1F08">
              <w:rPr>
                <w:rFonts w:ascii="Times New Roman" w:hAnsi="Times New Roman"/>
              </w:rPr>
              <w:t>Compensation in-kind as prioritized by the community.</w:t>
            </w:r>
          </w:p>
        </w:tc>
        <w:tc>
          <w:tcPr>
            <w:tcW w:w="1589" w:type="dxa"/>
            <w:vMerge/>
            <w:shd w:val="clear" w:color="auto" w:fill="auto"/>
          </w:tcPr>
          <w:p w14:paraId="39FF1A0C" w14:textId="77777777" w:rsidR="00EC6742" w:rsidRPr="002D1F08" w:rsidRDefault="00EC6742" w:rsidP="00647A66">
            <w:pPr>
              <w:pStyle w:val="NoSpacing"/>
              <w:keepNext/>
              <w:spacing w:before="60"/>
              <w:jc w:val="center"/>
              <w:rPr>
                <w:rFonts w:ascii="Times New Roman" w:hAnsi="Times New Roman"/>
                <w:bCs/>
              </w:rPr>
            </w:pPr>
          </w:p>
        </w:tc>
      </w:tr>
      <w:tr w:rsidR="00EC6742" w:rsidRPr="002D1F08" w14:paraId="1B7D7ED7" w14:textId="77777777" w:rsidTr="00647A66">
        <w:tc>
          <w:tcPr>
            <w:tcW w:w="2386" w:type="dxa"/>
            <w:shd w:val="clear" w:color="auto" w:fill="auto"/>
          </w:tcPr>
          <w:p w14:paraId="6137B1D2"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Loss of land owned by the National Police, county governments and the Ministry of Interior</w:t>
            </w:r>
          </w:p>
        </w:tc>
        <w:tc>
          <w:tcPr>
            <w:tcW w:w="2649" w:type="dxa"/>
            <w:shd w:val="clear" w:color="auto" w:fill="auto"/>
          </w:tcPr>
          <w:p w14:paraId="30AD9EFB"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Government agencies.</w:t>
            </w:r>
          </w:p>
        </w:tc>
        <w:tc>
          <w:tcPr>
            <w:tcW w:w="2821" w:type="dxa"/>
            <w:shd w:val="clear" w:color="auto" w:fill="auto"/>
          </w:tcPr>
          <w:p w14:paraId="0FB8C6EC"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 xml:space="preserve">No compensation for public land allocated to another government body. </w:t>
            </w:r>
          </w:p>
        </w:tc>
        <w:tc>
          <w:tcPr>
            <w:tcW w:w="1589" w:type="dxa"/>
            <w:vMerge/>
            <w:shd w:val="clear" w:color="auto" w:fill="auto"/>
          </w:tcPr>
          <w:p w14:paraId="3EB40701" w14:textId="77777777" w:rsidR="00EC6742" w:rsidRPr="002D1F08" w:rsidRDefault="00EC6742" w:rsidP="00647A66">
            <w:pPr>
              <w:pStyle w:val="NoSpacing"/>
              <w:keepNext/>
              <w:spacing w:before="60"/>
              <w:jc w:val="center"/>
              <w:rPr>
                <w:rFonts w:ascii="Times New Roman" w:hAnsi="Times New Roman"/>
                <w:bCs/>
              </w:rPr>
            </w:pPr>
          </w:p>
        </w:tc>
      </w:tr>
      <w:tr w:rsidR="00EC6742" w:rsidRPr="002D1F08" w14:paraId="2A3EE496" w14:textId="77777777" w:rsidTr="00647A66">
        <w:tc>
          <w:tcPr>
            <w:tcW w:w="2386" w:type="dxa"/>
            <w:shd w:val="clear" w:color="auto" w:fill="auto"/>
          </w:tcPr>
          <w:p w14:paraId="3877D0E7"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 xml:space="preserve">Loss of land owned by the Kenya Forest Service (KFS) and Kenya Wildlife Service (KWS). </w:t>
            </w:r>
          </w:p>
        </w:tc>
        <w:tc>
          <w:tcPr>
            <w:tcW w:w="2649" w:type="dxa"/>
            <w:shd w:val="clear" w:color="auto" w:fill="auto"/>
          </w:tcPr>
          <w:p w14:paraId="6795FCBE"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Government agencies.</w:t>
            </w:r>
          </w:p>
        </w:tc>
        <w:tc>
          <w:tcPr>
            <w:tcW w:w="2821" w:type="dxa"/>
            <w:shd w:val="clear" w:color="auto" w:fill="auto"/>
          </w:tcPr>
          <w:p w14:paraId="000DE22A"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 xml:space="preserve">No compensation for public land allocated to another government body. However, payment of conservation fees to KWS and KFS as stipulated under their respective regulations is foreseen. </w:t>
            </w:r>
          </w:p>
        </w:tc>
        <w:tc>
          <w:tcPr>
            <w:tcW w:w="1589" w:type="dxa"/>
            <w:vMerge/>
            <w:shd w:val="clear" w:color="auto" w:fill="auto"/>
          </w:tcPr>
          <w:p w14:paraId="2FAA1045" w14:textId="77777777" w:rsidR="00EC6742" w:rsidRPr="002D1F08" w:rsidRDefault="00EC6742" w:rsidP="00647A66">
            <w:pPr>
              <w:pStyle w:val="NoSpacing"/>
              <w:keepNext/>
              <w:spacing w:before="60"/>
              <w:jc w:val="center"/>
              <w:rPr>
                <w:rFonts w:ascii="Times New Roman" w:hAnsi="Times New Roman"/>
                <w:bCs/>
              </w:rPr>
            </w:pPr>
          </w:p>
        </w:tc>
      </w:tr>
      <w:tr w:rsidR="00EC6742" w:rsidRPr="002D1F08" w14:paraId="13647E50" w14:textId="77777777" w:rsidTr="00647A66">
        <w:tc>
          <w:tcPr>
            <w:tcW w:w="2386" w:type="dxa"/>
            <w:shd w:val="clear" w:color="auto" w:fill="auto"/>
          </w:tcPr>
          <w:p w14:paraId="49D4147A" w14:textId="77777777" w:rsidR="00EC6742" w:rsidRPr="002D1F08" w:rsidRDefault="00EC6742" w:rsidP="00260607">
            <w:pPr>
              <w:pStyle w:val="NoSpacing"/>
              <w:keepNext/>
              <w:numPr>
                <w:ilvl w:val="0"/>
                <w:numId w:val="116"/>
              </w:numPr>
              <w:spacing w:before="60"/>
              <w:rPr>
                <w:rFonts w:ascii="Times New Roman" w:hAnsi="Times New Roman"/>
                <w:b/>
              </w:rPr>
            </w:pPr>
            <w:r w:rsidRPr="002D1F08">
              <w:rPr>
                <w:rFonts w:ascii="Times New Roman" w:hAnsi="Times New Roman"/>
                <w:b/>
              </w:rPr>
              <w:t>Loss of Use on Land</w:t>
            </w:r>
          </w:p>
        </w:tc>
        <w:tc>
          <w:tcPr>
            <w:tcW w:w="2649" w:type="dxa"/>
            <w:shd w:val="clear" w:color="auto" w:fill="auto"/>
          </w:tcPr>
          <w:p w14:paraId="682258D2" w14:textId="77777777" w:rsidR="00EC6742" w:rsidRPr="002D1F08" w:rsidRDefault="00EC6742" w:rsidP="00647A66">
            <w:pPr>
              <w:pStyle w:val="NoSpacing"/>
              <w:keepNext/>
              <w:spacing w:before="60"/>
              <w:rPr>
                <w:rFonts w:ascii="Times New Roman" w:hAnsi="Times New Roman"/>
                <w:bCs/>
              </w:rPr>
            </w:pPr>
          </w:p>
        </w:tc>
        <w:tc>
          <w:tcPr>
            <w:tcW w:w="2821" w:type="dxa"/>
            <w:shd w:val="clear" w:color="auto" w:fill="auto"/>
          </w:tcPr>
          <w:p w14:paraId="08B65B97" w14:textId="77777777" w:rsidR="00EC6742" w:rsidRPr="002D1F08" w:rsidRDefault="00EC6742" w:rsidP="00647A66">
            <w:pPr>
              <w:pStyle w:val="NoSpacing"/>
              <w:keepNext/>
              <w:spacing w:before="60"/>
              <w:rPr>
                <w:rFonts w:ascii="Times New Roman" w:hAnsi="Times New Roman"/>
                <w:bCs/>
              </w:rPr>
            </w:pPr>
          </w:p>
        </w:tc>
        <w:tc>
          <w:tcPr>
            <w:tcW w:w="1589" w:type="dxa"/>
            <w:shd w:val="clear" w:color="auto" w:fill="auto"/>
          </w:tcPr>
          <w:p w14:paraId="56E46787" w14:textId="77777777" w:rsidR="00EC6742" w:rsidRPr="002D1F08" w:rsidRDefault="00EC6742" w:rsidP="00647A66">
            <w:pPr>
              <w:pStyle w:val="NoSpacing"/>
              <w:keepNext/>
              <w:spacing w:before="60"/>
              <w:jc w:val="center"/>
              <w:rPr>
                <w:rFonts w:ascii="Times New Roman" w:hAnsi="Times New Roman"/>
                <w:bCs/>
              </w:rPr>
            </w:pPr>
          </w:p>
        </w:tc>
      </w:tr>
      <w:tr w:rsidR="00EC6742" w:rsidRPr="002D1F08" w14:paraId="7C88D458" w14:textId="77777777" w:rsidTr="00647A66">
        <w:tc>
          <w:tcPr>
            <w:tcW w:w="2386" w:type="dxa"/>
            <w:shd w:val="clear" w:color="auto" w:fill="auto"/>
          </w:tcPr>
          <w:p w14:paraId="114E757E"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 xml:space="preserve">Loss of use on public land (e.g., grazing, farming etc.). </w:t>
            </w:r>
          </w:p>
        </w:tc>
        <w:tc>
          <w:tcPr>
            <w:tcW w:w="2649" w:type="dxa"/>
            <w:shd w:val="clear" w:color="auto" w:fill="auto"/>
          </w:tcPr>
          <w:p w14:paraId="09FE1F9E"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Communities utilizing public land.</w:t>
            </w:r>
          </w:p>
        </w:tc>
        <w:tc>
          <w:tcPr>
            <w:tcW w:w="2821" w:type="dxa"/>
            <w:shd w:val="clear" w:color="auto" w:fill="auto"/>
          </w:tcPr>
          <w:p w14:paraId="750FB6C1"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shd w:val="clear" w:color="auto" w:fill="auto"/>
          </w:tcPr>
          <w:p w14:paraId="76E2F974" w14:textId="77777777" w:rsidR="00EC6742" w:rsidRPr="002D1F08" w:rsidRDefault="00EC6742" w:rsidP="00647A66">
            <w:pPr>
              <w:pStyle w:val="NoSpacing"/>
              <w:keepNext/>
              <w:spacing w:before="60"/>
              <w:jc w:val="center"/>
              <w:rPr>
                <w:rFonts w:ascii="Times New Roman" w:hAnsi="Times New Roman"/>
                <w:bCs/>
              </w:rPr>
            </w:pPr>
            <w:r w:rsidRPr="002D1F08">
              <w:rPr>
                <w:rFonts w:ascii="Times New Roman" w:hAnsi="Times New Roman"/>
                <w:bCs/>
              </w:rPr>
              <w:t>KPLC</w:t>
            </w:r>
          </w:p>
        </w:tc>
      </w:tr>
      <w:tr w:rsidR="00EC6742" w:rsidRPr="002D1F08" w14:paraId="15F2A4CA" w14:textId="77777777" w:rsidTr="00647A66">
        <w:tc>
          <w:tcPr>
            <w:tcW w:w="2386" w:type="dxa"/>
            <w:shd w:val="clear" w:color="auto" w:fill="auto"/>
          </w:tcPr>
          <w:p w14:paraId="284721E4"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Loss of use on unregistered community land, unregistered group ranches and registered group ranches ( e.g., grazing, farming etc.).</w:t>
            </w:r>
          </w:p>
        </w:tc>
        <w:tc>
          <w:tcPr>
            <w:tcW w:w="2649" w:type="dxa"/>
            <w:shd w:val="clear" w:color="auto" w:fill="auto"/>
          </w:tcPr>
          <w:p w14:paraId="4BEBED49"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Communities utilizing unregistered community land, unregistered group ranches, and registered group ranches.</w:t>
            </w:r>
          </w:p>
        </w:tc>
        <w:tc>
          <w:tcPr>
            <w:tcW w:w="2821" w:type="dxa"/>
            <w:shd w:val="clear" w:color="auto" w:fill="auto"/>
          </w:tcPr>
          <w:p w14:paraId="34FAF1F8"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rPr>
              <w:t>Compensation in-kind as prioritized by the community.</w:t>
            </w:r>
          </w:p>
        </w:tc>
        <w:tc>
          <w:tcPr>
            <w:tcW w:w="1589" w:type="dxa"/>
            <w:vMerge/>
            <w:shd w:val="clear" w:color="auto" w:fill="auto"/>
          </w:tcPr>
          <w:p w14:paraId="1A2198E1" w14:textId="77777777" w:rsidR="00EC6742" w:rsidRPr="002D1F08" w:rsidRDefault="00EC6742" w:rsidP="00647A66">
            <w:pPr>
              <w:pStyle w:val="NoSpacing"/>
              <w:keepNext/>
              <w:spacing w:before="60"/>
              <w:jc w:val="center"/>
              <w:rPr>
                <w:rFonts w:ascii="Times New Roman" w:hAnsi="Times New Roman"/>
                <w:bCs/>
              </w:rPr>
            </w:pPr>
          </w:p>
        </w:tc>
      </w:tr>
      <w:tr w:rsidR="00EC6742" w:rsidRPr="002D1F08" w14:paraId="359EEFF5" w14:textId="77777777" w:rsidTr="00647A66">
        <w:tc>
          <w:tcPr>
            <w:tcW w:w="2386" w:type="dxa"/>
            <w:shd w:val="clear" w:color="auto" w:fill="auto"/>
          </w:tcPr>
          <w:p w14:paraId="18A8A3F0" w14:textId="77777777" w:rsidR="00EC6742" w:rsidRPr="002D1F08" w:rsidRDefault="00EC6742" w:rsidP="00260607">
            <w:pPr>
              <w:pStyle w:val="NoSpacing"/>
              <w:keepNext/>
              <w:numPr>
                <w:ilvl w:val="0"/>
                <w:numId w:val="116"/>
              </w:numPr>
              <w:spacing w:before="60"/>
              <w:rPr>
                <w:rFonts w:ascii="Times New Roman" w:hAnsi="Times New Roman"/>
                <w:b/>
              </w:rPr>
            </w:pPr>
            <w:r w:rsidRPr="002D1F08">
              <w:rPr>
                <w:rFonts w:ascii="Times New Roman" w:hAnsi="Times New Roman"/>
                <w:b/>
              </w:rPr>
              <w:t>Loss of /Damage to Assets on Land</w:t>
            </w:r>
          </w:p>
        </w:tc>
        <w:tc>
          <w:tcPr>
            <w:tcW w:w="2649" w:type="dxa"/>
            <w:shd w:val="clear" w:color="auto" w:fill="auto"/>
          </w:tcPr>
          <w:p w14:paraId="18A5FDC4" w14:textId="77777777" w:rsidR="00EC6742" w:rsidRPr="002D1F08" w:rsidRDefault="00EC6742" w:rsidP="00647A66">
            <w:pPr>
              <w:pStyle w:val="NoSpacing"/>
              <w:keepNext/>
              <w:spacing w:before="60"/>
              <w:rPr>
                <w:rFonts w:ascii="Times New Roman" w:hAnsi="Times New Roman"/>
                <w:b/>
              </w:rPr>
            </w:pPr>
          </w:p>
        </w:tc>
        <w:tc>
          <w:tcPr>
            <w:tcW w:w="2821" w:type="dxa"/>
            <w:shd w:val="clear" w:color="auto" w:fill="auto"/>
          </w:tcPr>
          <w:p w14:paraId="3304F7EF" w14:textId="77777777" w:rsidR="00EC6742" w:rsidRPr="002D1F08" w:rsidRDefault="00EC6742" w:rsidP="00647A66">
            <w:pPr>
              <w:pStyle w:val="NoSpacing"/>
              <w:keepNext/>
              <w:spacing w:before="60"/>
              <w:rPr>
                <w:rFonts w:ascii="Times New Roman" w:hAnsi="Times New Roman"/>
                <w:b/>
              </w:rPr>
            </w:pPr>
          </w:p>
        </w:tc>
        <w:tc>
          <w:tcPr>
            <w:tcW w:w="1589" w:type="dxa"/>
            <w:shd w:val="clear" w:color="auto" w:fill="auto"/>
          </w:tcPr>
          <w:p w14:paraId="60A85A59" w14:textId="77777777" w:rsidR="00EC6742" w:rsidRPr="002D1F08" w:rsidRDefault="00EC6742" w:rsidP="00647A66">
            <w:pPr>
              <w:pStyle w:val="NoSpacing"/>
              <w:keepNext/>
              <w:spacing w:before="60"/>
              <w:jc w:val="center"/>
              <w:rPr>
                <w:rFonts w:ascii="Times New Roman" w:hAnsi="Times New Roman"/>
                <w:bCs/>
              </w:rPr>
            </w:pPr>
          </w:p>
        </w:tc>
      </w:tr>
      <w:tr w:rsidR="00EC6742" w:rsidRPr="002D1F08" w14:paraId="1EF3BE87" w14:textId="77777777" w:rsidTr="00647A66">
        <w:tc>
          <w:tcPr>
            <w:tcW w:w="2386" w:type="dxa"/>
            <w:shd w:val="clear" w:color="auto" w:fill="auto"/>
          </w:tcPr>
          <w:p w14:paraId="2D686BDD"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Trees</w:t>
            </w:r>
          </w:p>
        </w:tc>
        <w:tc>
          <w:tcPr>
            <w:tcW w:w="2649" w:type="dxa"/>
            <w:vMerge w:val="restart"/>
            <w:shd w:val="clear" w:color="auto" w:fill="auto"/>
          </w:tcPr>
          <w:p w14:paraId="19FEB94E"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Community members on unregistered community land; community members utilizing public land; members of registered and unregistered group ranches and government entities.</w:t>
            </w:r>
          </w:p>
        </w:tc>
        <w:tc>
          <w:tcPr>
            <w:tcW w:w="2821" w:type="dxa"/>
            <w:vMerge w:val="restart"/>
            <w:shd w:val="clear" w:color="auto" w:fill="auto"/>
          </w:tcPr>
          <w:p w14:paraId="5C17ABC4" w14:textId="77777777" w:rsidR="00EC6742" w:rsidRPr="002D1F08" w:rsidRDefault="00EC6742" w:rsidP="00647A66">
            <w:pPr>
              <w:pStyle w:val="NoSpacing"/>
              <w:keepNext/>
              <w:spacing w:before="60"/>
              <w:rPr>
                <w:rFonts w:ascii="Times New Roman" w:hAnsi="Times New Roman"/>
                <w:b/>
              </w:rPr>
            </w:pPr>
            <w:r w:rsidRPr="002D1F08">
              <w:rPr>
                <w:rFonts w:ascii="Times New Roman" w:hAnsi="Times New Roman"/>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2D1F08">
              <w:rPr>
                <w:rStyle w:val="FootnoteReference"/>
                <w:rFonts w:ascii="Times New Roman" w:hAnsi="Times New Roman"/>
              </w:rPr>
              <w:footnoteReference w:id="1"/>
            </w:r>
            <w:r w:rsidRPr="002D1F08">
              <w:rPr>
                <w:rFonts w:ascii="Times New Roman" w:hAnsi="Times New Roman"/>
              </w:rPr>
              <w:t xml:space="preserve"> in line with the provisions of the RPF. </w:t>
            </w:r>
          </w:p>
        </w:tc>
        <w:tc>
          <w:tcPr>
            <w:tcW w:w="1589" w:type="dxa"/>
            <w:vMerge w:val="restart"/>
            <w:shd w:val="clear" w:color="auto" w:fill="auto"/>
          </w:tcPr>
          <w:p w14:paraId="13257485" w14:textId="77777777" w:rsidR="00EC6742" w:rsidRPr="002D1F08" w:rsidRDefault="00EC6742" w:rsidP="00647A66">
            <w:pPr>
              <w:pStyle w:val="NoSpacing"/>
              <w:keepNext/>
              <w:spacing w:before="60"/>
              <w:jc w:val="center"/>
              <w:rPr>
                <w:rFonts w:ascii="Times New Roman" w:hAnsi="Times New Roman"/>
                <w:b/>
              </w:rPr>
            </w:pPr>
            <w:r w:rsidRPr="002D1F08">
              <w:rPr>
                <w:rFonts w:ascii="Times New Roman" w:hAnsi="Times New Roman"/>
                <w:bCs/>
              </w:rPr>
              <w:t>KPLC</w:t>
            </w:r>
          </w:p>
        </w:tc>
      </w:tr>
      <w:tr w:rsidR="00EC6742" w:rsidRPr="002D1F08" w14:paraId="1685CC04" w14:textId="77777777" w:rsidTr="00647A66">
        <w:tc>
          <w:tcPr>
            <w:tcW w:w="2386" w:type="dxa"/>
            <w:shd w:val="clear" w:color="auto" w:fill="auto"/>
          </w:tcPr>
          <w:p w14:paraId="07E0FAF7"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Crops</w:t>
            </w:r>
          </w:p>
        </w:tc>
        <w:tc>
          <w:tcPr>
            <w:tcW w:w="2649" w:type="dxa"/>
            <w:vMerge/>
            <w:shd w:val="clear" w:color="auto" w:fill="auto"/>
          </w:tcPr>
          <w:p w14:paraId="5D0898DD" w14:textId="77777777" w:rsidR="00EC6742" w:rsidRPr="002D1F08" w:rsidRDefault="00EC6742" w:rsidP="00647A66">
            <w:pPr>
              <w:pStyle w:val="NoSpacing"/>
              <w:keepNext/>
              <w:spacing w:before="60"/>
              <w:rPr>
                <w:rFonts w:ascii="Times New Roman" w:hAnsi="Times New Roman"/>
                <w:bCs/>
              </w:rPr>
            </w:pPr>
          </w:p>
        </w:tc>
        <w:tc>
          <w:tcPr>
            <w:tcW w:w="2821" w:type="dxa"/>
            <w:vMerge/>
            <w:shd w:val="clear" w:color="auto" w:fill="auto"/>
          </w:tcPr>
          <w:p w14:paraId="2DDD4CE6" w14:textId="77777777" w:rsidR="00EC6742" w:rsidRPr="002D1F08" w:rsidRDefault="00EC6742" w:rsidP="00647A66">
            <w:pPr>
              <w:pStyle w:val="NoSpacing"/>
              <w:keepNext/>
              <w:spacing w:before="60"/>
              <w:rPr>
                <w:rFonts w:ascii="Times New Roman" w:hAnsi="Times New Roman"/>
                <w:b/>
              </w:rPr>
            </w:pPr>
          </w:p>
        </w:tc>
        <w:tc>
          <w:tcPr>
            <w:tcW w:w="1589" w:type="dxa"/>
            <w:vMerge/>
            <w:shd w:val="clear" w:color="auto" w:fill="auto"/>
          </w:tcPr>
          <w:p w14:paraId="1DDBDBA3" w14:textId="77777777" w:rsidR="00EC6742" w:rsidRPr="002D1F08" w:rsidRDefault="00EC6742" w:rsidP="00647A66">
            <w:pPr>
              <w:pStyle w:val="NoSpacing"/>
              <w:keepNext/>
              <w:spacing w:before="60"/>
              <w:rPr>
                <w:rFonts w:ascii="Times New Roman" w:hAnsi="Times New Roman"/>
                <w:b/>
              </w:rPr>
            </w:pPr>
          </w:p>
        </w:tc>
      </w:tr>
      <w:tr w:rsidR="00EC6742" w:rsidRPr="002D1F08" w14:paraId="26726281" w14:textId="77777777" w:rsidTr="00647A66">
        <w:tc>
          <w:tcPr>
            <w:tcW w:w="2386" w:type="dxa"/>
            <w:shd w:val="clear" w:color="auto" w:fill="auto"/>
          </w:tcPr>
          <w:p w14:paraId="25F07A17"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Structures</w:t>
            </w:r>
          </w:p>
        </w:tc>
        <w:tc>
          <w:tcPr>
            <w:tcW w:w="2649" w:type="dxa"/>
            <w:vMerge/>
            <w:shd w:val="clear" w:color="auto" w:fill="auto"/>
          </w:tcPr>
          <w:p w14:paraId="15888685" w14:textId="77777777" w:rsidR="00EC6742" w:rsidRPr="002D1F08" w:rsidRDefault="00EC6742" w:rsidP="00647A66">
            <w:pPr>
              <w:pStyle w:val="NoSpacing"/>
              <w:keepNext/>
              <w:spacing w:before="60"/>
              <w:rPr>
                <w:rFonts w:ascii="Times New Roman" w:hAnsi="Times New Roman"/>
                <w:bCs/>
              </w:rPr>
            </w:pPr>
          </w:p>
        </w:tc>
        <w:tc>
          <w:tcPr>
            <w:tcW w:w="2821" w:type="dxa"/>
            <w:vMerge/>
            <w:shd w:val="clear" w:color="auto" w:fill="auto"/>
          </w:tcPr>
          <w:p w14:paraId="319D5EB4" w14:textId="77777777" w:rsidR="00EC6742" w:rsidRPr="002D1F08" w:rsidRDefault="00EC6742" w:rsidP="00647A66">
            <w:pPr>
              <w:pStyle w:val="NoSpacing"/>
              <w:keepNext/>
              <w:spacing w:before="60"/>
              <w:rPr>
                <w:rFonts w:ascii="Times New Roman" w:hAnsi="Times New Roman"/>
                <w:b/>
              </w:rPr>
            </w:pPr>
          </w:p>
        </w:tc>
        <w:tc>
          <w:tcPr>
            <w:tcW w:w="1589" w:type="dxa"/>
            <w:vMerge/>
            <w:shd w:val="clear" w:color="auto" w:fill="auto"/>
          </w:tcPr>
          <w:p w14:paraId="7D46F6AE" w14:textId="77777777" w:rsidR="00EC6742" w:rsidRPr="002D1F08" w:rsidRDefault="00EC6742" w:rsidP="00647A66">
            <w:pPr>
              <w:pStyle w:val="NoSpacing"/>
              <w:keepNext/>
              <w:spacing w:before="60"/>
              <w:rPr>
                <w:rFonts w:ascii="Times New Roman" w:hAnsi="Times New Roman"/>
                <w:b/>
              </w:rPr>
            </w:pPr>
          </w:p>
        </w:tc>
      </w:tr>
      <w:tr w:rsidR="00EC6742" w:rsidRPr="002D1F08" w14:paraId="3929A9A1" w14:textId="77777777" w:rsidTr="00647A66">
        <w:tc>
          <w:tcPr>
            <w:tcW w:w="2386" w:type="dxa"/>
            <w:shd w:val="clear" w:color="auto" w:fill="auto"/>
          </w:tcPr>
          <w:p w14:paraId="0D39BAEB"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 xml:space="preserve">Community facilities </w:t>
            </w:r>
            <w:r w:rsidRPr="002D1F08">
              <w:rPr>
                <w:rFonts w:ascii="Times New Roman" w:hAnsi="Times New Roman"/>
                <w:lang w:val="en-GB"/>
              </w:rPr>
              <w:t>e.g., water sources (earth pans, boreholes etc.).</w:t>
            </w:r>
          </w:p>
        </w:tc>
        <w:tc>
          <w:tcPr>
            <w:tcW w:w="2649" w:type="dxa"/>
            <w:shd w:val="clear" w:color="auto" w:fill="auto"/>
          </w:tcPr>
          <w:p w14:paraId="7AC48ADB" w14:textId="77777777" w:rsidR="00EC6742" w:rsidRPr="002D1F08" w:rsidRDefault="00EC6742" w:rsidP="00647A66">
            <w:pPr>
              <w:pStyle w:val="NoSpacing"/>
              <w:keepNext/>
              <w:spacing w:before="60"/>
              <w:rPr>
                <w:rFonts w:ascii="Times New Roman" w:hAnsi="Times New Roman"/>
                <w:bCs/>
              </w:rPr>
            </w:pPr>
            <w:r w:rsidRPr="002D1F08">
              <w:rPr>
                <w:rFonts w:ascii="Times New Roman" w:hAnsi="Times New Roman"/>
                <w:bCs/>
              </w:rPr>
              <w:t>Community members on unregistered community land, community members utilizing public land, and members of registered and unregistered group ranches.</w:t>
            </w:r>
          </w:p>
        </w:tc>
        <w:tc>
          <w:tcPr>
            <w:tcW w:w="2821" w:type="dxa"/>
            <w:vMerge/>
            <w:shd w:val="clear" w:color="auto" w:fill="auto"/>
          </w:tcPr>
          <w:p w14:paraId="610FEA51" w14:textId="77777777" w:rsidR="00EC6742" w:rsidRPr="002D1F08" w:rsidRDefault="00EC6742" w:rsidP="00647A66">
            <w:pPr>
              <w:pStyle w:val="NoSpacing"/>
              <w:keepNext/>
              <w:spacing w:before="60"/>
              <w:rPr>
                <w:rFonts w:ascii="Times New Roman" w:hAnsi="Times New Roman"/>
                <w:b/>
              </w:rPr>
            </w:pPr>
          </w:p>
        </w:tc>
        <w:tc>
          <w:tcPr>
            <w:tcW w:w="1589" w:type="dxa"/>
            <w:vMerge/>
            <w:shd w:val="clear" w:color="auto" w:fill="auto"/>
          </w:tcPr>
          <w:p w14:paraId="3A9D21E2" w14:textId="77777777" w:rsidR="00EC6742" w:rsidRPr="002D1F08" w:rsidRDefault="00EC6742" w:rsidP="00647A66">
            <w:pPr>
              <w:pStyle w:val="NoSpacing"/>
              <w:keepNext/>
              <w:spacing w:before="60"/>
              <w:rPr>
                <w:rFonts w:ascii="Times New Roman" w:hAnsi="Times New Roman"/>
                <w:b/>
              </w:rPr>
            </w:pPr>
          </w:p>
        </w:tc>
      </w:tr>
    </w:tbl>
    <w:p w14:paraId="0E5D46C1" w14:textId="77777777" w:rsidR="00EC6742" w:rsidRPr="002D1F08" w:rsidRDefault="00EC6742" w:rsidP="00EC6742">
      <w:pPr>
        <w:rPr>
          <w:rFonts w:ascii="Times New Roman" w:hAnsi="Times New Roman"/>
          <w:szCs w:val="20"/>
        </w:rPr>
      </w:pPr>
    </w:p>
    <w:p w14:paraId="2B70159C" w14:textId="77777777" w:rsidR="00EC6742" w:rsidRPr="00F74AC8" w:rsidRDefault="00EC6742" w:rsidP="00EC6742">
      <w:pPr>
        <w:pStyle w:val="BodyText"/>
        <w:rPr>
          <w:rFonts w:ascii="Times New Roman" w:hAnsi="Times New Roman"/>
          <w:b w:val="0"/>
          <w:bCs/>
          <w:sz w:val="24"/>
          <w:szCs w:val="24"/>
        </w:rPr>
      </w:pPr>
      <w:r w:rsidRPr="00F74AC8">
        <w:rPr>
          <w:rFonts w:ascii="Times New Roman" w:hAnsi="Times New Roman"/>
          <w:bCs/>
          <w:sz w:val="24"/>
          <w:szCs w:val="24"/>
        </w:rPr>
        <w:t>4. Consultations with PAPs About Acceptable Compensation Options and Alternatives that have been Considered</w:t>
      </w:r>
    </w:p>
    <w:p w14:paraId="05F9BDB1" w14:textId="77777777" w:rsidR="00EC6742" w:rsidRPr="00F74AC8" w:rsidRDefault="00EC6742" w:rsidP="00EC6742">
      <w:pPr>
        <w:pStyle w:val="BodyText"/>
        <w:rPr>
          <w:rFonts w:ascii="Times New Roman" w:hAnsi="Times New Roman"/>
          <w:b w:val="0"/>
          <w:bCs/>
          <w:sz w:val="20"/>
        </w:rPr>
      </w:pPr>
      <w:r w:rsidRPr="00F74AC8">
        <w:rPr>
          <w:rFonts w:ascii="Times New Roman" w:hAnsi="Times New Roman"/>
          <w:b w:val="0"/>
          <w:bCs/>
          <w:sz w:val="20"/>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58EEF5BB" w14:textId="77777777" w:rsidR="00EC6742" w:rsidRPr="002D1F08" w:rsidRDefault="00EC6742" w:rsidP="00EC6742">
      <w:pPr>
        <w:pStyle w:val="BodyText"/>
        <w:rPr>
          <w:sz w:val="20"/>
        </w:rPr>
      </w:pPr>
    </w:p>
    <w:p w14:paraId="6255FD3E" w14:textId="77777777" w:rsidR="00EC6742" w:rsidRPr="002D1F08" w:rsidRDefault="00EC6742" w:rsidP="00EC6742">
      <w:pPr>
        <w:rPr>
          <w:rFonts w:ascii="Times New Roman" w:hAnsi="Times New Roman"/>
          <w:b/>
          <w:bCs/>
          <w:color w:val="000000"/>
          <w:sz w:val="24"/>
          <w:szCs w:val="24"/>
          <w:shd w:val="clear" w:color="auto" w:fill="FFFFFF"/>
        </w:rPr>
      </w:pPr>
      <w:r w:rsidRPr="002D1F08">
        <w:rPr>
          <w:rStyle w:val="eop"/>
          <w:rFonts w:ascii="Times New Roman" w:hAnsi="Times New Roman"/>
          <w:b/>
          <w:bCs/>
          <w:color w:val="000000"/>
          <w:sz w:val="24"/>
          <w:szCs w:val="24"/>
          <w:shd w:val="clear" w:color="auto" w:fill="FFFFFF"/>
        </w:rPr>
        <w:t>4.1 Engagement of Project -Affected Persons (PAPs)</w:t>
      </w:r>
    </w:p>
    <w:p w14:paraId="17E12C76" w14:textId="77777777" w:rsidR="00EC6742" w:rsidRPr="002D1F08" w:rsidRDefault="00EC6742" w:rsidP="00EC6742">
      <w:pPr>
        <w:rPr>
          <w:rFonts w:ascii="Times New Roman" w:hAnsi="Times New Roman"/>
          <w:i/>
          <w:iCs/>
          <w:szCs w:val="20"/>
        </w:rPr>
      </w:pPr>
      <w:r w:rsidRPr="002D1F08">
        <w:rPr>
          <w:rFonts w:ascii="Times New Roman" w:hAnsi="Times New Roman"/>
        </w:rPr>
        <w:t>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w:t>
      </w:r>
      <w:r w:rsidRPr="002D1F08">
        <w:rPr>
          <w:rFonts w:ascii="Times New Roman" w:hAnsi="Times New Roman"/>
          <w:szCs w:val="20"/>
        </w:rPr>
        <w:t xml:space="preserve"> </w:t>
      </w:r>
      <w:r w:rsidRPr="002D1F08">
        <w:rPr>
          <w:rFonts w:ascii="Times New Roman" w:hAnsi="Times New Roman"/>
        </w:rPr>
        <w:t xml:space="preserve">measures to ensure PAPs effectively participated in the consultations. </w:t>
      </w:r>
      <w:r w:rsidRPr="002D1F08">
        <w:rPr>
          <w:rFonts w:ascii="Times New Roman" w:hAnsi="Times New Roman"/>
          <w:i/>
          <w:iCs/>
        </w:rPr>
        <w:t>Refer to Chapter 5 of the ESIA on public consultation and engagement.</w:t>
      </w:r>
    </w:p>
    <w:p w14:paraId="347364CA" w14:textId="77777777" w:rsidR="00EC6742" w:rsidRPr="002D1F08" w:rsidRDefault="00EC6742" w:rsidP="00EC6742">
      <w:pPr>
        <w:rPr>
          <w:rFonts w:ascii="Times New Roman" w:hAnsi="Times New Roman"/>
        </w:rPr>
      </w:pPr>
      <w:r w:rsidRPr="002D1F08">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49EE5C85" w14:textId="77777777" w:rsidR="00EC6742" w:rsidRPr="002D1F08" w:rsidRDefault="00EC6742" w:rsidP="00EC6742">
      <w:pPr>
        <w:rPr>
          <w:rStyle w:val="eop"/>
          <w:rFonts w:ascii="Times New Roman" w:hAnsi="Times New Roman"/>
          <w:sz w:val="24"/>
          <w:szCs w:val="24"/>
        </w:rPr>
      </w:pPr>
    </w:p>
    <w:p w14:paraId="58602A90" w14:textId="77777777" w:rsidR="00EC6742" w:rsidRPr="002D1F08" w:rsidRDefault="00EC6742" w:rsidP="00EC6742">
      <w:pPr>
        <w:rPr>
          <w:rStyle w:val="eop"/>
          <w:rFonts w:ascii="Times New Roman" w:hAnsi="Times New Roman"/>
          <w:b/>
          <w:bCs/>
          <w:color w:val="000000"/>
          <w:sz w:val="24"/>
          <w:szCs w:val="24"/>
          <w:shd w:val="clear" w:color="auto" w:fill="FFFFFF"/>
        </w:rPr>
      </w:pPr>
      <w:r w:rsidRPr="002D1F08">
        <w:rPr>
          <w:rStyle w:val="eop"/>
          <w:rFonts w:ascii="Times New Roman" w:hAnsi="Times New Roman"/>
          <w:b/>
          <w:bCs/>
          <w:color w:val="000000"/>
          <w:sz w:val="24"/>
          <w:szCs w:val="24"/>
          <w:shd w:val="clear" w:color="auto" w:fill="FFFFFF"/>
        </w:rPr>
        <w:t>4.2 Identification of Community Representatives</w:t>
      </w:r>
    </w:p>
    <w:p w14:paraId="7C4DC4C1" w14:textId="77777777" w:rsidR="00EC6742" w:rsidRPr="002D1F08" w:rsidRDefault="00EC6742" w:rsidP="00EC6742">
      <w:pPr>
        <w:rPr>
          <w:rStyle w:val="eop"/>
          <w:rFonts w:ascii="Times New Roman" w:hAnsi="Times New Roman"/>
          <w:color w:val="000000"/>
          <w:shd w:val="clear" w:color="auto" w:fill="FFFFFF"/>
        </w:rPr>
      </w:pPr>
      <w:r w:rsidRPr="002D1F08">
        <w:rPr>
          <w:rStyle w:val="eop"/>
          <w:rFonts w:ascii="Times New Roman" w:hAnsi="Times New Roman"/>
          <w:color w:val="000000"/>
          <w:shd w:val="clear" w:color="auto" w:fill="FFFFFF"/>
        </w:rPr>
        <w:t>The Dasheeg</w:t>
      </w:r>
      <w:r>
        <w:rPr>
          <w:rStyle w:val="eop"/>
          <w:rFonts w:ascii="Times New Roman" w:hAnsi="Times New Roman"/>
          <w:color w:val="000000"/>
          <w:shd w:val="clear" w:color="auto" w:fill="FFFFFF"/>
        </w:rPr>
        <w:t xml:space="preserve"> </w:t>
      </w:r>
      <w:r w:rsidRPr="002D1F08">
        <w:rPr>
          <w:rStyle w:val="eop"/>
          <w:rFonts w:ascii="Times New Roman" w:hAnsi="Times New Roman"/>
          <w:color w:val="000000"/>
          <w:shd w:val="clear" w:color="auto" w:fill="FFFFFF"/>
        </w:rPr>
        <w:t xml:space="preserve">Locational Grievance Redress Committee (LGRC), constituting a chairperson, secretary, </w:t>
      </w:r>
      <w:r>
        <w:rPr>
          <w:rStyle w:val="eop"/>
          <w:rFonts w:ascii="Times New Roman" w:hAnsi="Times New Roman"/>
          <w:color w:val="000000"/>
          <w:shd w:val="clear" w:color="auto" w:fill="FFFFFF"/>
        </w:rPr>
        <w:t xml:space="preserve">and three members, was </w:t>
      </w:r>
      <w:r w:rsidRPr="002D1F08">
        <w:rPr>
          <w:rStyle w:val="eop"/>
          <w:rFonts w:ascii="Times New Roman" w:hAnsi="Times New Roman"/>
          <w:color w:val="000000"/>
          <w:shd w:val="clear" w:color="auto" w:fill="FFFFFF"/>
        </w:rPr>
        <w:t>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4E821646" w14:textId="77777777" w:rsidR="00EC6742" w:rsidRDefault="00EC6742" w:rsidP="00EC6742">
      <w:pPr>
        <w:rPr>
          <w:rStyle w:val="eop"/>
          <w:rFonts w:ascii="Times New Roman" w:hAnsi="Times New Roman"/>
          <w:szCs w:val="20"/>
        </w:rPr>
      </w:pPr>
    </w:p>
    <w:p w14:paraId="6F9D6680" w14:textId="77777777" w:rsidR="00EC6742" w:rsidRDefault="00EC6742" w:rsidP="00EC6742">
      <w:pPr>
        <w:rPr>
          <w:rStyle w:val="eop"/>
          <w:rFonts w:ascii="Times New Roman" w:hAnsi="Times New Roman"/>
          <w:szCs w:val="20"/>
        </w:rPr>
      </w:pPr>
    </w:p>
    <w:p w14:paraId="04722BFF" w14:textId="77777777" w:rsidR="00EC6742" w:rsidRDefault="00EC6742" w:rsidP="00EC6742">
      <w:pPr>
        <w:rPr>
          <w:rStyle w:val="eop"/>
          <w:rFonts w:ascii="Times New Roman" w:hAnsi="Times New Roman"/>
          <w:szCs w:val="20"/>
        </w:rPr>
      </w:pPr>
    </w:p>
    <w:p w14:paraId="2B0E93E7" w14:textId="77777777" w:rsidR="00EC6742" w:rsidRDefault="00EC6742" w:rsidP="00EC6742">
      <w:pPr>
        <w:rPr>
          <w:rStyle w:val="eop"/>
          <w:rFonts w:ascii="Times New Roman" w:hAnsi="Times New Roman"/>
          <w:szCs w:val="20"/>
        </w:rPr>
      </w:pPr>
    </w:p>
    <w:p w14:paraId="694CDC95" w14:textId="77777777" w:rsidR="00EC6742" w:rsidRPr="002D1F08" w:rsidRDefault="00EC6742" w:rsidP="00EC6742">
      <w:pPr>
        <w:rPr>
          <w:rStyle w:val="eop"/>
          <w:rFonts w:ascii="Times New Roman" w:hAnsi="Times New Roman"/>
          <w:szCs w:val="20"/>
        </w:rPr>
      </w:pPr>
    </w:p>
    <w:p w14:paraId="44B72DE6" w14:textId="77777777" w:rsidR="00EC6742" w:rsidRPr="002D1F08" w:rsidRDefault="00EC6742" w:rsidP="00EC6742">
      <w:pPr>
        <w:rPr>
          <w:rStyle w:val="eop"/>
          <w:rFonts w:ascii="Times New Roman" w:hAnsi="Times New Roman"/>
          <w:b/>
          <w:bCs/>
          <w:color w:val="000000"/>
          <w:sz w:val="24"/>
          <w:szCs w:val="24"/>
          <w:shd w:val="clear" w:color="auto" w:fill="FFFFFF"/>
        </w:rPr>
      </w:pPr>
      <w:r w:rsidRPr="002D1F08">
        <w:rPr>
          <w:rStyle w:val="eop"/>
          <w:rFonts w:ascii="Times New Roman" w:hAnsi="Times New Roman"/>
          <w:b/>
          <w:bCs/>
          <w:color w:val="000000"/>
          <w:sz w:val="24"/>
          <w:szCs w:val="24"/>
          <w:shd w:val="clear" w:color="auto" w:fill="FFFFFF"/>
        </w:rPr>
        <w:t>4.3 Summary of Consultations on Land Acquisition and Compensation Options</w:t>
      </w:r>
    </w:p>
    <w:tbl>
      <w:tblPr>
        <w:tblW w:w="10170" w:type="dxa"/>
        <w:tblInd w:w="-942"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1142"/>
        <w:gridCol w:w="1868"/>
        <w:gridCol w:w="1661"/>
        <w:gridCol w:w="1841"/>
        <w:gridCol w:w="1560"/>
        <w:gridCol w:w="2098"/>
      </w:tblGrid>
      <w:tr w:rsidR="00EC6742" w:rsidRPr="00F74AC8" w14:paraId="47FDD531" w14:textId="77777777" w:rsidTr="00647A66">
        <w:trPr>
          <w:trHeight w:val="647"/>
        </w:trPr>
        <w:tc>
          <w:tcPr>
            <w:tcW w:w="1142"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268AE5D" w14:textId="77777777" w:rsidR="00EC6742" w:rsidRPr="00F74AC8" w:rsidRDefault="00EC6742" w:rsidP="00647A66">
            <w:pPr>
              <w:keepNext/>
              <w:jc w:val="center"/>
              <w:rPr>
                <w:rStyle w:val="eop"/>
                <w:rFonts w:ascii="Times New Roman" w:hAnsi="Times New Roman"/>
                <w:b/>
                <w:bCs/>
                <w:color w:val="000000"/>
                <w:szCs w:val="20"/>
                <w:shd w:val="clear" w:color="auto" w:fill="FFFFFF"/>
              </w:rPr>
            </w:pPr>
            <w:r w:rsidRPr="00F74AC8">
              <w:rPr>
                <w:rStyle w:val="eop"/>
                <w:rFonts w:ascii="Times New Roman" w:hAnsi="Times New Roman"/>
                <w:b/>
                <w:bCs/>
                <w:color w:val="000000"/>
                <w:szCs w:val="20"/>
                <w:shd w:val="clear" w:color="auto" w:fill="FFFFFF"/>
              </w:rPr>
              <w:t>Date</w:t>
            </w:r>
          </w:p>
        </w:tc>
        <w:tc>
          <w:tcPr>
            <w:tcW w:w="186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4F60F82" w14:textId="77777777" w:rsidR="00EC6742" w:rsidRPr="00F74AC8" w:rsidRDefault="00EC6742" w:rsidP="00647A66">
            <w:pPr>
              <w:keepNext/>
              <w:jc w:val="center"/>
              <w:rPr>
                <w:rStyle w:val="eop"/>
                <w:rFonts w:ascii="Times New Roman" w:hAnsi="Times New Roman"/>
                <w:b/>
                <w:bCs/>
                <w:color w:val="000000"/>
                <w:szCs w:val="20"/>
                <w:shd w:val="clear" w:color="auto" w:fill="FFFFFF"/>
              </w:rPr>
            </w:pPr>
            <w:r w:rsidRPr="00F74AC8">
              <w:rPr>
                <w:rStyle w:val="eop"/>
                <w:rFonts w:ascii="Times New Roman" w:hAnsi="Times New Roman"/>
                <w:b/>
                <w:bCs/>
                <w:color w:val="000000"/>
                <w:szCs w:val="20"/>
                <w:shd w:val="clear" w:color="auto" w:fill="FFFFFF"/>
              </w:rPr>
              <w:t>Objective</w:t>
            </w:r>
          </w:p>
        </w:tc>
        <w:tc>
          <w:tcPr>
            <w:tcW w:w="1661"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EBDD362" w14:textId="77777777" w:rsidR="00EC6742" w:rsidRPr="00F74AC8" w:rsidRDefault="00EC6742" w:rsidP="00647A66">
            <w:pPr>
              <w:keepNext/>
              <w:jc w:val="center"/>
              <w:rPr>
                <w:rStyle w:val="eop"/>
                <w:rFonts w:ascii="Times New Roman" w:hAnsi="Times New Roman"/>
                <w:b/>
                <w:bCs/>
                <w:color w:val="000000"/>
                <w:szCs w:val="20"/>
                <w:shd w:val="clear" w:color="auto" w:fill="FFFFFF"/>
              </w:rPr>
            </w:pPr>
            <w:r w:rsidRPr="00F74AC8">
              <w:rPr>
                <w:rStyle w:val="eop"/>
                <w:rFonts w:ascii="Times New Roman" w:hAnsi="Times New Roman"/>
                <w:b/>
                <w:bCs/>
                <w:color w:val="000000"/>
                <w:szCs w:val="20"/>
                <w:shd w:val="clear" w:color="auto" w:fill="FFFFFF"/>
              </w:rPr>
              <w:t xml:space="preserve">Implementing </w:t>
            </w:r>
          </w:p>
          <w:p w14:paraId="43631252" w14:textId="77777777" w:rsidR="00EC6742" w:rsidRPr="00F74AC8" w:rsidRDefault="00EC6742" w:rsidP="00647A66">
            <w:pPr>
              <w:keepNext/>
              <w:jc w:val="center"/>
              <w:rPr>
                <w:rStyle w:val="eop"/>
                <w:rFonts w:ascii="Times New Roman" w:hAnsi="Times New Roman"/>
                <w:b/>
                <w:bCs/>
                <w:color w:val="000000"/>
                <w:szCs w:val="20"/>
                <w:shd w:val="clear" w:color="auto" w:fill="FFFFFF"/>
              </w:rPr>
            </w:pPr>
            <w:r w:rsidRPr="00F74AC8">
              <w:rPr>
                <w:rStyle w:val="eop"/>
                <w:rFonts w:ascii="Times New Roman" w:hAnsi="Times New Roman"/>
                <w:b/>
                <w:bCs/>
                <w:color w:val="000000"/>
                <w:szCs w:val="20"/>
                <w:shd w:val="clear" w:color="auto" w:fill="FFFFFF"/>
              </w:rPr>
              <w:t>Entities</w:t>
            </w:r>
          </w:p>
        </w:tc>
        <w:tc>
          <w:tcPr>
            <w:tcW w:w="1841"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AC2A4B6" w14:textId="77777777" w:rsidR="00EC6742" w:rsidRPr="00F74AC8" w:rsidRDefault="00EC6742" w:rsidP="00647A66">
            <w:pPr>
              <w:keepNext/>
              <w:jc w:val="center"/>
              <w:rPr>
                <w:rStyle w:val="eop"/>
                <w:rFonts w:ascii="Times New Roman" w:hAnsi="Times New Roman"/>
                <w:b/>
                <w:bCs/>
                <w:color w:val="000000"/>
                <w:szCs w:val="20"/>
                <w:shd w:val="clear" w:color="auto" w:fill="FFFFFF"/>
              </w:rPr>
            </w:pPr>
            <w:r w:rsidRPr="00F74AC8">
              <w:rPr>
                <w:rStyle w:val="eop"/>
                <w:rFonts w:ascii="Times New Roman" w:hAnsi="Times New Roman"/>
                <w:b/>
                <w:bCs/>
                <w:color w:val="000000"/>
                <w:szCs w:val="20"/>
                <w:shd w:val="clear" w:color="auto" w:fill="FFFFFF"/>
              </w:rPr>
              <w:t>Land Acquisition and Compensation Aspects</w:t>
            </w:r>
          </w:p>
          <w:p w14:paraId="2835BA8D" w14:textId="77777777" w:rsidR="00EC6742" w:rsidRPr="00F74AC8" w:rsidRDefault="00EC6742" w:rsidP="00647A66">
            <w:pPr>
              <w:keepNext/>
              <w:jc w:val="center"/>
              <w:rPr>
                <w:rStyle w:val="eop"/>
                <w:rFonts w:ascii="Times New Roman" w:hAnsi="Times New Roman"/>
                <w:b/>
                <w:bCs/>
                <w:color w:val="000000"/>
                <w:szCs w:val="20"/>
                <w:shd w:val="clear" w:color="auto" w:fill="FFFFFF"/>
              </w:rPr>
            </w:pPr>
            <w:r w:rsidRPr="00F74AC8">
              <w:rPr>
                <w:rStyle w:val="eop"/>
                <w:rFonts w:ascii="Times New Roman" w:hAnsi="Times New Roman"/>
                <w:b/>
                <w:bCs/>
                <w:color w:val="000000"/>
                <w:szCs w:val="20"/>
                <w:shd w:val="clear" w:color="auto" w:fill="FFFFFF"/>
              </w:rPr>
              <w:t>Discussed</w:t>
            </w:r>
          </w:p>
        </w:tc>
        <w:tc>
          <w:tcPr>
            <w:tcW w:w="156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042844C" w14:textId="77777777" w:rsidR="00EC6742" w:rsidRPr="00F74AC8" w:rsidRDefault="00EC6742" w:rsidP="00647A66">
            <w:pPr>
              <w:keepNext/>
              <w:jc w:val="center"/>
              <w:rPr>
                <w:rStyle w:val="eop"/>
                <w:rFonts w:ascii="Times New Roman" w:hAnsi="Times New Roman"/>
                <w:b/>
                <w:bCs/>
                <w:color w:val="000000"/>
                <w:szCs w:val="20"/>
                <w:shd w:val="clear" w:color="auto" w:fill="FFFFFF"/>
              </w:rPr>
            </w:pPr>
            <w:r w:rsidRPr="00F74AC8">
              <w:rPr>
                <w:rStyle w:val="eop"/>
                <w:rFonts w:ascii="Times New Roman" w:hAnsi="Times New Roman"/>
                <w:b/>
                <w:bCs/>
                <w:color w:val="000000"/>
                <w:szCs w:val="20"/>
                <w:shd w:val="clear" w:color="auto" w:fill="FFFFFF"/>
              </w:rPr>
              <w:t xml:space="preserve">Key </w:t>
            </w:r>
            <w:r w:rsidRPr="00F74AC8">
              <w:rPr>
                <w:rStyle w:val="eop"/>
                <w:rFonts w:ascii="Times New Roman" w:hAnsi="Times New Roman"/>
                <w:b/>
                <w:bCs/>
                <w:color w:val="FFFFFF"/>
                <w:szCs w:val="20"/>
                <w:shd w:val="clear" w:color="auto" w:fill="FFFFFF"/>
              </w:rPr>
              <w:t>Issues Raised</w:t>
            </w:r>
          </w:p>
        </w:tc>
        <w:tc>
          <w:tcPr>
            <w:tcW w:w="209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2DA1F9F" w14:textId="77777777" w:rsidR="00EC6742" w:rsidRPr="00F74AC8" w:rsidRDefault="00EC6742" w:rsidP="00647A66">
            <w:pPr>
              <w:keepNext/>
              <w:jc w:val="center"/>
              <w:rPr>
                <w:rStyle w:val="eop"/>
                <w:rFonts w:ascii="Times New Roman" w:hAnsi="Times New Roman"/>
                <w:b/>
                <w:bCs/>
                <w:color w:val="000000"/>
                <w:szCs w:val="20"/>
                <w:shd w:val="clear" w:color="auto" w:fill="FFFFFF"/>
              </w:rPr>
            </w:pPr>
            <w:r w:rsidRPr="00F74AC8">
              <w:rPr>
                <w:rStyle w:val="eop"/>
                <w:rFonts w:ascii="Times New Roman" w:hAnsi="Times New Roman"/>
                <w:b/>
                <w:bCs/>
                <w:color w:val="000000"/>
                <w:szCs w:val="20"/>
                <w:shd w:val="clear" w:color="auto" w:fill="FFFFFF"/>
              </w:rPr>
              <w:t>Responses</w:t>
            </w:r>
          </w:p>
          <w:p w14:paraId="04FBB93C" w14:textId="77777777" w:rsidR="00EC6742" w:rsidRPr="00F74AC8" w:rsidRDefault="00EC6742" w:rsidP="00647A66">
            <w:pPr>
              <w:keepNext/>
              <w:jc w:val="center"/>
              <w:rPr>
                <w:rStyle w:val="eop"/>
                <w:rFonts w:ascii="Times New Roman" w:hAnsi="Times New Roman"/>
                <w:b/>
                <w:bCs/>
                <w:color w:val="000000"/>
                <w:szCs w:val="20"/>
                <w:shd w:val="clear" w:color="auto" w:fill="FFFFFF"/>
              </w:rPr>
            </w:pPr>
            <w:r w:rsidRPr="00F74AC8">
              <w:rPr>
                <w:rStyle w:val="eop"/>
                <w:rFonts w:ascii="Times New Roman" w:hAnsi="Times New Roman"/>
                <w:b/>
                <w:bCs/>
                <w:color w:val="000000"/>
                <w:szCs w:val="20"/>
                <w:shd w:val="clear" w:color="auto" w:fill="FFFFFF"/>
              </w:rPr>
              <w:t>Given</w:t>
            </w:r>
          </w:p>
        </w:tc>
      </w:tr>
      <w:tr w:rsidR="00EC6742" w:rsidRPr="00F74AC8" w14:paraId="77513498" w14:textId="77777777" w:rsidTr="00647A66">
        <w:trPr>
          <w:trHeight w:val="1664"/>
        </w:trPr>
        <w:tc>
          <w:tcPr>
            <w:tcW w:w="1142" w:type="dxa"/>
            <w:shd w:val="clear" w:color="auto" w:fill="auto"/>
          </w:tcPr>
          <w:p w14:paraId="6FE89194" w14:textId="77777777" w:rsidR="00EC6742" w:rsidRPr="00F74AC8" w:rsidRDefault="00EC6742" w:rsidP="00647A66">
            <w:pPr>
              <w:keepNext/>
              <w:spacing w:before="60"/>
              <w:rPr>
                <w:rStyle w:val="eop"/>
                <w:rFonts w:ascii="Times New Roman" w:hAnsi="Times New Roman"/>
                <w:b/>
                <w:bCs/>
                <w:color w:val="000000"/>
                <w:szCs w:val="20"/>
                <w:shd w:val="clear" w:color="auto" w:fill="FFFFFF"/>
              </w:rPr>
            </w:pPr>
            <w:r w:rsidRPr="00F74AC8">
              <w:rPr>
                <w:rFonts w:ascii="Times New Roman" w:hAnsi="Times New Roman"/>
                <w:szCs w:val="20"/>
                <w:lang w:eastAsia="en-GB"/>
              </w:rPr>
              <w:t>May 31</w:t>
            </w:r>
            <w:r w:rsidRPr="00F74AC8">
              <w:rPr>
                <w:rFonts w:ascii="Times New Roman" w:hAnsi="Times New Roman"/>
                <w:szCs w:val="20"/>
                <w:vertAlign w:val="superscript"/>
                <w:lang w:eastAsia="en-GB"/>
              </w:rPr>
              <w:t>st</w:t>
            </w:r>
            <w:r w:rsidRPr="00F74AC8">
              <w:rPr>
                <w:rFonts w:ascii="Times New Roman" w:hAnsi="Times New Roman"/>
                <w:szCs w:val="20"/>
                <w:lang w:eastAsia="en-GB"/>
              </w:rPr>
              <w:t xml:space="preserve"> 2021</w:t>
            </w:r>
          </w:p>
        </w:tc>
        <w:tc>
          <w:tcPr>
            <w:tcW w:w="1868" w:type="dxa"/>
            <w:shd w:val="clear" w:color="auto" w:fill="auto"/>
          </w:tcPr>
          <w:p w14:paraId="4825D50C" w14:textId="77777777" w:rsidR="00EC6742" w:rsidRPr="00F74AC8" w:rsidRDefault="00EC6742" w:rsidP="00647A66">
            <w:pPr>
              <w:keepNext/>
              <w:spacing w:before="60"/>
              <w:rPr>
                <w:rStyle w:val="eop"/>
                <w:rFonts w:ascii="Times New Roman" w:hAnsi="Times New Roman"/>
                <w:color w:val="000000"/>
                <w:szCs w:val="20"/>
                <w:shd w:val="clear" w:color="auto" w:fill="FFFFFF"/>
              </w:rPr>
            </w:pPr>
            <w:r w:rsidRPr="00F74AC8">
              <w:rPr>
                <w:rStyle w:val="eop"/>
                <w:rFonts w:ascii="Times New Roman" w:hAnsi="Times New Roman"/>
                <w:color w:val="000000"/>
                <w:szCs w:val="20"/>
                <w:shd w:val="clear" w:color="auto" w:fill="FFFFFF"/>
              </w:rPr>
              <w:t>Environmental and Social Screening.</w:t>
            </w:r>
          </w:p>
          <w:p w14:paraId="6E6B17FB" w14:textId="77777777" w:rsidR="00EC6742" w:rsidRPr="00F74AC8" w:rsidRDefault="00EC6742" w:rsidP="00647A66">
            <w:pPr>
              <w:keepNext/>
              <w:spacing w:before="60"/>
              <w:rPr>
                <w:rStyle w:val="eop"/>
                <w:rFonts w:ascii="Times New Roman" w:hAnsi="Times New Roman"/>
                <w:color w:val="000000"/>
                <w:szCs w:val="20"/>
                <w:shd w:val="clear" w:color="auto" w:fill="FFFFFF"/>
              </w:rPr>
            </w:pPr>
            <w:r w:rsidRPr="00F74AC8">
              <w:rPr>
                <w:rStyle w:val="eop"/>
                <w:rFonts w:ascii="Times New Roman" w:hAnsi="Times New Roman"/>
                <w:color w:val="000000"/>
                <w:szCs w:val="20"/>
                <w:shd w:val="clear" w:color="auto" w:fill="FFFFFF"/>
              </w:rPr>
              <w:t>Voluntary land donation (VLD).</w:t>
            </w:r>
          </w:p>
          <w:p w14:paraId="1D83E43C" w14:textId="77777777" w:rsidR="00EC6742" w:rsidRPr="00F74AC8" w:rsidRDefault="00EC6742" w:rsidP="00647A66">
            <w:pPr>
              <w:keepNext/>
              <w:spacing w:before="60"/>
              <w:rPr>
                <w:rStyle w:val="eop"/>
                <w:rFonts w:ascii="Times New Roman" w:hAnsi="Times New Roman"/>
                <w:color w:val="000000"/>
                <w:szCs w:val="20"/>
                <w:shd w:val="clear" w:color="auto" w:fill="FFFFFF"/>
              </w:rPr>
            </w:pPr>
            <w:r w:rsidRPr="00F74AC8">
              <w:rPr>
                <w:rStyle w:val="eop"/>
                <w:rFonts w:ascii="Times New Roman" w:hAnsi="Times New Roman"/>
                <w:color w:val="000000"/>
                <w:szCs w:val="20"/>
                <w:shd w:val="clear" w:color="auto" w:fill="FFFFFF"/>
              </w:rPr>
              <w:t>Constitution of the Locational   Grievance Redress Committee (GRC).</w:t>
            </w:r>
          </w:p>
        </w:tc>
        <w:tc>
          <w:tcPr>
            <w:tcW w:w="1661" w:type="dxa"/>
            <w:shd w:val="clear" w:color="auto" w:fill="auto"/>
          </w:tcPr>
          <w:p w14:paraId="67D78293" w14:textId="77777777" w:rsidR="00EC6742" w:rsidRPr="00F74AC8" w:rsidRDefault="00EC6742" w:rsidP="00647A66">
            <w:pPr>
              <w:keepNext/>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F74AC8">
              <w:rPr>
                <w:rFonts w:ascii="Times New Roman" w:hAnsi="Times New Roman"/>
                <w:color w:val="000000"/>
                <w:szCs w:val="20"/>
                <w:lang w:eastAsia="en-GB"/>
              </w:rPr>
              <w:t>Ministry of Energy (MoE)</w:t>
            </w:r>
          </w:p>
          <w:p w14:paraId="51B924C2" w14:textId="77777777" w:rsidR="00EC6742" w:rsidRPr="00F74AC8" w:rsidRDefault="00EC6742" w:rsidP="00647A66">
            <w:pPr>
              <w:keepNext/>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F74AC8">
              <w:rPr>
                <w:rFonts w:ascii="Times New Roman" w:hAnsi="Times New Roman"/>
                <w:color w:val="000000"/>
                <w:szCs w:val="20"/>
                <w:lang w:eastAsia="en-GB"/>
              </w:rPr>
              <w:t>Kenya Power (KPLC)</w:t>
            </w:r>
          </w:p>
          <w:p w14:paraId="46C3FAC5" w14:textId="77777777" w:rsidR="00EC6742" w:rsidRPr="00F74AC8" w:rsidRDefault="00EC6742" w:rsidP="00647A66">
            <w:pPr>
              <w:keepNext/>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F74AC8">
              <w:rPr>
                <w:rFonts w:ascii="Times New Roman" w:hAnsi="Times New Roman"/>
                <w:color w:val="000000"/>
                <w:szCs w:val="20"/>
                <w:lang w:eastAsia="en-GB"/>
              </w:rPr>
              <w:t>Rural Electrification and Renewable Energy Corporation (REREC)</w:t>
            </w:r>
          </w:p>
        </w:tc>
        <w:tc>
          <w:tcPr>
            <w:tcW w:w="1841" w:type="dxa"/>
            <w:shd w:val="clear" w:color="auto" w:fill="auto"/>
          </w:tcPr>
          <w:p w14:paraId="67783EAA" w14:textId="77777777" w:rsidR="00EC6742" w:rsidRPr="00307021" w:rsidRDefault="00EC6742" w:rsidP="00647A66">
            <w:pPr>
              <w:pStyle w:val="paragraph"/>
              <w:keepNext/>
              <w:spacing w:before="0" w:beforeAutospacing="0" w:after="0" w:afterAutospacing="0"/>
              <w:jc w:val="both"/>
              <w:textAlignment w:val="baseline"/>
              <w:rPr>
                <w:rStyle w:val="normaltextrun"/>
                <w:sz w:val="20"/>
                <w:szCs w:val="20"/>
              </w:rPr>
            </w:pPr>
            <w:r w:rsidRPr="00307021">
              <w:rPr>
                <w:rStyle w:val="normaltextrun"/>
                <w:sz w:val="20"/>
                <w:szCs w:val="20"/>
              </w:rPr>
              <w:t>Site identification and land allocation for the sub-project.</w:t>
            </w:r>
          </w:p>
          <w:p w14:paraId="0B08FD91" w14:textId="77777777" w:rsidR="00EC6742" w:rsidRPr="00307021" w:rsidRDefault="00EC6742" w:rsidP="00647A66">
            <w:pPr>
              <w:pStyle w:val="paragraph"/>
              <w:keepNext/>
              <w:spacing w:before="0" w:beforeAutospacing="0" w:after="0" w:afterAutospacing="0"/>
              <w:jc w:val="both"/>
              <w:textAlignment w:val="baseline"/>
              <w:rPr>
                <w:color w:val="000000"/>
                <w:sz w:val="20"/>
                <w:szCs w:val="20"/>
                <w:lang w:eastAsia="en-GB"/>
              </w:rPr>
            </w:pPr>
            <w:r w:rsidRPr="00307021">
              <w:rPr>
                <w:color w:val="000000"/>
                <w:sz w:val="20"/>
                <w:szCs w:val="20"/>
                <w:lang w:eastAsia="en-GB"/>
              </w:rPr>
              <w:t>Criteria for VLD.</w:t>
            </w:r>
          </w:p>
          <w:p w14:paraId="72F4562D" w14:textId="77777777" w:rsidR="00EC6742" w:rsidRPr="00307021" w:rsidRDefault="00EC6742" w:rsidP="00647A66">
            <w:pPr>
              <w:pStyle w:val="paragraph"/>
              <w:keepNext/>
              <w:spacing w:before="0" w:beforeAutospacing="0" w:after="0" w:afterAutospacing="0"/>
              <w:jc w:val="both"/>
              <w:textAlignment w:val="baseline"/>
              <w:rPr>
                <w:sz w:val="20"/>
                <w:szCs w:val="20"/>
              </w:rPr>
            </w:pPr>
            <w:r w:rsidRPr="00307021">
              <w:rPr>
                <w:sz w:val="20"/>
                <w:szCs w:val="20"/>
                <w:lang w:eastAsia="en-GB"/>
              </w:rPr>
              <w:t>Community entitlements (forms of compensation and implications for each).</w:t>
            </w:r>
          </w:p>
        </w:tc>
        <w:tc>
          <w:tcPr>
            <w:tcW w:w="1560" w:type="dxa"/>
            <w:shd w:val="clear" w:color="auto" w:fill="auto"/>
          </w:tcPr>
          <w:p w14:paraId="229AE686" w14:textId="77777777" w:rsidR="00EC6742" w:rsidRPr="00307021" w:rsidRDefault="00EC6742" w:rsidP="00647A66">
            <w:pPr>
              <w:keepNext/>
              <w:autoSpaceDE w:val="0"/>
              <w:autoSpaceDN w:val="0"/>
              <w:adjustRightInd w:val="0"/>
              <w:spacing w:before="60"/>
              <w:contextualSpacing/>
              <w:rPr>
                <w:rStyle w:val="eop"/>
                <w:rFonts w:ascii="Times New Roman" w:hAnsi="Times New Roman"/>
                <w:color w:val="000000"/>
                <w:szCs w:val="20"/>
                <w:shd w:val="clear" w:color="auto" w:fill="FFFFFF"/>
              </w:rPr>
            </w:pPr>
            <w:r w:rsidRPr="00307021">
              <w:rPr>
                <w:rStyle w:val="eop"/>
                <w:rFonts w:ascii="Times New Roman" w:hAnsi="Times New Roman"/>
                <w:color w:val="000000"/>
                <w:szCs w:val="20"/>
                <w:shd w:val="clear" w:color="auto" w:fill="FFFFFF"/>
              </w:rPr>
              <w:t>N</w:t>
            </w:r>
            <w:r w:rsidRPr="00307021">
              <w:rPr>
                <w:rStyle w:val="eop"/>
                <w:rFonts w:ascii="Times New Roman" w:hAnsi="Times New Roman"/>
                <w:color w:val="000000"/>
                <w:shd w:val="clear" w:color="auto" w:fill="FFFFFF"/>
              </w:rPr>
              <w:t>one</w:t>
            </w:r>
            <w:r>
              <w:rPr>
                <w:rStyle w:val="eop"/>
                <w:rFonts w:ascii="Times New Roman" w:hAnsi="Times New Roman"/>
                <w:color w:val="000000"/>
                <w:shd w:val="clear" w:color="auto" w:fill="FFFFFF"/>
              </w:rPr>
              <w:t>.</w:t>
            </w:r>
          </w:p>
        </w:tc>
        <w:tc>
          <w:tcPr>
            <w:tcW w:w="2098" w:type="dxa"/>
            <w:shd w:val="clear" w:color="auto" w:fill="auto"/>
          </w:tcPr>
          <w:p w14:paraId="2B8A64FE" w14:textId="77777777" w:rsidR="00EC6742" w:rsidRPr="00307021" w:rsidRDefault="00EC6742" w:rsidP="00647A66">
            <w:pPr>
              <w:keepNext/>
              <w:spacing w:before="60"/>
              <w:rPr>
                <w:rFonts w:ascii="Times New Roman" w:hAnsi="Times New Roman"/>
                <w:szCs w:val="20"/>
              </w:rPr>
            </w:pPr>
            <w:r w:rsidRPr="00307021">
              <w:rPr>
                <w:rFonts w:ascii="Times New Roman" w:hAnsi="Times New Roman"/>
                <w:szCs w:val="20"/>
              </w:rPr>
              <w:t>None</w:t>
            </w:r>
            <w:r>
              <w:rPr>
                <w:rFonts w:ascii="Times New Roman" w:hAnsi="Times New Roman"/>
                <w:szCs w:val="20"/>
              </w:rPr>
              <w:t>.</w:t>
            </w:r>
          </w:p>
        </w:tc>
      </w:tr>
      <w:tr w:rsidR="00EC6742" w:rsidRPr="00F74AC8" w14:paraId="190DACAC" w14:textId="77777777" w:rsidTr="00647A66">
        <w:trPr>
          <w:trHeight w:val="220"/>
        </w:trPr>
        <w:tc>
          <w:tcPr>
            <w:tcW w:w="1142" w:type="dxa"/>
            <w:shd w:val="clear" w:color="auto" w:fill="auto"/>
          </w:tcPr>
          <w:p w14:paraId="015BA0A3" w14:textId="77777777" w:rsidR="00EC6742" w:rsidRPr="00F74AC8" w:rsidRDefault="00EC6742" w:rsidP="00647A66">
            <w:pPr>
              <w:keepNext/>
              <w:spacing w:before="60"/>
              <w:rPr>
                <w:rStyle w:val="eop"/>
                <w:rFonts w:ascii="Times New Roman" w:hAnsi="Times New Roman"/>
                <w:color w:val="000000"/>
                <w:szCs w:val="20"/>
                <w:shd w:val="clear" w:color="auto" w:fill="FFFFFF"/>
              </w:rPr>
            </w:pPr>
            <w:r w:rsidRPr="00F74AC8">
              <w:rPr>
                <w:rStyle w:val="eop"/>
                <w:rFonts w:ascii="Times New Roman" w:hAnsi="Times New Roman"/>
                <w:color w:val="000000"/>
                <w:szCs w:val="20"/>
                <w:shd w:val="clear" w:color="auto" w:fill="FFFFFF"/>
              </w:rPr>
              <w:t>November 24</w:t>
            </w:r>
            <w:r w:rsidRPr="00F74AC8">
              <w:rPr>
                <w:rStyle w:val="eop"/>
                <w:rFonts w:ascii="Times New Roman" w:hAnsi="Times New Roman"/>
                <w:color w:val="000000"/>
                <w:szCs w:val="20"/>
                <w:shd w:val="clear" w:color="auto" w:fill="FFFFFF"/>
                <w:vertAlign w:val="superscript"/>
              </w:rPr>
              <w:t>th</w:t>
            </w:r>
            <w:r w:rsidRPr="00F74AC8">
              <w:rPr>
                <w:rStyle w:val="eop"/>
                <w:rFonts w:ascii="Times New Roman" w:hAnsi="Times New Roman"/>
                <w:color w:val="000000"/>
                <w:szCs w:val="20"/>
                <w:shd w:val="clear" w:color="auto" w:fill="FFFFFF"/>
              </w:rPr>
              <w:t xml:space="preserve"> 2021</w:t>
            </w:r>
          </w:p>
        </w:tc>
        <w:tc>
          <w:tcPr>
            <w:tcW w:w="1868" w:type="dxa"/>
            <w:shd w:val="clear" w:color="auto" w:fill="auto"/>
          </w:tcPr>
          <w:p w14:paraId="332E329B" w14:textId="77777777" w:rsidR="00EC6742" w:rsidRPr="00F74AC8" w:rsidRDefault="00EC6742" w:rsidP="00647A66">
            <w:pPr>
              <w:keepNext/>
              <w:spacing w:before="60"/>
              <w:rPr>
                <w:rStyle w:val="eop"/>
                <w:rFonts w:ascii="Times New Roman" w:hAnsi="Times New Roman"/>
                <w:b/>
                <w:bCs/>
                <w:color w:val="000000"/>
                <w:szCs w:val="20"/>
                <w:shd w:val="clear" w:color="auto" w:fill="FFFFFF"/>
              </w:rPr>
            </w:pPr>
            <w:r w:rsidRPr="00F74AC8">
              <w:rPr>
                <w:rStyle w:val="eop"/>
                <w:rFonts w:ascii="Times New Roman" w:hAnsi="Times New Roman"/>
                <w:color w:val="000000"/>
                <w:szCs w:val="20"/>
                <w:shd w:val="clear" w:color="auto" w:fill="FFFFFF"/>
              </w:rPr>
              <w:t>Environmental and Social Impact Assessment.</w:t>
            </w:r>
          </w:p>
        </w:tc>
        <w:tc>
          <w:tcPr>
            <w:tcW w:w="1661" w:type="dxa"/>
            <w:shd w:val="clear" w:color="auto" w:fill="auto"/>
          </w:tcPr>
          <w:p w14:paraId="0E58304A" w14:textId="77777777" w:rsidR="00EC6742" w:rsidRPr="00F74AC8" w:rsidRDefault="00EC6742" w:rsidP="00647A66">
            <w:pPr>
              <w:pStyle w:val="paragraph"/>
              <w:keepNext/>
              <w:spacing w:before="0" w:beforeAutospacing="0" w:after="0" w:afterAutospacing="0"/>
              <w:jc w:val="both"/>
              <w:textAlignment w:val="baseline"/>
              <w:rPr>
                <w:rStyle w:val="normaltextrun"/>
                <w:sz w:val="20"/>
                <w:szCs w:val="20"/>
              </w:rPr>
            </w:pPr>
            <w:r w:rsidRPr="00F74AC8">
              <w:rPr>
                <w:rStyle w:val="normaltextrun"/>
                <w:sz w:val="20"/>
                <w:szCs w:val="20"/>
              </w:rPr>
              <w:t>Consultants</w:t>
            </w:r>
          </w:p>
          <w:p w14:paraId="68414CE7" w14:textId="77777777" w:rsidR="00EC6742" w:rsidRPr="00F74AC8" w:rsidRDefault="00EC6742" w:rsidP="00647A66">
            <w:pPr>
              <w:pStyle w:val="paragraph"/>
              <w:keepNext/>
              <w:spacing w:before="0" w:beforeAutospacing="0" w:after="0" w:afterAutospacing="0"/>
              <w:jc w:val="both"/>
              <w:textAlignment w:val="baseline"/>
              <w:rPr>
                <w:rStyle w:val="normaltextrun"/>
                <w:sz w:val="20"/>
                <w:szCs w:val="20"/>
              </w:rPr>
            </w:pPr>
            <w:r w:rsidRPr="00F74AC8">
              <w:rPr>
                <w:rStyle w:val="normaltextrun"/>
                <w:sz w:val="20"/>
                <w:szCs w:val="20"/>
              </w:rPr>
              <w:t>MoE</w:t>
            </w:r>
          </w:p>
          <w:p w14:paraId="2C301D16" w14:textId="77777777" w:rsidR="00EC6742" w:rsidRPr="00F74AC8" w:rsidRDefault="00EC6742" w:rsidP="00647A66">
            <w:pPr>
              <w:pStyle w:val="paragraph"/>
              <w:keepNext/>
              <w:spacing w:before="0" w:beforeAutospacing="0" w:after="0" w:afterAutospacing="0"/>
              <w:jc w:val="both"/>
              <w:textAlignment w:val="baseline"/>
              <w:rPr>
                <w:rStyle w:val="normaltextrun"/>
                <w:sz w:val="20"/>
                <w:szCs w:val="20"/>
              </w:rPr>
            </w:pPr>
            <w:r w:rsidRPr="00F74AC8">
              <w:rPr>
                <w:rStyle w:val="normaltextrun"/>
                <w:sz w:val="20"/>
                <w:szCs w:val="20"/>
              </w:rPr>
              <w:t>KPLC</w:t>
            </w:r>
          </w:p>
          <w:p w14:paraId="4CD8AB02" w14:textId="77777777" w:rsidR="00EC6742" w:rsidRPr="00F74AC8" w:rsidRDefault="00EC6742" w:rsidP="00647A66">
            <w:pPr>
              <w:pStyle w:val="paragraph"/>
              <w:keepNext/>
              <w:spacing w:before="0" w:beforeAutospacing="0" w:after="0" w:afterAutospacing="0"/>
              <w:jc w:val="both"/>
              <w:textAlignment w:val="baseline"/>
              <w:rPr>
                <w:rStyle w:val="normaltextrun"/>
                <w:sz w:val="20"/>
                <w:szCs w:val="20"/>
              </w:rPr>
            </w:pPr>
            <w:r w:rsidRPr="00F74AC8">
              <w:rPr>
                <w:rStyle w:val="normaltextrun"/>
                <w:sz w:val="20"/>
                <w:szCs w:val="20"/>
              </w:rPr>
              <w:t>REREC</w:t>
            </w:r>
          </w:p>
        </w:tc>
        <w:tc>
          <w:tcPr>
            <w:tcW w:w="1841" w:type="dxa"/>
            <w:shd w:val="clear" w:color="auto" w:fill="auto"/>
          </w:tcPr>
          <w:p w14:paraId="2F2559A6" w14:textId="77777777" w:rsidR="00EC6742" w:rsidRPr="00F74AC8" w:rsidRDefault="00EC6742" w:rsidP="00647A66">
            <w:pPr>
              <w:pStyle w:val="paragraph"/>
              <w:keepNext/>
              <w:spacing w:before="0" w:beforeAutospacing="0" w:after="0" w:afterAutospacing="0"/>
              <w:jc w:val="both"/>
              <w:textAlignment w:val="baseline"/>
              <w:rPr>
                <w:rStyle w:val="eop"/>
                <w:sz w:val="20"/>
                <w:szCs w:val="20"/>
              </w:rPr>
            </w:pPr>
            <w:r w:rsidRPr="00F74AC8">
              <w:rPr>
                <w:rStyle w:val="normaltextrun"/>
                <w:sz w:val="20"/>
                <w:szCs w:val="20"/>
              </w:rPr>
              <w:t>Land acquisition through compulsory acquisition (not voluntary land donation).</w:t>
            </w:r>
          </w:p>
          <w:p w14:paraId="46ECFAB0" w14:textId="77777777" w:rsidR="00EC6742" w:rsidRPr="00F74AC8" w:rsidRDefault="00EC6742" w:rsidP="00647A66">
            <w:pPr>
              <w:pStyle w:val="paragraph"/>
              <w:keepNext/>
              <w:spacing w:before="0" w:beforeAutospacing="0" w:after="0" w:afterAutospacing="0"/>
              <w:jc w:val="both"/>
              <w:textAlignment w:val="baseline"/>
              <w:rPr>
                <w:rStyle w:val="eop"/>
                <w:sz w:val="20"/>
                <w:szCs w:val="20"/>
              </w:rPr>
            </w:pPr>
            <w:r w:rsidRPr="00F74AC8">
              <w:rPr>
                <w:rStyle w:val="normaltextrun"/>
                <w:color w:val="000000"/>
                <w:sz w:val="20"/>
                <w:szCs w:val="20"/>
                <w:shd w:val="clear" w:color="auto" w:fill="FFFFFF"/>
              </w:rPr>
              <w:t>S</w:t>
            </w:r>
            <w:r w:rsidRPr="00F74AC8">
              <w:rPr>
                <w:rStyle w:val="normaltextrun"/>
                <w:sz w:val="20"/>
                <w:szCs w:val="20"/>
              </w:rPr>
              <w:t>election of three priority community projects, whereby one is to be implemented as i</w:t>
            </w:r>
            <w:r w:rsidRPr="00F74AC8">
              <w:rPr>
                <w:rStyle w:val="normaltextrun"/>
                <w:color w:val="000000"/>
                <w:sz w:val="20"/>
                <w:szCs w:val="20"/>
                <w:shd w:val="clear" w:color="auto" w:fill="FFFFFF"/>
              </w:rPr>
              <w:t xml:space="preserve">n-kind compensation for land. </w:t>
            </w:r>
          </w:p>
        </w:tc>
        <w:tc>
          <w:tcPr>
            <w:tcW w:w="1560" w:type="dxa"/>
            <w:shd w:val="clear" w:color="auto" w:fill="auto"/>
          </w:tcPr>
          <w:p w14:paraId="0C5A136C" w14:textId="77777777" w:rsidR="00EC6742" w:rsidRPr="00F74AC8" w:rsidRDefault="00EC6742" w:rsidP="00647A66">
            <w:pPr>
              <w:keepNext/>
              <w:spacing w:before="60"/>
              <w:rPr>
                <w:rStyle w:val="eop"/>
                <w:rFonts w:ascii="Times New Roman" w:hAnsi="Times New Roman"/>
                <w:b/>
                <w:bCs/>
                <w:color w:val="000000"/>
                <w:szCs w:val="20"/>
                <w:shd w:val="clear" w:color="auto" w:fill="FFFFFF"/>
              </w:rPr>
            </w:pPr>
            <w:r w:rsidRPr="00F74AC8">
              <w:rPr>
                <w:rFonts w:ascii="Times New Roman" w:eastAsia="Calibri" w:hAnsi="Times New Roman"/>
                <w:szCs w:val="20"/>
                <w:lang w:eastAsia="en-US"/>
              </w:rPr>
              <w:t xml:space="preserve">The Dasheeg community requested for fencing of Dasheeg waterpan/small dam and additionally install water distribution lines from the water pan to settlement areas. </w:t>
            </w:r>
            <w:r w:rsidRPr="00F74AC8">
              <w:rPr>
                <w:rStyle w:val="normaltextrun"/>
                <w:rFonts w:ascii="Times New Roman" w:hAnsi="Times New Roman"/>
                <w:color w:val="000000"/>
                <w:szCs w:val="20"/>
                <w:shd w:val="clear" w:color="auto" w:fill="FFFFFF"/>
              </w:rPr>
              <w:t xml:space="preserve"> as in-kind compensation. </w:t>
            </w:r>
          </w:p>
        </w:tc>
        <w:tc>
          <w:tcPr>
            <w:tcW w:w="2098" w:type="dxa"/>
            <w:shd w:val="clear" w:color="auto" w:fill="auto"/>
          </w:tcPr>
          <w:p w14:paraId="76A7D5C5" w14:textId="77777777" w:rsidR="00EC6742" w:rsidRPr="00F74AC8" w:rsidRDefault="00EC6742" w:rsidP="00647A66">
            <w:pPr>
              <w:keepNext/>
              <w:spacing w:before="60"/>
              <w:rPr>
                <w:rStyle w:val="normaltextrun"/>
                <w:rFonts w:ascii="Times New Roman" w:hAnsi="Times New Roman"/>
                <w:color w:val="000000"/>
                <w:szCs w:val="20"/>
                <w:shd w:val="clear" w:color="auto" w:fill="FFFFFF"/>
              </w:rPr>
            </w:pPr>
            <w:r w:rsidRPr="00F74AC8">
              <w:rPr>
                <w:rStyle w:val="normaltextrun"/>
                <w:rFonts w:ascii="Times New Roman" w:hAnsi="Times New Roman"/>
                <w:color w:val="000000"/>
                <w:szCs w:val="20"/>
                <w:shd w:val="clear" w:color="auto" w:fill="FFFFFF"/>
              </w:rPr>
              <w:t xml:space="preserve">The proponent has set aside </w:t>
            </w:r>
            <w:r w:rsidRPr="00F74AC8">
              <w:rPr>
                <w:rStyle w:val="findhit"/>
                <w:rFonts w:ascii="Times New Roman" w:hAnsi="Times New Roman"/>
                <w:szCs w:val="20"/>
              </w:rPr>
              <w:t xml:space="preserve">KES </w:t>
            </w:r>
            <w:r w:rsidRPr="00F74AC8">
              <w:rPr>
                <w:rStyle w:val="normaltextrun"/>
                <w:rFonts w:ascii="Times New Roman" w:hAnsi="Times New Roman"/>
                <w:color w:val="000000"/>
                <w:szCs w:val="20"/>
                <w:shd w:val="clear" w:color="auto" w:fill="FFFFFF"/>
              </w:rPr>
              <w:t xml:space="preserve"> 1 million to implement the priority in-kind compensation project. </w:t>
            </w:r>
          </w:p>
          <w:p w14:paraId="1FC0E7F8" w14:textId="77777777" w:rsidR="00EC6742" w:rsidRPr="00F74AC8" w:rsidRDefault="00EC6742" w:rsidP="00647A66">
            <w:pPr>
              <w:keepNext/>
              <w:spacing w:before="60"/>
              <w:rPr>
                <w:rStyle w:val="normaltextrun"/>
                <w:rFonts w:ascii="Times New Roman" w:hAnsi="Times New Roman"/>
                <w:color w:val="000000"/>
                <w:szCs w:val="20"/>
                <w:shd w:val="clear" w:color="auto" w:fill="FFFFFF"/>
              </w:rPr>
            </w:pPr>
            <w:r w:rsidRPr="00F74AC8">
              <w:rPr>
                <w:rStyle w:val="normaltextrun"/>
                <w:rFonts w:ascii="Times New Roman" w:hAnsi="Times New Roman"/>
                <w:color w:val="000000"/>
                <w:szCs w:val="20"/>
                <w:shd w:val="clear" w:color="auto" w:fill="FFFFFF"/>
              </w:rPr>
              <w:t>The value of the project will be proportional to or greater than the value of land.</w:t>
            </w:r>
          </w:p>
          <w:p w14:paraId="468FE33E" w14:textId="77777777" w:rsidR="00EC6742" w:rsidRPr="00F74AC8" w:rsidRDefault="00EC6742" w:rsidP="00647A66">
            <w:pPr>
              <w:keepNext/>
              <w:spacing w:before="60"/>
              <w:rPr>
                <w:rStyle w:val="eop"/>
                <w:rFonts w:ascii="Times New Roman" w:hAnsi="Times New Roman"/>
                <w:b/>
                <w:bCs/>
                <w:color w:val="000000"/>
                <w:szCs w:val="20"/>
                <w:shd w:val="clear" w:color="auto" w:fill="FFFFFF"/>
              </w:rPr>
            </w:pPr>
            <w:r w:rsidRPr="00F74AC8">
              <w:rPr>
                <w:rStyle w:val="normaltextrun"/>
                <w:rFonts w:ascii="Times New Roman" w:hAnsi="Times New Roman"/>
                <w:color w:val="000000"/>
                <w:szCs w:val="20"/>
                <w:shd w:val="clear" w:color="auto" w:fill="FFFFFF"/>
              </w:rPr>
              <w:t xml:space="preserve">NLC will determine the value of land. </w:t>
            </w:r>
          </w:p>
        </w:tc>
      </w:tr>
      <w:tr w:rsidR="00EC6742" w:rsidRPr="00F74AC8" w14:paraId="4116EAE8" w14:textId="77777777" w:rsidTr="00647A66">
        <w:trPr>
          <w:trHeight w:val="220"/>
        </w:trPr>
        <w:tc>
          <w:tcPr>
            <w:tcW w:w="1142" w:type="dxa"/>
            <w:shd w:val="clear" w:color="auto" w:fill="auto"/>
          </w:tcPr>
          <w:p w14:paraId="3CA61295" w14:textId="77777777" w:rsidR="00EC6742" w:rsidRPr="00F74AC8" w:rsidRDefault="00EC6742" w:rsidP="00647A66">
            <w:pPr>
              <w:keepNext/>
              <w:spacing w:before="60"/>
              <w:rPr>
                <w:rStyle w:val="eop"/>
                <w:rFonts w:ascii="Times New Roman" w:hAnsi="Times New Roman"/>
                <w:color w:val="000000"/>
                <w:szCs w:val="20"/>
                <w:shd w:val="clear" w:color="auto" w:fill="FFFFFF"/>
              </w:rPr>
            </w:pPr>
            <w:r w:rsidRPr="00F74AC8">
              <w:rPr>
                <w:rStyle w:val="eop"/>
                <w:rFonts w:ascii="Times New Roman" w:hAnsi="Times New Roman"/>
                <w:color w:val="000000"/>
                <w:szCs w:val="20"/>
                <w:shd w:val="clear" w:color="auto" w:fill="FFFFFF"/>
              </w:rPr>
              <w:t>May 2023</w:t>
            </w:r>
          </w:p>
        </w:tc>
        <w:tc>
          <w:tcPr>
            <w:tcW w:w="1868" w:type="dxa"/>
            <w:shd w:val="clear" w:color="auto" w:fill="auto"/>
          </w:tcPr>
          <w:p w14:paraId="4A23BEA3" w14:textId="77777777" w:rsidR="00EC6742" w:rsidRPr="00F74AC8" w:rsidRDefault="00EC6742" w:rsidP="00647A66">
            <w:pPr>
              <w:keepNext/>
              <w:spacing w:before="60"/>
              <w:rPr>
                <w:rStyle w:val="eop"/>
                <w:rFonts w:ascii="Times New Roman" w:hAnsi="Times New Roman"/>
                <w:color w:val="000000"/>
                <w:szCs w:val="20"/>
                <w:shd w:val="clear" w:color="auto" w:fill="FFFFFF"/>
              </w:rPr>
            </w:pPr>
            <w:r w:rsidRPr="00F74AC8">
              <w:rPr>
                <w:rStyle w:val="eop"/>
                <w:rFonts w:ascii="Times New Roman" w:hAnsi="Times New Roman"/>
                <w:color w:val="000000"/>
                <w:szCs w:val="20"/>
                <w:shd w:val="clear" w:color="auto" w:fill="FFFFFF"/>
              </w:rPr>
              <w:t>Compulsory Land Acquisition.</w:t>
            </w:r>
          </w:p>
        </w:tc>
        <w:tc>
          <w:tcPr>
            <w:tcW w:w="1661" w:type="dxa"/>
            <w:shd w:val="clear" w:color="auto" w:fill="auto"/>
          </w:tcPr>
          <w:p w14:paraId="58554B41" w14:textId="77777777" w:rsidR="00EC6742" w:rsidRPr="00F74AC8" w:rsidRDefault="00EC6742" w:rsidP="00647A66">
            <w:pPr>
              <w:pStyle w:val="NoSpacing"/>
              <w:keepNext/>
              <w:spacing w:before="60"/>
              <w:rPr>
                <w:rFonts w:ascii="Times New Roman" w:hAnsi="Times New Roman"/>
                <w:szCs w:val="20"/>
                <w:lang w:val="en-GB"/>
              </w:rPr>
            </w:pPr>
            <w:r w:rsidRPr="00F74AC8">
              <w:rPr>
                <w:rFonts w:ascii="Times New Roman" w:hAnsi="Times New Roman"/>
                <w:szCs w:val="20"/>
                <w:lang w:val="en-GB"/>
              </w:rPr>
              <w:t>NLC</w:t>
            </w:r>
          </w:p>
        </w:tc>
        <w:tc>
          <w:tcPr>
            <w:tcW w:w="1841" w:type="dxa"/>
            <w:shd w:val="clear" w:color="auto" w:fill="auto"/>
          </w:tcPr>
          <w:p w14:paraId="5B34E6DC" w14:textId="77777777" w:rsidR="00EC6742" w:rsidRPr="00F74AC8" w:rsidRDefault="00EC6742" w:rsidP="00647A66">
            <w:pPr>
              <w:pStyle w:val="NoSpacing"/>
              <w:keepNext/>
              <w:spacing w:before="60"/>
              <w:rPr>
                <w:rFonts w:ascii="Times New Roman" w:hAnsi="Times New Roman"/>
                <w:szCs w:val="20"/>
                <w:lang w:val="en-GB"/>
              </w:rPr>
            </w:pPr>
            <w:r w:rsidRPr="00F74AC8">
              <w:rPr>
                <w:rFonts w:ascii="Times New Roman" w:hAnsi="Times New Roman"/>
                <w:szCs w:val="20"/>
                <w:lang w:val="en-GB"/>
              </w:rPr>
              <w:t>Site inspection and inquiries.</w:t>
            </w:r>
          </w:p>
          <w:p w14:paraId="1789757E" w14:textId="77777777" w:rsidR="00EC6742" w:rsidRPr="00F74AC8" w:rsidRDefault="00EC6742" w:rsidP="00647A66">
            <w:pPr>
              <w:pStyle w:val="paragraph"/>
              <w:keepNext/>
              <w:spacing w:before="0" w:beforeAutospacing="0" w:after="0" w:afterAutospacing="0"/>
              <w:jc w:val="both"/>
              <w:textAlignment w:val="baseline"/>
              <w:rPr>
                <w:sz w:val="20"/>
                <w:szCs w:val="20"/>
              </w:rPr>
            </w:pPr>
            <w:r w:rsidRPr="00F74AC8">
              <w:rPr>
                <w:sz w:val="20"/>
                <w:szCs w:val="20"/>
                <w:lang w:val="en-GB"/>
              </w:rPr>
              <w:t>Land valuation.</w:t>
            </w:r>
          </w:p>
          <w:p w14:paraId="0F6D2803" w14:textId="77777777" w:rsidR="00EC6742" w:rsidRPr="00F74AC8" w:rsidRDefault="00EC6742" w:rsidP="00647A66">
            <w:pPr>
              <w:pStyle w:val="paragraph"/>
              <w:keepNext/>
              <w:spacing w:before="0" w:beforeAutospacing="0" w:after="0" w:afterAutospacing="0"/>
              <w:jc w:val="both"/>
              <w:textAlignment w:val="baseline"/>
              <w:rPr>
                <w:rStyle w:val="normaltextrun"/>
                <w:sz w:val="20"/>
                <w:szCs w:val="20"/>
              </w:rPr>
            </w:pPr>
            <w:r w:rsidRPr="00F74AC8">
              <w:rPr>
                <w:sz w:val="20"/>
                <w:szCs w:val="20"/>
                <w:lang w:val="en-GB"/>
              </w:rPr>
              <w:t xml:space="preserve">Award of compensation. </w:t>
            </w:r>
          </w:p>
        </w:tc>
        <w:tc>
          <w:tcPr>
            <w:tcW w:w="1560" w:type="dxa"/>
            <w:shd w:val="clear" w:color="auto" w:fill="auto"/>
          </w:tcPr>
          <w:p w14:paraId="69A4A845" w14:textId="77777777" w:rsidR="00EC6742" w:rsidRPr="00F74AC8" w:rsidRDefault="00EC6742" w:rsidP="00647A66">
            <w:pPr>
              <w:keepNext/>
              <w:spacing w:before="60"/>
              <w:rPr>
                <w:rStyle w:val="normaltextrun"/>
                <w:rFonts w:ascii="Times New Roman" w:hAnsi="Times New Roman"/>
                <w:color w:val="000000"/>
                <w:szCs w:val="20"/>
                <w:shd w:val="clear" w:color="auto" w:fill="FFFFFF"/>
              </w:rPr>
            </w:pPr>
          </w:p>
        </w:tc>
        <w:tc>
          <w:tcPr>
            <w:tcW w:w="2098" w:type="dxa"/>
            <w:shd w:val="clear" w:color="auto" w:fill="auto"/>
          </w:tcPr>
          <w:p w14:paraId="6CD84D35" w14:textId="77777777" w:rsidR="00EC6742" w:rsidRPr="00F74AC8" w:rsidRDefault="00EC6742" w:rsidP="00647A66">
            <w:pPr>
              <w:keepNext/>
              <w:spacing w:before="60"/>
              <w:rPr>
                <w:rStyle w:val="normaltextrun"/>
                <w:rFonts w:ascii="Times New Roman" w:hAnsi="Times New Roman"/>
                <w:color w:val="000000"/>
                <w:szCs w:val="20"/>
                <w:shd w:val="clear" w:color="auto" w:fill="FFFFFF"/>
              </w:rPr>
            </w:pPr>
          </w:p>
        </w:tc>
      </w:tr>
    </w:tbl>
    <w:p w14:paraId="273E9B7A" w14:textId="77777777" w:rsidR="00EC6742" w:rsidRPr="002D1F08" w:rsidRDefault="00EC6742" w:rsidP="00EC6742">
      <w:pPr>
        <w:rPr>
          <w:rFonts w:ascii="Times New Roman" w:hAnsi="Times New Roman"/>
          <w:szCs w:val="20"/>
        </w:rPr>
      </w:pPr>
    </w:p>
    <w:p w14:paraId="27DF5EF4" w14:textId="77777777" w:rsidR="00EC6742" w:rsidRPr="002D1F08" w:rsidRDefault="00EC6742" w:rsidP="00EC6742">
      <w:pPr>
        <w:rPr>
          <w:rFonts w:ascii="Times New Roman" w:hAnsi="Times New Roman"/>
          <w:szCs w:val="20"/>
        </w:rPr>
      </w:pPr>
    </w:p>
    <w:p w14:paraId="3F4A82FE" w14:textId="77777777" w:rsidR="00EC6742" w:rsidRPr="002D1F08" w:rsidRDefault="00EC6742" w:rsidP="00EC6742">
      <w:pPr>
        <w:rPr>
          <w:rFonts w:ascii="Times New Roman" w:hAnsi="Times New Roman"/>
          <w:szCs w:val="20"/>
        </w:rPr>
      </w:pPr>
    </w:p>
    <w:p w14:paraId="289027A3" w14:textId="77777777" w:rsidR="00EC6742" w:rsidRPr="006A0232" w:rsidRDefault="00EC6742" w:rsidP="00EC6742">
      <w:pPr>
        <w:pStyle w:val="BodyText"/>
        <w:rPr>
          <w:rFonts w:ascii="Times New Roman" w:hAnsi="Times New Roman"/>
          <w:b w:val="0"/>
          <w:bCs/>
          <w:sz w:val="24"/>
          <w:szCs w:val="24"/>
        </w:rPr>
      </w:pPr>
      <w:r w:rsidRPr="006A0232">
        <w:rPr>
          <w:rFonts w:ascii="Times New Roman" w:hAnsi="Times New Roman"/>
          <w:bCs/>
          <w:sz w:val="24"/>
          <w:szCs w:val="24"/>
        </w:rPr>
        <w:t xml:space="preserve">5.  Institutional Responsibility for Implementation of the ARAP </w:t>
      </w:r>
    </w:p>
    <w:tbl>
      <w:tblPr>
        <w:tblW w:w="0" w:type="auto"/>
        <w:tblInd w:w="-162"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2472"/>
        <w:gridCol w:w="5980"/>
      </w:tblGrid>
      <w:tr w:rsidR="00EC6742" w:rsidRPr="002D1F08" w14:paraId="781E51B2" w14:textId="77777777" w:rsidTr="00647A66">
        <w:tc>
          <w:tcPr>
            <w:tcW w:w="252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3D4D5821" w14:textId="77777777" w:rsidR="00EC6742" w:rsidRPr="002D1F08" w:rsidRDefault="00EC6742" w:rsidP="00647A66">
            <w:pPr>
              <w:keepNext/>
              <w:jc w:val="center"/>
              <w:rPr>
                <w:rStyle w:val="eop"/>
                <w:rFonts w:ascii="Times New Roman" w:hAnsi="Times New Roman"/>
                <w:b/>
                <w:bCs/>
                <w:color w:val="FFFFFF"/>
              </w:rPr>
            </w:pPr>
            <w:r w:rsidRPr="002D1F08">
              <w:rPr>
                <w:rStyle w:val="eop"/>
                <w:rFonts w:ascii="Times New Roman" w:hAnsi="Times New Roman"/>
                <w:b/>
                <w:bCs/>
                <w:color w:val="FFFFFF"/>
              </w:rPr>
              <w:t>Entity</w:t>
            </w:r>
          </w:p>
        </w:tc>
        <w:tc>
          <w:tcPr>
            <w:tcW w:w="6164"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5B3AC181" w14:textId="77777777" w:rsidR="00EC6742" w:rsidRPr="002D1F08" w:rsidRDefault="00EC6742" w:rsidP="00647A66">
            <w:pPr>
              <w:keepNext/>
              <w:jc w:val="center"/>
              <w:rPr>
                <w:rStyle w:val="eop"/>
                <w:rFonts w:ascii="Times New Roman" w:hAnsi="Times New Roman"/>
                <w:b/>
                <w:bCs/>
                <w:color w:val="FFFFFF"/>
              </w:rPr>
            </w:pPr>
            <w:r w:rsidRPr="002D1F08">
              <w:rPr>
                <w:rStyle w:val="eop"/>
                <w:rFonts w:ascii="Times New Roman" w:hAnsi="Times New Roman"/>
                <w:b/>
                <w:bCs/>
                <w:color w:val="FFFFFF"/>
              </w:rPr>
              <w:t>Role</w:t>
            </w:r>
          </w:p>
        </w:tc>
      </w:tr>
      <w:tr w:rsidR="00EC6742" w:rsidRPr="002D1F08" w14:paraId="37242614" w14:textId="77777777" w:rsidTr="00647A66">
        <w:tc>
          <w:tcPr>
            <w:tcW w:w="2520" w:type="dxa"/>
            <w:shd w:val="clear" w:color="auto" w:fill="auto"/>
          </w:tcPr>
          <w:p w14:paraId="3E30FFB8" w14:textId="77777777" w:rsidR="00EC6742" w:rsidRPr="002D1F08" w:rsidRDefault="00EC6742" w:rsidP="00647A66">
            <w:pPr>
              <w:keepNext/>
              <w:spacing w:before="60"/>
              <w:rPr>
                <w:rStyle w:val="eop"/>
                <w:rFonts w:ascii="Times New Roman" w:hAnsi="Times New Roman"/>
              </w:rPr>
            </w:pPr>
            <w:r w:rsidRPr="002D1F08">
              <w:rPr>
                <w:rStyle w:val="eop"/>
                <w:rFonts w:ascii="Times New Roman" w:hAnsi="Times New Roman"/>
              </w:rPr>
              <w:t>Ministry of Energy</w:t>
            </w:r>
          </w:p>
        </w:tc>
        <w:tc>
          <w:tcPr>
            <w:tcW w:w="6164" w:type="dxa"/>
            <w:shd w:val="clear" w:color="auto" w:fill="auto"/>
          </w:tcPr>
          <w:p w14:paraId="78CEF89A" w14:textId="77777777" w:rsidR="00EC6742" w:rsidRPr="002D1F08" w:rsidRDefault="00EC6742" w:rsidP="00260607">
            <w:pPr>
              <w:pStyle w:val="ListParagraph"/>
              <w:keepNext/>
              <w:numPr>
                <w:ilvl w:val="0"/>
                <w:numId w:val="114"/>
              </w:numPr>
              <w:spacing w:before="60"/>
              <w:contextualSpacing w:val="0"/>
              <w:rPr>
                <w:rStyle w:val="eop"/>
                <w:rFonts w:ascii="Times New Roman" w:hAnsi="Times New Roman"/>
              </w:rPr>
            </w:pPr>
            <w:r w:rsidRPr="002D1F08">
              <w:rPr>
                <w:rStyle w:val="eop"/>
                <w:rFonts w:ascii="Times New Roman" w:hAnsi="Times New Roman"/>
              </w:rPr>
              <w:t xml:space="preserve">Coordinate A-RAP implementation and provide budget for in-kind compensation. </w:t>
            </w:r>
          </w:p>
        </w:tc>
      </w:tr>
      <w:tr w:rsidR="00EC6742" w:rsidRPr="002D1F08" w14:paraId="29193BB4" w14:textId="77777777" w:rsidTr="00647A66">
        <w:tc>
          <w:tcPr>
            <w:tcW w:w="2520" w:type="dxa"/>
            <w:shd w:val="clear" w:color="auto" w:fill="auto"/>
          </w:tcPr>
          <w:p w14:paraId="00D5AA1B" w14:textId="77777777" w:rsidR="00EC6742" w:rsidRPr="002D1F08" w:rsidRDefault="00EC6742" w:rsidP="00647A66">
            <w:pPr>
              <w:keepNext/>
              <w:spacing w:before="60"/>
              <w:rPr>
                <w:rStyle w:val="eop"/>
                <w:rFonts w:ascii="Times New Roman" w:hAnsi="Times New Roman"/>
              </w:rPr>
            </w:pPr>
            <w:r w:rsidRPr="002D1F08">
              <w:rPr>
                <w:rStyle w:val="eop"/>
                <w:rFonts w:ascii="Times New Roman" w:hAnsi="Times New Roman"/>
              </w:rPr>
              <w:t>National Land Commission</w:t>
            </w:r>
          </w:p>
        </w:tc>
        <w:tc>
          <w:tcPr>
            <w:tcW w:w="6164" w:type="dxa"/>
            <w:shd w:val="clear" w:color="auto" w:fill="auto"/>
          </w:tcPr>
          <w:p w14:paraId="1FEB834F" w14:textId="77777777" w:rsidR="00EC6742" w:rsidRPr="002D1F08" w:rsidRDefault="00EC6742" w:rsidP="00260607">
            <w:pPr>
              <w:pStyle w:val="ListParagraph"/>
              <w:keepNext/>
              <w:numPr>
                <w:ilvl w:val="0"/>
                <w:numId w:val="114"/>
              </w:numPr>
              <w:spacing w:before="60"/>
              <w:contextualSpacing w:val="0"/>
              <w:rPr>
                <w:rStyle w:val="eop"/>
                <w:rFonts w:ascii="Times New Roman" w:hAnsi="Times New Roman"/>
              </w:rPr>
            </w:pPr>
            <w:r w:rsidRPr="002D1F08">
              <w:rPr>
                <w:rStyle w:val="eop"/>
                <w:rFonts w:ascii="Times New Roman" w:hAnsi="Times New Roman"/>
              </w:rPr>
              <w:t>Implement the statutory process for compulsorily land acquisition, including site gazettement and inspections, inquiries, valuation, and award of compensation.</w:t>
            </w:r>
          </w:p>
        </w:tc>
      </w:tr>
      <w:tr w:rsidR="00EC6742" w:rsidRPr="002D1F08" w14:paraId="22FED71F" w14:textId="77777777" w:rsidTr="00647A66">
        <w:tc>
          <w:tcPr>
            <w:tcW w:w="2520" w:type="dxa"/>
            <w:shd w:val="clear" w:color="auto" w:fill="auto"/>
          </w:tcPr>
          <w:p w14:paraId="48142ABD" w14:textId="77777777" w:rsidR="00EC6742" w:rsidRPr="002D1F08" w:rsidRDefault="00EC6742" w:rsidP="00647A66">
            <w:pPr>
              <w:keepNext/>
              <w:spacing w:before="60"/>
              <w:rPr>
                <w:rStyle w:val="eop"/>
                <w:rFonts w:ascii="Times New Roman" w:hAnsi="Times New Roman"/>
              </w:rPr>
            </w:pPr>
            <w:r w:rsidRPr="002D1F08">
              <w:rPr>
                <w:rStyle w:val="eop"/>
                <w:rFonts w:ascii="Times New Roman" w:hAnsi="Times New Roman"/>
              </w:rPr>
              <w:t>Kenya Power</w:t>
            </w:r>
          </w:p>
        </w:tc>
        <w:tc>
          <w:tcPr>
            <w:tcW w:w="6164" w:type="dxa"/>
            <w:shd w:val="clear" w:color="auto" w:fill="auto"/>
          </w:tcPr>
          <w:p w14:paraId="48B87BA6" w14:textId="77777777" w:rsidR="00EC6742" w:rsidRPr="002D1F08" w:rsidRDefault="00EC6742" w:rsidP="00260607">
            <w:pPr>
              <w:pStyle w:val="ListParagraph"/>
              <w:keepNext/>
              <w:numPr>
                <w:ilvl w:val="0"/>
                <w:numId w:val="114"/>
              </w:numPr>
              <w:spacing w:before="60"/>
              <w:contextualSpacing w:val="0"/>
              <w:rPr>
                <w:rStyle w:val="eop"/>
                <w:rFonts w:ascii="Times New Roman" w:hAnsi="Times New Roman"/>
              </w:rPr>
            </w:pPr>
            <w:r w:rsidRPr="002D1F08">
              <w:rPr>
                <w:rStyle w:val="eop"/>
                <w:rFonts w:ascii="Times New Roman" w:hAnsi="Times New Roman"/>
              </w:rPr>
              <w:t>Monitor all land acquisition and compensation aspects (including A-RAP closure), complemented by a third-party monitor.</w:t>
            </w:r>
          </w:p>
          <w:p w14:paraId="686C6F83" w14:textId="77777777" w:rsidR="00EC6742" w:rsidRPr="002D1F08" w:rsidRDefault="00EC6742" w:rsidP="00260607">
            <w:pPr>
              <w:pStyle w:val="ListParagraph"/>
              <w:keepNext/>
              <w:numPr>
                <w:ilvl w:val="0"/>
                <w:numId w:val="114"/>
              </w:numPr>
              <w:spacing w:before="60"/>
              <w:contextualSpacing w:val="0"/>
              <w:rPr>
                <w:rStyle w:val="eop"/>
                <w:rFonts w:ascii="Times New Roman" w:hAnsi="Times New Roman"/>
              </w:rPr>
            </w:pPr>
            <w:r w:rsidRPr="002D1F08">
              <w:rPr>
                <w:rStyle w:val="eop"/>
                <w:rFonts w:ascii="Times New Roman" w:hAnsi="Times New Roman"/>
              </w:rPr>
              <w:t xml:space="preserve">Provide budgets for stakeholder engagement, grievance management, and monitoring, including the facilitation of the Land Acquisition and Compensation Implementation Committee, and the Grievance Redress Committee. </w:t>
            </w:r>
          </w:p>
        </w:tc>
      </w:tr>
      <w:tr w:rsidR="00EC6742" w:rsidRPr="002D1F08" w14:paraId="61AB8B45" w14:textId="77777777" w:rsidTr="00647A66">
        <w:tc>
          <w:tcPr>
            <w:tcW w:w="2520" w:type="dxa"/>
            <w:shd w:val="clear" w:color="auto" w:fill="auto"/>
          </w:tcPr>
          <w:p w14:paraId="258F94A2" w14:textId="77777777" w:rsidR="00EC6742" w:rsidRPr="002D1F08" w:rsidRDefault="00EC6742" w:rsidP="00647A66">
            <w:pPr>
              <w:keepNext/>
              <w:spacing w:before="60"/>
              <w:rPr>
                <w:rStyle w:val="eop"/>
                <w:rFonts w:ascii="Times New Roman" w:hAnsi="Times New Roman"/>
              </w:rPr>
            </w:pPr>
            <w:r w:rsidRPr="002D1F08">
              <w:rPr>
                <w:rStyle w:val="eop"/>
                <w:rFonts w:ascii="Times New Roman" w:hAnsi="Times New Roman"/>
              </w:rPr>
              <w:t>Mini-grid Contractor</w:t>
            </w:r>
          </w:p>
        </w:tc>
        <w:tc>
          <w:tcPr>
            <w:tcW w:w="6164" w:type="dxa"/>
            <w:shd w:val="clear" w:color="auto" w:fill="auto"/>
          </w:tcPr>
          <w:p w14:paraId="1045D290" w14:textId="77777777" w:rsidR="00EC6742" w:rsidRPr="002D1F08" w:rsidRDefault="00EC6742" w:rsidP="00260607">
            <w:pPr>
              <w:pStyle w:val="ListParagraph"/>
              <w:keepNext/>
              <w:numPr>
                <w:ilvl w:val="0"/>
                <w:numId w:val="114"/>
              </w:numPr>
              <w:spacing w:before="60"/>
              <w:contextualSpacing w:val="0"/>
              <w:rPr>
                <w:rStyle w:val="eop"/>
                <w:rFonts w:ascii="Times New Roman" w:hAnsi="Times New Roman"/>
              </w:rPr>
            </w:pPr>
            <w:r w:rsidRPr="002D1F08">
              <w:rPr>
                <w:rStyle w:val="eop"/>
                <w:rFonts w:ascii="Times New Roman" w:hAnsi="Times New Roman"/>
              </w:rPr>
              <w:t>Implement in-kind compensation concurrently with the solar mini-grid project.</w:t>
            </w:r>
          </w:p>
        </w:tc>
      </w:tr>
      <w:tr w:rsidR="00EC6742" w:rsidRPr="002D1F08" w14:paraId="4AFBA2E8" w14:textId="77777777" w:rsidTr="00647A66">
        <w:tc>
          <w:tcPr>
            <w:tcW w:w="2520" w:type="dxa"/>
            <w:shd w:val="clear" w:color="auto" w:fill="auto"/>
          </w:tcPr>
          <w:p w14:paraId="0D0AAF4F" w14:textId="77777777" w:rsidR="00EC6742" w:rsidRPr="002D1F08" w:rsidRDefault="00EC6742" w:rsidP="00647A66">
            <w:pPr>
              <w:keepNext/>
              <w:spacing w:before="60"/>
              <w:rPr>
                <w:rStyle w:val="eop"/>
                <w:rFonts w:ascii="Times New Roman" w:hAnsi="Times New Roman"/>
              </w:rPr>
            </w:pPr>
            <w:r w:rsidRPr="002D1F08">
              <w:rPr>
                <w:rStyle w:val="eop"/>
                <w:rFonts w:ascii="Times New Roman" w:hAnsi="Times New Roman"/>
              </w:rPr>
              <w:t>Supervising Consultant</w:t>
            </w:r>
          </w:p>
        </w:tc>
        <w:tc>
          <w:tcPr>
            <w:tcW w:w="6164" w:type="dxa"/>
            <w:shd w:val="clear" w:color="auto" w:fill="auto"/>
          </w:tcPr>
          <w:p w14:paraId="6DF429FC" w14:textId="77777777" w:rsidR="00EC6742" w:rsidRPr="002D1F08" w:rsidRDefault="00EC6742" w:rsidP="00260607">
            <w:pPr>
              <w:pStyle w:val="ListParagraph"/>
              <w:keepNext/>
              <w:numPr>
                <w:ilvl w:val="0"/>
                <w:numId w:val="114"/>
              </w:numPr>
              <w:spacing w:before="60"/>
              <w:contextualSpacing w:val="0"/>
              <w:rPr>
                <w:rStyle w:val="eop"/>
                <w:rFonts w:ascii="Times New Roman" w:hAnsi="Times New Roman"/>
              </w:rPr>
            </w:pPr>
            <w:r w:rsidRPr="002D1F08">
              <w:rPr>
                <w:rStyle w:val="eop"/>
                <w:rFonts w:ascii="Times New Roman" w:hAnsi="Times New Roman"/>
              </w:rPr>
              <w:t>Monitor and report on implementation of in-kind compensation, and overall project compliance with social safeguards.</w:t>
            </w:r>
          </w:p>
        </w:tc>
      </w:tr>
      <w:tr w:rsidR="00EC6742" w:rsidRPr="002D1F08" w14:paraId="6C33816C" w14:textId="77777777" w:rsidTr="00647A66">
        <w:tc>
          <w:tcPr>
            <w:tcW w:w="2520" w:type="dxa"/>
            <w:shd w:val="clear" w:color="auto" w:fill="auto"/>
          </w:tcPr>
          <w:p w14:paraId="32A56996" w14:textId="77777777" w:rsidR="00EC6742" w:rsidRPr="002D1F08" w:rsidRDefault="00EC6742" w:rsidP="00647A66">
            <w:pPr>
              <w:keepNext/>
              <w:spacing w:before="60"/>
              <w:rPr>
                <w:rStyle w:val="eop"/>
                <w:rFonts w:ascii="Times New Roman" w:hAnsi="Times New Roman"/>
              </w:rPr>
            </w:pPr>
            <w:r w:rsidRPr="002D1F08">
              <w:rPr>
                <w:rStyle w:val="eop"/>
                <w:rFonts w:ascii="Times New Roman" w:hAnsi="Times New Roman"/>
              </w:rPr>
              <w:t>Grievance Redress Committees</w:t>
            </w:r>
          </w:p>
        </w:tc>
        <w:tc>
          <w:tcPr>
            <w:tcW w:w="6164" w:type="dxa"/>
            <w:shd w:val="clear" w:color="auto" w:fill="auto"/>
          </w:tcPr>
          <w:p w14:paraId="0ED06807" w14:textId="77777777" w:rsidR="00EC6742" w:rsidRPr="002D1F08" w:rsidRDefault="00EC6742" w:rsidP="00260607">
            <w:pPr>
              <w:pStyle w:val="ListParagraph"/>
              <w:keepNext/>
              <w:numPr>
                <w:ilvl w:val="0"/>
                <w:numId w:val="114"/>
              </w:numPr>
              <w:spacing w:before="60"/>
              <w:contextualSpacing w:val="0"/>
              <w:rPr>
                <w:rStyle w:val="eop"/>
                <w:rFonts w:ascii="Times New Roman" w:hAnsi="Times New Roman"/>
              </w:rPr>
            </w:pPr>
            <w:r w:rsidRPr="002D1F08">
              <w:rPr>
                <w:rStyle w:val="eop"/>
                <w:rFonts w:ascii="Times New Roman" w:hAnsi="Times New Roman"/>
              </w:rPr>
              <w:t xml:space="preserve">Formed at the locational, county, and national levels, and responsible for resolving complaints, including A-RAP related grievances.  </w:t>
            </w:r>
          </w:p>
        </w:tc>
      </w:tr>
      <w:tr w:rsidR="00EC6742" w:rsidRPr="002D1F08" w14:paraId="6B5BF998" w14:textId="77777777" w:rsidTr="00647A66">
        <w:tc>
          <w:tcPr>
            <w:tcW w:w="2520" w:type="dxa"/>
            <w:shd w:val="clear" w:color="auto" w:fill="auto"/>
          </w:tcPr>
          <w:p w14:paraId="0EF904DF" w14:textId="77777777" w:rsidR="00EC6742" w:rsidRPr="002D1F08" w:rsidRDefault="00EC6742" w:rsidP="00647A66">
            <w:pPr>
              <w:keepNext/>
              <w:spacing w:before="60"/>
              <w:rPr>
                <w:rStyle w:val="eop"/>
                <w:rFonts w:ascii="Times New Roman" w:hAnsi="Times New Roman"/>
              </w:rPr>
            </w:pPr>
            <w:r w:rsidRPr="002D1F08">
              <w:rPr>
                <w:rStyle w:val="eop"/>
                <w:rFonts w:ascii="Times New Roman" w:hAnsi="Times New Roman"/>
              </w:rPr>
              <w:t>A-RAP Implementation Committee</w:t>
            </w:r>
          </w:p>
        </w:tc>
        <w:tc>
          <w:tcPr>
            <w:tcW w:w="6164" w:type="dxa"/>
            <w:shd w:val="clear" w:color="auto" w:fill="auto"/>
          </w:tcPr>
          <w:p w14:paraId="023CA393" w14:textId="77777777" w:rsidR="00EC6742" w:rsidRPr="002D1F08" w:rsidRDefault="00EC6742" w:rsidP="00260607">
            <w:pPr>
              <w:pStyle w:val="ListParagraph"/>
              <w:keepNext/>
              <w:numPr>
                <w:ilvl w:val="0"/>
                <w:numId w:val="114"/>
              </w:numPr>
              <w:spacing w:before="60"/>
              <w:contextualSpacing w:val="0"/>
              <w:rPr>
                <w:rStyle w:val="eop"/>
                <w:rFonts w:ascii="Times New Roman" w:hAnsi="Times New Roman"/>
              </w:rPr>
            </w:pPr>
            <w:r w:rsidRPr="002D1F08">
              <w:rPr>
                <w:rStyle w:val="eop"/>
                <w:rFonts w:ascii="Times New Roman" w:hAnsi="Times New Roman"/>
              </w:rPr>
              <w:t xml:space="preserve">Coordinate A-RAP engagements at the community level, monitoring A-RAP implementation and closure. </w:t>
            </w:r>
          </w:p>
        </w:tc>
      </w:tr>
      <w:tr w:rsidR="00EC6742" w:rsidRPr="002D1F08" w14:paraId="038A7A2E" w14:textId="77777777" w:rsidTr="00647A66">
        <w:tc>
          <w:tcPr>
            <w:tcW w:w="2520" w:type="dxa"/>
            <w:shd w:val="clear" w:color="auto" w:fill="auto"/>
          </w:tcPr>
          <w:p w14:paraId="42832918" w14:textId="77777777" w:rsidR="00EC6742" w:rsidRPr="002D1F08" w:rsidRDefault="00EC6742" w:rsidP="00647A66">
            <w:pPr>
              <w:keepNext/>
              <w:spacing w:before="60"/>
              <w:rPr>
                <w:rStyle w:val="eop"/>
                <w:rFonts w:ascii="Times New Roman" w:hAnsi="Times New Roman"/>
              </w:rPr>
            </w:pPr>
            <w:r w:rsidRPr="002D1F08">
              <w:rPr>
                <w:rStyle w:val="eop"/>
                <w:rFonts w:ascii="Times New Roman" w:hAnsi="Times New Roman"/>
              </w:rPr>
              <w:t>Affected Community</w:t>
            </w:r>
          </w:p>
        </w:tc>
        <w:tc>
          <w:tcPr>
            <w:tcW w:w="6164" w:type="dxa"/>
            <w:shd w:val="clear" w:color="auto" w:fill="auto"/>
          </w:tcPr>
          <w:p w14:paraId="3CCC4547" w14:textId="77777777" w:rsidR="00EC6742" w:rsidRPr="002D1F08" w:rsidRDefault="00EC6742" w:rsidP="00260607">
            <w:pPr>
              <w:pStyle w:val="ListParagraph"/>
              <w:keepNext/>
              <w:numPr>
                <w:ilvl w:val="0"/>
                <w:numId w:val="115"/>
              </w:numPr>
              <w:spacing w:before="60"/>
              <w:contextualSpacing w:val="0"/>
              <w:rPr>
                <w:rStyle w:val="eop"/>
                <w:rFonts w:ascii="Times New Roman" w:hAnsi="Times New Roman"/>
                <w:bCs/>
                <w:color w:val="000000"/>
              </w:rPr>
            </w:pPr>
            <w:r w:rsidRPr="002D1F08">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727DF1D4" w14:textId="77777777" w:rsidR="00EC6742" w:rsidRPr="002D1F08" w:rsidRDefault="00EC6742" w:rsidP="00EC6742">
      <w:pPr>
        <w:pStyle w:val="BodyText"/>
        <w:rPr>
          <w:rStyle w:val="eop"/>
          <w:b w:val="0"/>
          <w:bCs/>
          <w:color w:val="000000"/>
          <w:sz w:val="20"/>
          <w:shd w:val="clear" w:color="auto" w:fill="FFFFFF"/>
        </w:rPr>
      </w:pPr>
    </w:p>
    <w:p w14:paraId="64B337EB" w14:textId="77777777" w:rsidR="00EC6742" w:rsidRPr="000238DF" w:rsidRDefault="00EC6742" w:rsidP="00EC6742">
      <w:pPr>
        <w:pStyle w:val="BodyText"/>
        <w:rPr>
          <w:rFonts w:ascii="Times New Roman" w:hAnsi="Times New Roman"/>
          <w:b w:val="0"/>
          <w:bCs/>
          <w:sz w:val="24"/>
          <w:szCs w:val="24"/>
        </w:rPr>
      </w:pPr>
      <w:r w:rsidRPr="000238DF">
        <w:rPr>
          <w:rStyle w:val="eop"/>
          <w:rFonts w:ascii="Times New Roman" w:hAnsi="Times New Roman"/>
          <w:bCs/>
          <w:color w:val="000000"/>
          <w:sz w:val="24"/>
          <w:szCs w:val="24"/>
          <w:shd w:val="clear" w:color="auto" w:fill="FFFFFF"/>
        </w:rPr>
        <w:t xml:space="preserve">6. </w:t>
      </w:r>
      <w:r w:rsidRPr="000238DF">
        <w:rPr>
          <w:rFonts w:ascii="Times New Roman" w:hAnsi="Times New Roman"/>
          <w:bCs/>
          <w:sz w:val="24"/>
          <w:szCs w:val="24"/>
        </w:rPr>
        <w:t>Procedures for Grievance Redress</w:t>
      </w:r>
    </w:p>
    <w:p w14:paraId="4A750D69" w14:textId="77777777" w:rsidR="00EC6742" w:rsidRPr="002D1F08" w:rsidRDefault="00EC6742" w:rsidP="00EC6742">
      <w:pPr>
        <w:rPr>
          <w:rStyle w:val="eop"/>
          <w:rFonts w:ascii="Times New Roman" w:hAnsi="Times New Roman"/>
          <w:i/>
          <w:iCs/>
        </w:rPr>
      </w:pPr>
      <w:r w:rsidRPr="002D1F08">
        <w:rPr>
          <w:rStyle w:val="eop"/>
          <w:rFonts w:ascii="Times New Roman" w:hAnsi="Times New Roman"/>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2D1F08">
        <w:rPr>
          <w:rStyle w:val="eop"/>
          <w:rFonts w:ascii="Times New Roman" w:hAnsi="Times New Roman"/>
          <w:i/>
          <w:iCs/>
        </w:rPr>
        <w:t>Refer to Chapter 5 of the ESIA for a detailed GRM.</w:t>
      </w:r>
    </w:p>
    <w:p w14:paraId="07904339" w14:textId="77777777" w:rsidR="00EC6742" w:rsidRPr="002D1F08" w:rsidRDefault="00EC6742" w:rsidP="00EC6742">
      <w:pPr>
        <w:rPr>
          <w:rStyle w:val="eop"/>
          <w:rFonts w:ascii="Times New Roman" w:hAnsi="Times New Roman"/>
          <w:szCs w:val="20"/>
        </w:rPr>
      </w:pPr>
    </w:p>
    <w:p w14:paraId="446F9F86" w14:textId="77777777" w:rsidR="00EC6742" w:rsidRPr="000238DF" w:rsidRDefault="00EC6742" w:rsidP="00EC6742">
      <w:pPr>
        <w:pStyle w:val="BodyText"/>
        <w:rPr>
          <w:rFonts w:ascii="Times New Roman" w:hAnsi="Times New Roman"/>
          <w:b w:val="0"/>
          <w:bCs/>
          <w:sz w:val="24"/>
          <w:szCs w:val="24"/>
        </w:rPr>
      </w:pPr>
      <w:r w:rsidRPr="000238DF">
        <w:rPr>
          <w:rStyle w:val="eop"/>
          <w:rFonts w:ascii="Times New Roman" w:hAnsi="Times New Roman"/>
          <w:bCs/>
          <w:color w:val="000000"/>
          <w:sz w:val="24"/>
          <w:szCs w:val="24"/>
          <w:shd w:val="clear" w:color="auto" w:fill="FFFFFF"/>
        </w:rPr>
        <w:t xml:space="preserve">7. </w:t>
      </w:r>
      <w:r w:rsidRPr="000238DF">
        <w:rPr>
          <w:rFonts w:ascii="Times New Roman" w:hAnsi="Times New Roman"/>
          <w:bCs/>
          <w:sz w:val="24"/>
          <w:szCs w:val="24"/>
        </w:rPr>
        <w:t>Implementation Timetable and Budget for the ARAP Implementation</w:t>
      </w:r>
    </w:p>
    <w:p w14:paraId="0947ABE7" w14:textId="77777777" w:rsidR="00EC6742" w:rsidRPr="000238DF" w:rsidRDefault="00EC6742" w:rsidP="00EC6742">
      <w:pPr>
        <w:pStyle w:val="BodyText"/>
        <w:rPr>
          <w:rStyle w:val="eop"/>
          <w:rFonts w:ascii="Times New Roman" w:hAnsi="Times New Roman"/>
          <w:b w:val="0"/>
          <w:bCs/>
          <w:sz w:val="24"/>
          <w:szCs w:val="24"/>
        </w:rPr>
      </w:pPr>
    </w:p>
    <w:p w14:paraId="1D9A76B1" w14:textId="77777777" w:rsidR="00EC6742" w:rsidRPr="000238DF" w:rsidRDefault="00EC6742" w:rsidP="00EC6742">
      <w:pPr>
        <w:rPr>
          <w:rFonts w:ascii="Times New Roman" w:hAnsi="Times New Roman"/>
          <w:b/>
          <w:bCs/>
          <w:sz w:val="24"/>
          <w:szCs w:val="24"/>
        </w:rPr>
      </w:pPr>
      <w:r w:rsidRPr="000238DF">
        <w:rPr>
          <w:rStyle w:val="eop"/>
          <w:rFonts w:ascii="Times New Roman" w:hAnsi="Times New Roman"/>
          <w:b/>
          <w:bCs/>
          <w:sz w:val="24"/>
          <w:szCs w:val="24"/>
        </w:rPr>
        <w:t xml:space="preserve">7.1 Timelines </w:t>
      </w:r>
    </w:p>
    <w:p w14:paraId="49C81980" w14:textId="77777777" w:rsidR="00EC6742" w:rsidRPr="002D1F08" w:rsidRDefault="00EC6742" w:rsidP="00EC6742">
      <w:pPr>
        <w:rPr>
          <w:rFonts w:ascii="Times New Roman" w:hAnsi="Times New Roman"/>
          <w:bCs/>
          <w:color w:val="000000"/>
        </w:rPr>
      </w:pPr>
      <w:r w:rsidRPr="002D1F08">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1C871BFE" w14:textId="77777777" w:rsidR="00EC6742" w:rsidRPr="002D1F08" w:rsidRDefault="00EC6742" w:rsidP="00EC6742">
      <w:pPr>
        <w:rPr>
          <w:rFonts w:ascii="Times New Roman" w:hAnsi="Times New Roman"/>
          <w:bCs/>
          <w:color w:val="000000"/>
          <w:szCs w:val="20"/>
        </w:rPr>
      </w:pPr>
    </w:p>
    <w:p w14:paraId="0649A69C" w14:textId="77777777" w:rsidR="00EC6742" w:rsidRPr="002D1F08" w:rsidRDefault="00EC6742" w:rsidP="00EC6742">
      <w:pPr>
        <w:rPr>
          <w:rFonts w:ascii="Times New Roman" w:hAnsi="Times New Roman"/>
          <w:b/>
          <w:color w:val="000000"/>
          <w:sz w:val="24"/>
          <w:szCs w:val="24"/>
        </w:rPr>
      </w:pPr>
      <w:r w:rsidRPr="002D1F08">
        <w:rPr>
          <w:rFonts w:ascii="Times New Roman" w:hAnsi="Times New Roman"/>
          <w:b/>
          <w:color w:val="000000"/>
          <w:sz w:val="24"/>
          <w:szCs w:val="24"/>
        </w:rPr>
        <w:t>7.2 Budget</w:t>
      </w:r>
    </w:p>
    <w:p w14:paraId="52895F26" w14:textId="77777777" w:rsidR="00EC6742" w:rsidRPr="000335A3" w:rsidRDefault="00EC6742" w:rsidP="00EC6742">
      <w:pPr>
        <w:rPr>
          <w:rFonts w:ascii="Times New Roman" w:hAnsi="Times New Roman"/>
          <w:b/>
          <w:color w:val="000000"/>
        </w:rPr>
      </w:pPr>
      <w:r w:rsidRPr="002D1F08">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7B1422A5" w14:textId="77777777" w:rsidR="00EC6742" w:rsidRPr="00D71BAC" w:rsidRDefault="00EC6742" w:rsidP="00EC6742">
      <w:pPr>
        <w:rPr>
          <w:rStyle w:val="eop"/>
          <w:rFonts w:ascii="Times New Roman" w:hAnsi="Times New Roman"/>
          <w:b/>
          <w:bCs/>
          <w:color w:val="000000"/>
          <w:szCs w:val="20"/>
          <w:shd w:val="clear" w:color="auto" w:fill="FFFFFF"/>
        </w:rPr>
      </w:pPr>
    </w:p>
    <w:p w14:paraId="4E821F15" w14:textId="77777777" w:rsidR="00EC6742" w:rsidRPr="00D71BAC" w:rsidRDefault="00EC6742" w:rsidP="00EC6742">
      <w:pPr>
        <w:rPr>
          <w:rStyle w:val="eop"/>
          <w:rFonts w:ascii="Times New Roman" w:hAnsi="Times New Roman"/>
          <w:b/>
          <w:bCs/>
          <w:color w:val="000000"/>
          <w:szCs w:val="20"/>
          <w:shd w:val="clear" w:color="auto" w:fill="FFFFFF"/>
        </w:rPr>
      </w:pPr>
    </w:p>
    <w:p w14:paraId="70EF4E4E" w14:textId="77777777" w:rsidR="00EC6742" w:rsidRDefault="00EC6742" w:rsidP="00EC6742">
      <w:pPr>
        <w:rPr>
          <w:rFonts w:eastAsia="Calibri"/>
          <w:lang w:val="en-US"/>
        </w:rPr>
      </w:pPr>
    </w:p>
    <w:p w14:paraId="090C5BE9" w14:textId="1E8F1FD1" w:rsidR="002A630C" w:rsidRDefault="002A630C" w:rsidP="002A630C">
      <w:pPr>
        <w:pStyle w:val="Heading2"/>
        <w:numPr>
          <w:ilvl w:val="0"/>
          <w:numId w:val="0"/>
        </w:numPr>
        <w:rPr>
          <w:rFonts w:eastAsia="Calibri"/>
          <w:bCs/>
          <w:lang w:val="en-US"/>
        </w:rPr>
      </w:pPr>
      <w:bookmarkStart w:id="888" w:name="_Toc148622396"/>
      <w:bookmarkStart w:id="889" w:name="_GoBack"/>
      <w:bookmarkEnd w:id="889"/>
      <w:r w:rsidRPr="002A630C">
        <w:rPr>
          <w:rFonts w:eastAsia="Calibri"/>
          <w:bCs/>
          <w:lang w:val="en-US"/>
        </w:rPr>
        <w:t xml:space="preserve">Appendix </w:t>
      </w:r>
      <w:r w:rsidR="00CA4546">
        <w:rPr>
          <w:rFonts w:eastAsia="Calibri"/>
          <w:bCs/>
          <w:lang w:val="en-US"/>
        </w:rPr>
        <w:t>6</w:t>
      </w:r>
      <w:r w:rsidRPr="002A630C">
        <w:rPr>
          <w:rFonts w:eastAsia="Calibri"/>
          <w:bCs/>
          <w:lang w:val="en-US"/>
        </w:rPr>
        <w:t>: Project Design</w:t>
      </w:r>
      <w:bookmarkEnd w:id="888"/>
    </w:p>
    <w:p w14:paraId="08087551" w14:textId="31ADE02D" w:rsidR="002A630C" w:rsidRPr="002A630C" w:rsidRDefault="00C35DB8" w:rsidP="002A630C">
      <w:pPr>
        <w:rPr>
          <w:rFonts w:eastAsia="Calibri"/>
          <w:lang w:val="en-US"/>
        </w:rPr>
      </w:pPr>
      <w:r>
        <w:rPr>
          <w:noProof/>
          <w:lang w:val="en-US" w:eastAsia="en-US"/>
        </w:rPr>
        <w:drawing>
          <wp:inline distT="0" distB="0" distL="0" distR="0" wp14:anchorId="0FC530C8" wp14:editId="45AA4F38">
            <wp:extent cx="5478780" cy="7711440"/>
            <wp:effectExtent l="0" t="0" r="7620" b="381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78780" cy="7711440"/>
                    </a:xfrm>
                    <a:prstGeom prst="rect">
                      <a:avLst/>
                    </a:prstGeom>
                    <a:noFill/>
                    <a:ln>
                      <a:noFill/>
                    </a:ln>
                  </pic:spPr>
                </pic:pic>
              </a:graphicData>
            </a:graphic>
          </wp:inline>
        </w:drawing>
      </w:r>
    </w:p>
    <w:p w14:paraId="24BFAFD2" w14:textId="604F731D" w:rsidR="00EC6742" w:rsidRPr="00A53EEC" w:rsidRDefault="002A630C" w:rsidP="00EC6742">
      <w:pPr>
        <w:rPr>
          <w:rFonts w:eastAsia="Calibri"/>
          <w:lang w:val="en-US"/>
        </w:rPr>
      </w:pPr>
      <w:r>
        <w:rPr>
          <w:rFonts w:eastAsia="Calibri"/>
          <w:lang w:val="en-US"/>
        </w:rPr>
        <w:br w:type="page"/>
      </w:r>
    </w:p>
    <w:p w14:paraId="0F6144F8" w14:textId="142094D7" w:rsidR="00EC6742" w:rsidRPr="00A53EEC" w:rsidRDefault="00EC6742" w:rsidP="00EC6742">
      <w:pPr>
        <w:pStyle w:val="Heading2"/>
        <w:numPr>
          <w:ilvl w:val="0"/>
          <w:numId w:val="0"/>
        </w:numPr>
        <w:rPr>
          <w:rFonts w:eastAsia="Calibri"/>
          <w:lang w:val="en-US"/>
        </w:rPr>
      </w:pPr>
      <w:bookmarkStart w:id="890" w:name="_Toc141175958"/>
      <w:bookmarkStart w:id="891" w:name="_Toc148622397"/>
      <w:bookmarkStart w:id="892" w:name="_Hlk141629285"/>
      <w:bookmarkEnd w:id="886"/>
      <w:bookmarkEnd w:id="887"/>
      <w:r w:rsidRPr="00FC3AD0">
        <w:rPr>
          <w:rFonts w:eastAsia="Calibri"/>
          <w:lang w:val="en-US"/>
        </w:rPr>
        <w:t xml:space="preserve">Appendix </w:t>
      </w:r>
      <w:r w:rsidR="00495D0D">
        <w:rPr>
          <w:rFonts w:eastAsia="Calibri"/>
          <w:lang w:val="en-US"/>
        </w:rPr>
        <w:t>7</w:t>
      </w:r>
      <w:r w:rsidRPr="00FC3AD0">
        <w:rPr>
          <w:rFonts w:eastAsia="Calibri"/>
          <w:lang w:val="en-US"/>
        </w:rPr>
        <w:t xml:space="preserve">: </w:t>
      </w:r>
      <w:r w:rsidRPr="008B5684">
        <w:rPr>
          <w:rFonts w:eastAsia="Calibri"/>
          <w:lang w:val="en-US"/>
        </w:rPr>
        <w:t>Lead Expert’s Practicing Licence</w:t>
      </w:r>
      <w:bookmarkEnd w:id="890"/>
      <w:bookmarkEnd w:id="891"/>
    </w:p>
    <w:p w14:paraId="219F9C10" w14:textId="71EFF7DC" w:rsidR="00EC6742" w:rsidRDefault="00C35DB8" w:rsidP="00EC6742">
      <w:pPr>
        <w:rPr>
          <w:rFonts w:ascii="Times New Roman" w:hAnsi="Times New Roman"/>
          <w:sz w:val="24"/>
          <w:szCs w:val="24"/>
        </w:rPr>
      </w:pPr>
      <w:r>
        <w:rPr>
          <w:rFonts w:ascii="Times New Roman" w:hAnsi="Times New Roman"/>
          <w:noProof/>
          <w:sz w:val="24"/>
          <w:szCs w:val="24"/>
          <w:lang w:val="en-US" w:eastAsia="en-US"/>
        </w:rPr>
        <w:drawing>
          <wp:inline distT="0" distB="0" distL="0" distR="0" wp14:anchorId="6DD09B82" wp14:editId="30B6DAAD">
            <wp:extent cx="5875020" cy="7802880"/>
            <wp:effectExtent l="0" t="0" r="0" b="7620"/>
            <wp:docPr id="5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0">
                      <a:extLst>
                        <a:ext uri="{28A0092B-C50C-407E-A947-70E740481C1C}">
                          <a14:useLocalDpi xmlns:a14="http://schemas.microsoft.com/office/drawing/2010/main" val="0"/>
                        </a:ext>
                      </a:extLst>
                    </a:blip>
                    <a:srcRect t="2687" b="1970"/>
                    <a:stretch>
                      <a:fillRect/>
                    </a:stretch>
                  </pic:blipFill>
                  <pic:spPr bwMode="auto">
                    <a:xfrm>
                      <a:off x="0" y="0"/>
                      <a:ext cx="5875020" cy="7802880"/>
                    </a:xfrm>
                    <a:prstGeom prst="rect">
                      <a:avLst/>
                    </a:prstGeom>
                    <a:noFill/>
                    <a:ln>
                      <a:noFill/>
                    </a:ln>
                  </pic:spPr>
                </pic:pic>
              </a:graphicData>
            </a:graphic>
          </wp:inline>
        </w:drawing>
      </w:r>
    </w:p>
    <w:p w14:paraId="0332CD9C" w14:textId="2E6D0572" w:rsidR="00EC6742" w:rsidRPr="003F3037" w:rsidRDefault="00C35DB8" w:rsidP="00EC6742">
      <w:pPr>
        <w:rPr>
          <w:lang w:val="en-US"/>
        </w:rPr>
      </w:pPr>
      <w:r>
        <w:rPr>
          <w:rFonts w:ascii="Times New Roman" w:hAnsi="Times New Roman"/>
          <w:noProof/>
          <w:sz w:val="24"/>
          <w:szCs w:val="24"/>
          <w:lang w:val="en-US" w:eastAsia="en-US"/>
        </w:rPr>
        <w:drawing>
          <wp:inline distT="0" distB="0" distL="0" distR="0" wp14:anchorId="32791542" wp14:editId="31C0042D">
            <wp:extent cx="5943600" cy="8336280"/>
            <wp:effectExtent l="0" t="0" r="0" b="7620"/>
            <wp:docPr id="5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8336280"/>
                    </a:xfrm>
                    <a:prstGeom prst="rect">
                      <a:avLst/>
                    </a:prstGeom>
                    <a:noFill/>
                    <a:ln>
                      <a:noFill/>
                    </a:ln>
                  </pic:spPr>
                </pic:pic>
              </a:graphicData>
            </a:graphic>
          </wp:inline>
        </w:drawing>
      </w:r>
      <w:bookmarkEnd w:id="892"/>
    </w:p>
    <w:p w14:paraId="3AEA30F6" w14:textId="4F068B33" w:rsidR="00EC6742" w:rsidRPr="00FC3AD0" w:rsidRDefault="00EC6742" w:rsidP="00EC6742">
      <w:pPr>
        <w:rPr>
          <w:rFonts w:eastAsia="Calibri"/>
          <w:lang w:val="en-US"/>
        </w:rPr>
      </w:pPr>
      <w:r w:rsidRPr="00FC3AD0">
        <w:rPr>
          <w:rFonts w:eastAsia="Calibri"/>
          <w:lang w:val="en-US"/>
        </w:rPr>
        <w:t xml:space="preserve"> </w:t>
      </w:r>
      <w:bookmarkEnd w:id="874"/>
    </w:p>
    <w:sectPr w:rsidR="00EC6742" w:rsidRPr="00FC3AD0" w:rsidSect="00914F45">
      <w:pgSz w:w="11906" w:h="16838"/>
      <w:pgMar w:top="1440" w:right="1800" w:bottom="1440" w:left="1800" w:header="709" w:footer="283"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A1EA94" w14:textId="77777777" w:rsidR="00260607" w:rsidRDefault="00260607" w:rsidP="003E72CD">
      <w:pPr>
        <w:pStyle w:val="FigureHeading"/>
      </w:pPr>
      <w:r>
        <w:separator/>
      </w:r>
    </w:p>
    <w:p w14:paraId="25B127F4" w14:textId="77777777" w:rsidR="00260607" w:rsidRDefault="00260607"/>
  </w:endnote>
  <w:endnote w:type="continuationSeparator" w:id="0">
    <w:p w14:paraId="48F70C4B" w14:textId="77777777" w:rsidR="00260607" w:rsidRDefault="00260607" w:rsidP="003E72CD">
      <w:pPr>
        <w:pStyle w:val="FigureHeading"/>
      </w:pPr>
      <w:r>
        <w:continuationSeparator/>
      </w:r>
    </w:p>
    <w:p w14:paraId="489F65BF" w14:textId="77777777" w:rsidR="00260607" w:rsidRDefault="002606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nivers">
    <w:altName w:val="Arial"/>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TTF F 4 BC 74 8t 00">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Bold">
    <w:altName w:val="Arial"/>
    <w:panose1 w:val="020B0704020202020204"/>
    <w:charset w:val="00"/>
    <w:family w:val="auto"/>
    <w:pitch w:val="variable"/>
    <w:sig w:usb0="E0002AFF" w:usb1="C0007843" w:usb2="00000009" w:usb3="00000000" w:csb0="000001F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MT">
    <w:altName w:val="Malgun Gothic"/>
    <w:panose1 w:val="00000000000000000000"/>
    <w:charset w:val="00"/>
    <w:family w:val="swiss"/>
    <w:notTrueType/>
    <w:pitch w:val="default"/>
    <w:sig w:usb0="00000003" w:usb1="00000000" w:usb2="00000000" w:usb3="00000000" w:csb0="00000001" w:csb1="00000000"/>
  </w:font>
  <w:font w:name="TrebuchetMS">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08437" w14:textId="77777777" w:rsidR="00647A66" w:rsidRDefault="00647A6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647A66" w:rsidRPr="002D541C" w14:paraId="0168E32D" w14:textId="77777777" w:rsidTr="00764EBC">
      <w:trPr>
        <w:trHeight w:hRule="exact" w:val="414"/>
      </w:trPr>
      <w:tc>
        <w:tcPr>
          <w:tcW w:w="2973" w:type="dxa"/>
          <w:tcBorders>
            <w:top w:val="single" w:sz="24" w:space="0" w:color="004A85"/>
          </w:tcBorders>
          <w:vAlign w:val="center"/>
        </w:tcPr>
        <w:p w14:paraId="47743FEB" w14:textId="77777777" w:rsidR="00647A66" w:rsidRPr="002D541C" w:rsidRDefault="00647A66" w:rsidP="00764EBC">
          <w:pPr>
            <w:spacing w:before="120"/>
            <w:ind w:left="-108"/>
            <w:rPr>
              <w:color w:val="888888"/>
              <w:sz w:val="16"/>
              <w:lang w:val="de-AT"/>
            </w:rPr>
          </w:pPr>
          <w:r w:rsidRPr="002D541C">
            <w:rPr>
              <w:color w:val="888888"/>
              <w:sz w:val="16"/>
              <w:lang w:val="de-AT"/>
            </w:rPr>
            <w:t>Norken International Limited</w:t>
          </w:r>
        </w:p>
      </w:tc>
      <w:tc>
        <w:tcPr>
          <w:tcW w:w="222" w:type="dxa"/>
          <w:vAlign w:val="bottom"/>
        </w:tcPr>
        <w:p w14:paraId="51C4FD6D" w14:textId="77777777" w:rsidR="00647A66" w:rsidRPr="002D541C" w:rsidRDefault="00647A66" w:rsidP="00764EBC">
          <w:pPr>
            <w:rPr>
              <w:lang w:val="de-AT"/>
            </w:rPr>
          </w:pPr>
        </w:p>
      </w:tc>
      <w:tc>
        <w:tcPr>
          <w:tcW w:w="2975" w:type="dxa"/>
          <w:tcBorders>
            <w:top w:val="single" w:sz="24" w:space="0" w:color="19ACDB"/>
          </w:tcBorders>
          <w:vAlign w:val="center"/>
        </w:tcPr>
        <w:p w14:paraId="0D3B1D63" w14:textId="77777777" w:rsidR="00647A66" w:rsidRPr="002D541C" w:rsidRDefault="00647A66" w:rsidP="00764EBC">
          <w:pPr>
            <w:spacing w:before="120"/>
            <w:ind w:left="-105"/>
            <w:rPr>
              <w:color w:val="888888"/>
              <w:sz w:val="16"/>
            </w:rPr>
          </w:pPr>
          <w:r w:rsidRPr="002D541C">
            <w:rPr>
              <w:color w:val="888888"/>
              <w:sz w:val="16"/>
            </w:rPr>
            <w:t>Centric Africa Limited.</w:t>
          </w:r>
        </w:p>
      </w:tc>
      <w:tc>
        <w:tcPr>
          <w:tcW w:w="222" w:type="dxa"/>
          <w:vAlign w:val="center"/>
        </w:tcPr>
        <w:p w14:paraId="2FE309D3" w14:textId="77777777" w:rsidR="00647A66" w:rsidRPr="002D541C" w:rsidRDefault="00647A66" w:rsidP="00764EBC"/>
      </w:tc>
      <w:tc>
        <w:tcPr>
          <w:tcW w:w="2968" w:type="dxa"/>
          <w:tcBorders>
            <w:top w:val="single" w:sz="24" w:space="0" w:color="999A9E"/>
          </w:tcBorders>
          <w:vAlign w:val="center"/>
        </w:tcPr>
        <w:p w14:paraId="33FCB999" w14:textId="5695F85A" w:rsidR="00647A66" w:rsidRPr="002D541C" w:rsidRDefault="00647A66" w:rsidP="003A3E81">
          <w:pPr>
            <w:spacing w:before="120"/>
            <w:ind w:right="-108"/>
            <w:jc w:val="right"/>
            <w:rPr>
              <w:color w:val="888888"/>
              <w:sz w:val="16"/>
            </w:rPr>
          </w:pPr>
          <w:r w:rsidRPr="002D541C">
            <w:rPr>
              <w:color w:val="888888"/>
              <w:sz w:val="16"/>
            </w:rPr>
            <w:t xml:space="preserve">Page </w:t>
          </w:r>
          <w:r w:rsidRPr="002D541C">
            <w:rPr>
              <w:color w:val="888888"/>
              <w:sz w:val="16"/>
            </w:rPr>
            <w:fldChar w:fldCharType="begin"/>
          </w:r>
          <w:r w:rsidRPr="002D541C">
            <w:rPr>
              <w:color w:val="888888"/>
              <w:sz w:val="16"/>
            </w:rPr>
            <w:instrText xml:space="preserve"> PAGE </w:instrText>
          </w:r>
          <w:r w:rsidRPr="002D541C">
            <w:rPr>
              <w:color w:val="888888"/>
              <w:sz w:val="16"/>
            </w:rPr>
            <w:fldChar w:fldCharType="separate"/>
          </w:r>
          <w:r w:rsidR="00075707">
            <w:rPr>
              <w:noProof/>
              <w:color w:val="888888"/>
              <w:sz w:val="16"/>
            </w:rPr>
            <w:t>1-ii</w:t>
          </w:r>
          <w:r w:rsidRPr="002D541C">
            <w:rPr>
              <w:color w:val="888888"/>
              <w:sz w:val="16"/>
            </w:rPr>
            <w:fldChar w:fldCharType="end"/>
          </w:r>
        </w:p>
      </w:tc>
    </w:tr>
  </w:tbl>
  <w:p w14:paraId="2FDFD87E" w14:textId="77777777" w:rsidR="00647A66" w:rsidRPr="002D541C" w:rsidRDefault="00647A66" w:rsidP="00764EB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2DF0D" w14:textId="77777777" w:rsidR="00647A66" w:rsidRDefault="00647A6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647A66" w:rsidRPr="000D67FE" w14:paraId="1145BBD7" w14:textId="77777777" w:rsidTr="00B508A0">
      <w:trPr>
        <w:trHeight w:hRule="exact" w:val="414"/>
      </w:trPr>
      <w:tc>
        <w:tcPr>
          <w:tcW w:w="2973" w:type="dxa"/>
          <w:tcBorders>
            <w:top w:val="single" w:sz="24" w:space="0" w:color="004A85"/>
          </w:tcBorders>
          <w:vAlign w:val="center"/>
        </w:tcPr>
        <w:p w14:paraId="12F0CFAC" w14:textId="77777777" w:rsidR="00647A66" w:rsidRPr="00E14AA3" w:rsidRDefault="00647A66" w:rsidP="000546AD">
          <w:pPr>
            <w:pStyle w:val="Footer"/>
            <w:ind w:left="-108"/>
            <w:rPr>
              <w:lang w:val="de-AT"/>
            </w:rPr>
          </w:pPr>
          <w:r>
            <w:rPr>
              <w:lang w:val="de-AT"/>
            </w:rPr>
            <w:t>Norken International Limited</w:t>
          </w:r>
        </w:p>
      </w:tc>
      <w:tc>
        <w:tcPr>
          <w:tcW w:w="222" w:type="dxa"/>
          <w:vAlign w:val="bottom"/>
        </w:tcPr>
        <w:p w14:paraId="3B5BC6D0" w14:textId="77777777" w:rsidR="00647A66" w:rsidRPr="00E14AA3" w:rsidRDefault="00647A66" w:rsidP="000546AD">
          <w:pPr>
            <w:rPr>
              <w:lang w:val="de-AT"/>
            </w:rPr>
          </w:pPr>
        </w:p>
      </w:tc>
      <w:tc>
        <w:tcPr>
          <w:tcW w:w="2975" w:type="dxa"/>
          <w:tcBorders>
            <w:top w:val="single" w:sz="24" w:space="0" w:color="19ACDB"/>
          </w:tcBorders>
          <w:vAlign w:val="center"/>
        </w:tcPr>
        <w:p w14:paraId="4AE6DE6C" w14:textId="77777777" w:rsidR="00647A66" w:rsidRPr="000D67FE" w:rsidRDefault="00647A66" w:rsidP="009B4F23">
          <w:pPr>
            <w:pStyle w:val="Footer"/>
            <w:ind w:left="-105"/>
          </w:pPr>
          <w:r>
            <w:t>Centric Africa Limited.</w:t>
          </w:r>
        </w:p>
      </w:tc>
      <w:tc>
        <w:tcPr>
          <w:tcW w:w="222" w:type="dxa"/>
          <w:vAlign w:val="center"/>
        </w:tcPr>
        <w:p w14:paraId="15EFAC4E" w14:textId="77777777" w:rsidR="00647A66" w:rsidRPr="000D67FE" w:rsidRDefault="00647A66" w:rsidP="00836581">
          <w:pPr>
            <w:jc w:val="left"/>
          </w:pPr>
        </w:p>
      </w:tc>
      <w:tc>
        <w:tcPr>
          <w:tcW w:w="2968" w:type="dxa"/>
          <w:tcBorders>
            <w:top w:val="single" w:sz="24" w:space="0" w:color="999A9E"/>
          </w:tcBorders>
          <w:vAlign w:val="center"/>
        </w:tcPr>
        <w:p w14:paraId="26B1E25C" w14:textId="6F40BF02" w:rsidR="00647A66" w:rsidRPr="000D67FE" w:rsidRDefault="00647A66"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075707">
            <w:rPr>
              <w:noProof/>
            </w:rPr>
            <w:t>1-vii</w:t>
          </w:r>
          <w:r w:rsidRPr="000D67FE">
            <w:fldChar w:fldCharType="end"/>
          </w:r>
        </w:p>
      </w:tc>
    </w:tr>
  </w:tbl>
  <w:p w14:paraId="3B43E778" w14:textId="77777777" w:rsidR="00647A66" w:rsidRDefault="00647A66"/>
  <w:p w14:paraId="3713C18F" w14:textId="77777777" w:rsidR="00647A66" w:rsidRDefault="00647A66"/>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5EFF425" w14:textId="77777777" w:rsidR="00260607" w:rsidRDefault="00260607" w:rsidP="003E72CD">
      <w:pPr>
        <w:pStyle w:val="FigureHeading"/>
      </w:pPr>
      <w:r>
        <w:separator/>
      </w:r>
    </w:p>
    <w:p w14:paraId="1176339E" w14:textId="77777777" w:rsidR="00260607" w:rsidRDefault="00260607"/>
  </w:footnote>
  <w:footnote w:type="continuationSeparator" w:id="0">
    <w:p w14:paraId="667BB2A1" w14:textId="77777777" w:rsidR="00260607" w:rsidRDefault="00260607" w:rsidP="003E72CD">
      <w:pPr>
        <w:pStyle w:val="FigureHeading"/>
      </w:pPr>
      <w:r>
        <w:continuationSeparator/>
      </w:r>
    </w:p>
    <w:p w14:paraId="3280ACB8" w14:textId="77777777" w:rsidR="00260607" w:rsidRDefault="00260607"/>
  </w:footnote>
  <w:footnote w:id="1">
    <w:p w14:paraId="68C8C7FB" w14:textId="77777777" w:rsidR="00647A66" w:rsidRDefault="00647A66" w:rsidP="00EC6742">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73D64" w14:textId="77777777" w:rsidR="00647A66" w:rsidRDefault="00647A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7D7C0" w14:textId="77777777" w:rsidR="00647A66" w:rsidRDefault="00647A6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B74F3A" w14:textId="77777777" w:rsidR="00647A66" w:rsidRDefault="00647A6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FD00E1" w14:textId="77777777" w:rsidR="00647A66" w:rsidRDefault="00647A66"/>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006F57E2"/>
    <w:multiLevelType w:val="hybridMultilevel"/>
    <w:tmpl w:val="6366B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1EB353D"/>
    <w:multiLevelType w:val="hybridMultilevel"/>
    <w:tmpl w:val="2A883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3970E3"/>
    <w:multiLevelType w:val="hybridMultilevel"/>
    <w:tmpl w:val="16E23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3" w15:restartNumberingAfterBreak="0">
    <w:nsid w:val="060F1DFB"/>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6730F3C"/>
    <w:multiLevelType w:val="hybridMultilevel"/>
    <w:tmpl w:val="2BAA6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A60E87"/>
    <w:multiLevelType w:val="hybridMultilevel"/>
    <w:tmpl w:val="1B587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7B30F3A"/>
    <w:multiLevelType w:val="hybridMultilevel"/>
    <w:tmpl w:val="C28044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86E1011"/>
    <w:multiLevelType w:val="hybridMultilevel"/>
    <w:tmpl w:val="7DD03B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9A12176"/>
    <w:multiLevelType w:val="hybridMultilevel"/>
    <w:tmpl w:val="C64273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AD25CAE"/>
    <w:multiLevelType w:val="hybridMultilevel"/>
    <w:tmpl w:val="949E20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0B321EC2"/>
    <w:multiLevelType w:val="hybridMultilevel"/>
    <w:tmpl w:val="4AD2F1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C9E36BF"/>
    <w:multiLevelType w:val="hybridMultilevel"/>
    <w:tmpl w:val="F1DE81A0"/>
    <w:lvl w:ilvl="0" w:tplc="A39628A4">
      <w:start w:val="1"/>
      <w:numFmt w:val="bullet"/>
      <w:lvlText w:val=""/>
      <w:lvlJc w:val="left"/>
      <w:pPr>
        <w:ind w:left="720" w:hanging="360"/>
      </w:pPr>
      <w:rPr>
        <w:rFonts w:ascii="Wingdings" w:hAnsi="Wingdings" w:hint="default"/>
        <w:color w:val="00B0F0"/>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CDB5830"/>
    <w:multiLevelType w:val="hybridMultilevel"/>
    <w:tmpl w:val="ED16285C"/>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CE01722"/>
    <w:multiLevelType w:val="hybridMultilevel"/>
    <w:tmpl w:val="28EE7B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6" w15:restartNumberingAfterBreak="0">
    <w:nsid w:val="0E381E35"/>
    <w:multiLevelType w:val="multilevel"/>
    <w:tmpl w:val="D690FC66"/>
    <w:lvl w:ilvl="0">
      <w:start w:val="1"/>
      <w:numFmt w:val="decimal"/>
      <w:pStyle w:val="Heading1"/>
      <w:lvlText w:val="%1"/>
      <w:lvlJc w:val="left"/>
      <w:pPr>
        <w:ind w:left="432" w:hanging="432"/>
      </w:pPr>
      <w:rPr>
        <w:rFonts w:hint="default"/>
        <w:sz w:val="24"/>
        <w:szCs w:val="24"/>
      </w:rPr>
    </w:lvl>
    <w:lvl w:ilvl="1">
      <w:start w:val="1"/>
      <w:numFmt w:val="decimal"/>
      <w:pStyle w:val="Heading2"/>
      <w:lvlText w:val="%1.%2"/>
      <w:lvlJc w:val="left"/>
      <w:pPr>
        <w:ind w:left="720" w:hanging="720"/>
      </w:pPr>
      <w:rPr>
        <w:rFonts w:hint="default"/>
      </w:rPr>
    </w:lvl>
    <w:lvl w:ilvl="2">
      <w:start w:val="1"/>
      <w:numFmt w:val="decimal"/>
      <w:pStyle w:val="Heading3"/>
      <w:lvlText w:val="%1.%2.%3"/>
      <w:lvlJc w:val="left"/>
      <w:pPr>
        <w:ind w:left="1134" w:hanging="864"/>
      </w:pPr>
      <w:rPr>
        <w:rFonts w:hint="default"/>
        <w:sz w:val="20"/>
        <w:szCs w:val="2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7" w15:restartNumberingAfterBreak="0">
    <w:nsid w:val="0E8C313A"/>
    <w:multiLevelType w:val="hybridMultilevel"/>
    <w:tmpl w:val="55201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3542D21"/>
    <w:multiLevelType w:val="hybridMultilevel"/>
    <w:tmpl w:val="29D2AF5E"/>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51F75DF"/>
    <w:multiLevelType w:val="hybridMultilevel"/>
    <w:tmpl w:val="9F4CB3A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8DF6AEA"/>
    <w:multiLevelType w:val="hybridMultilevel"/>
    <w:tmpl w:val="C5FAC2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B1E0250"/>
    <w:multiLevelType w:val="hybridMultilevel"/>
    <w:tmpl w:val="A658FB3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1B76301C"/>
    <w:multiLevelType w:val="multilevel"/>
    <w:tmpl w:val="FB5203D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8"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9"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40" w15:restartNumberingAfterBreak="0">
    <w:nsid w:val="1D7411E8"/>
    <w:multiLevelType w:val="hybridMultilevel"/>
    <w:tmpl w:val="48682F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DB27FCF"/>
    <w:multiLevelType w:val="hybridMultilevel"/>
    <w:tmpl w:val="08BEC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DF03848"/>
    <w:multiLevelType w:val="hybridMultilevel"/>
    <w:tmpl w:val="D430DA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8"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286A1DAF"/>
    <w:multiLevelType w:val="hybridMultilevel"/>
    <w:tmpl w:val="F4CCBE6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2" w15:restartNumberingAfterBreak="0">
    <w:nsid w:val="2B7277D1"/>
    <w:multiLevelType w:val="hybridMultilevel"/>
    <w:tmpl w:val="DD9A07A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2C95033A"/>
    <w:multiLevelType w:val="hybridMultilevel"/>
    <w:tmpl w:val="F2DA3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E594744"/>
    <w:multiLevelType w:val="hybridMultilevel"/>
    <w:tmpl w:val="9B6ADF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33074564"/>
    <w:multiLevelType w:val="hybridMultilevel"/>
    <w:tmpl w:val="A3C0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35035EC"/>
    <w:multiLevelType w:val="hybridMultilevel"/>
    <w:tmpl w:val="9FBEAE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4817381"/>
    <w:multiLevelType w:val="hybridMultilevel"/>
    <w:tmpl w:val="CABC42E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6DE288B"/>
    <w:multiLevelType w:val="hybridMultilevel"/>
    <w:tmpl w:val="53B24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8" w15:restartNumberingAfterBreak="0">
    <w:nsid w:val="377B23B2"/>
    <w:multiLevelType w:val="hybridMultilevel"/>
    <w:tmpl w:val="5AE0AB1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70" w15:restartNumberingAfterBreak="0">
    <w:nsid w:val="37E87F5D"/>
    <w:multiLevelType w:val="hybridMultilevel"/>
    <w:tmpl w:val="E60258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385007B7"/>
    <w:multiLevelType w:val="hybridMultilevel"/>
    <w:tmpl w:val="68CCB698"/>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E655FBE"/>
    <w:multiLevelType w:val="hybridMultilevel"/>
    <w:tmpl w:val="93D00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75" w15:restartNumberingAfterBreak="0">
    <w:nsid w:val="3E7A1F72"/>
    <w:multiLevelType w:val="hybridMultilevel"/>
    <w:tmpl w:val="45FC4F6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6" w15:restartNumberingAfterBreak="0">
    <w:nsid w:val="3F697319"/>
    <w:multiLevelType w:val="hybridMultilevel"/>
    <w:tmpl w:val="A434D5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78" w15:restartNumberingAfterBreak="0">
    <w:nsid w:val="41447D85"/>
    <w:multiLevelType w:val="hybridMultilevel"/>
    <w:tmpl w:val="4134D4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15D4FC8"/>
    <w:multiLevelType w:val="hybridMultilevel"/>
    <w:tmpl w:val="EF927A1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2EC0ECA"/>
    <w:multiLevelType w:val="hybridMultilevel"/>
    <w:tmpl w:val="1160D99E"/>
    <w:lvl w:ilvl="0" w:tplc="04090009">
      <w:start w:val="1"/>
      <w:numFmt w:val="bullet"/>
      <w:lvlText w:val=""/>
      <w:lvlJc w:val="left"/>
      <w:pPr>
        <w:ind w:left="720" w:hanging="360"/>
      </w:pPr>
      <w:rPr>
        <w:rFonts w:ascii="Wingdings" w:hAnsi="Wingdings"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81" w15:restartNumberingAfterBreak="0">
    <w:nsid w:val="43B964C7"/>
    <w:multiLevelType w:val="hybridMultilevel"/>
    <w:tmpl w:val="E466C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3D92FC5"/>
    <w:multiLevelType w:val="hybridMultilevel"/>
    <w:tmpl w:val="C57844F8"/>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442F0F86"/>
    <w:multiLevelType w:val="hybridMultilevel"/>
    <w:tmpl w:val="6ABC047E"/>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4" w15:restartNumberingAfterBreak="0">
    <w:nsid w:val="454B16E0"/>
    <w:multiLevelType w:val="hybridMultilevel"/>
    <w:tmpl w:val="760E6C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55C2A92"/>
    <w:multiLevelType w:val="hybridMultilevel"/>
    <w:tmpl w:val="98104962"/>
    <w:lvl w:ilvl="0" w:tplc="04090001">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6" w15:restartNumberingAfterBreak="0">
    <w:nsid w:val="488D05EF"/>
    <w:multiLevelType w:val="hybridMultilevel"/>
    <w:tmpl w:val="DFCAD316"/>
    <w:lvl w:ilvl="0" w:tplc="E452BD22">
      <w:numFmt w:val="bullet"/>
      <w:lvlText w:val="•"/>
      <w:lvlJc w:val="left"/>
      <w:pPr>
        <w:ind w:left="360" w:hanging="360"/>
      </w:pPr>
      <w:rPr>
        <w:rFonts w:ascii="Arial Narrow" w:eastAsia="Calibri" w:hAnsi="Arial Narrow" w:cs="Times New Roman" w:hint="default"/>
        <w:color w:val="385623"/>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7" w15:restartNumberingAfterBreak="0">
    <w:nsid w:val="48C332BB"/>
    <w:multiLevelType w:val="hybridMultilevel"/>
    <w:tmpl w:val="F9D60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B332706"/>
    <w:multiLevelType w:val="hybridMultilevel"/>
    <w:tmpl w:val="B1E080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4B49019A"/>
    <w:multiLevelType w:val="hybridMultilevel"/>
    <w:tmpl w:val="6096E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4B511C1D"/>
    <w:multiLevelType w:val="hybridMultilevel"/>
    <w:tmpl w:val="99AABF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C354875"/>
    <w:multiLevelType w:val="hybridMultilevel"/>
    <w:tmpl w:val="FC7E36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15:restartNumberingAfterBreak="0">
    <w:nsid w:val="4CB62253"/>
    <w:multiLevelType w:val="hybridMultilevel"/>
    <w:tmpl w:val="2A0C8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EE1612E"/>
    <w:multiLevelType w:val="hybridMultilevel"/>
    <w:tmpl w:val="EDAA180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96" w15:restartNumberingAfterBreak="0">
    <w:nsid w:val="50A179FE"/>
    <w:multiLevelType w:val="hybridMultilevel"/>
    <w:tmpl w:val="C1820B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2F960C6"/>
    <w:multiLevelType w:val="hybridMultilevel"/>
    <w:tmpl w:val="C254A6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40207A8"/>
    <w:multiLevelType w:val="hybridMultilevel"/>
    <w:tmpl w:val="32E4C6EC"/>
    <w:lvl w:ilvl="0" w:tplc="04090005">
      <w:start w:val="1"/>
      <w:numFmt w:val="bullet"/>
      <w:lvlText w:val=""/>
      <w:lvlJc w:val="left"/>
      <w:pPr>
        <w:ind w:left="720" w:hanging="360"/>
      </w:pPr>
      <w:rPr>
        <w:rFonts w:ascii="Wingdings" w:hAnsi="Wingdings"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06" w15:restartNumberingAfterBreak="0">
    <w:nsid w:val="5838245F"/>
    <w:multiLevelType w:val="hybridMultilevel"/>
    <w:tmpl w:val="17AA5B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B5932ED"/>
    <w:multiLevelType w:val="hybridMultilevel"/>
    <w:tmpl w:val="D8B42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0A61E29"/>
    <w:multiLevelType w:val="hybridMultilevel"/>
    <w:tmpl w:val="061A97E6"/>
    <w:lvl w:ilvl="0" w:tplc="04090001">
      <w:start w:val="1"/>
      <w:numFmt w:val="bullet"/>
      <w:lvlText w:val=""/>
      <w:lvlJc w:val="left"/>
      <w:pPr>
        <w:ind w:left="720" w:hanging="360"/>
      </w:pPr>
      <w:rPr>
        <w:rFonts w:ascii="Symbol" w:hAnsi="Symbol" w:hint="default"/>
      </w:rPr>
    </w:lvl>
    <w:lvl w:ilvl="1" w:tplc="FA52A25A">
      <w:numFmt w:val="bullet"/>
      <w:lvlText w:val="•"/>
      <w:lvlJc w:val="left"/>
      <w:pPr>
        <w:ind w:left="1440" w:hanging="360"/>
      </w:pPr>
      <w:rPr>
        <w:rFonts w:ascii="Calibri" w:eastAsia="Calibri" w:hAnsi="Calibri" w:cs="Calibr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2"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3" w15:restartNumberingAfterBreak="0">
    <w:nsid w:val="64E60800"/>
    <w:multiLevelType w:val="hybridMultilevel"/>
    <w:tmpl w:val="0336913C"/>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5554A78"/>
    <w:multiLevelType w:val="hybridMultilevel"/>
    <w:tmpl w:val="1FDCAF9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66B61744"/>
    <w:multiLevelType w:val="hybridMultilevel"/>
    <w:tmpl w:val="0532AA6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7156B46"/>
    <w:multiLevelType w:val="hybridMultilevel"/>
    <w:tmpl w:val="38BAA7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7"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68043B1A"/>
    <w:multiLevelType w:val="hybridMultilevel"/>
    <w:tmpl w:val="3F109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8E01849"/>
    <w:multiLevelType w:val="hybridMultilevel"/>
    <w:tmpl w:val="A536A2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8F72572"/>
    <w:multiLevelType w:val="hybridMultilevel"/>
    <w:tmpl w:val="9CC4B836"/>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9274FD2"/>
    <w:multiLevelType w:val="hybridMultilevel"/>
    <w:tmpl w:val="32D45672"/>
    <w:lvl w:ilvl="0" w:tplc="04090001">
      <w:start w:val="1"/>
      <w:numFmt w:val="bullet"/>
      <w:lvlText w:val=""/>
      <w:lvlJc w:val="left"/>
      <w:pPr>
        <w:ind w:left="720" w:hanging="360"/>
      </w:pPr>
      <w:rPr>
        <w:rFonts w:ascii="Symbol" w:hAnsi="Symbol" w:hint="default"/>
      </w:rPr>
    </w:lvl>
    <w:lvl w:ilvl="1" w:tplc="4BDEE90E" w:tentative="1">
      <w:start w:val="1"/>
      <w:numFmt w:val="bullet"/>
      <w:lvlText w:val="o"/>
      <w:lvlJc w:val="left"/>
      <w:pPr>
        <w:ind w:left="1440" w:hanging="360"/>
      </w:pPr>
      <w:rPr>
        <w:rFonts w:ascii="Courier New" w:hAnsi="Courier New" w:cs="Courier New" w:hint="default"/>
      </w:rPr>
    </w:lvl>
    <w:lvl w:ilvl="2" w:tplc="7B92378A" w:tentative="1">
      <w:start w:val="1"/>
      <w:numFmt w:val="bullet"/>
      <w:lvlText w:val=""/>
      <w:lvlJc w:val="left"/>
      <w:pPr>
        <w:ind w:left="2160" w:hanging="360"/>
      </w:pPr>
      <w:rPr>
        <w:rFonts w:ascii="Wingdings" w:hAnsi="Wingdings" w:hint="default"/>
      </w:rPr>
    </w:lvl>
    <w:lvl w:ilvl="3" w:tplc="03CE4FDA" w:tentative="1">
      <w:start w:val="1"/>
      <w:numFmt w:val="bullet"/>
      <w:lvlText w:val=""/>
      <w:lvlJc w:val="left"/>
      <w:pPr>
        <w:ind w:left="2880" w:hanging="360"/>
      </w:pPr>
      <w:rPr>
        <w:rFonts w:ascii="Symbol" w:hAnsi="Symbol" w:hint="default"/>
      </w:rPr>
    </w:lvl>
    <w:lvl w:ilvl="4" w:tplc="BE2AFC00" w:tentative="1">
      <w:start w:val="1"/>
      <w:numFmt w:val="bullet"/>
      <w:lvlText w:val="o"/>
      <w:lvlJc w:val="left"/>
      <w:pPr>
        <w:ind w:left="3600" w:hanging="360"/>
      </w:pPr>
      <w:rPr>
        <w:rFonts w:ascii="Courier New" w:hAnsi="Courier New" w:cs="Courier New" w:hint="default"/>
      </w:rPr>
    </w:lvl>
    <w:lvl w:ilvl="5" w:tplc="2946D66C" w:tentative="1">
      <w:start w:val="1"/>
      <w:numFmt w:val="bullet"/>
      <w:lvlText w:val=""/>
      <w:lvlJc w:val="left"/>
      <w:pPr>
        <w:ind w:left="4320" w:hanging="360"/>
      </w:pPr>
      <w:rPr>
        <w:rFonts w:ascii="Wingdings" w:hAnsi="Wingdings" w:hint="default"/>
      </w:rPr>
    </w:lvl>
    <w:lvl w:ilvl="6" w:tplc="949EF2A4" w:tentative="1">
      <w:start w:val="1"/>
      <w:numFmt w:val="bullet"/>
      <w:lvlText w:val=""/>
      <w:lvlJc w:val="left"/>
      <w:pPr>
        <w:ind w:left="5040" w:hanging="360"/>
      </w:pPr>
      <w:rPr>
        <w:rFonts w:ascii="Symbol" w:hAnsi="Symbol" w:hint="default"/>
      </w:rPr>
    </w:lvl>
    <w:lvl w:ilvl="7" w:tplc="42C863E2" w:tentative="1">
      <w:start w:val="1"/>
      <w:numFmt w:val="bullet"/>
      <w:lvlText w:val="o"/>
      <w:lvlJc w:val="left"/>
      <w:pPr>
        <w:ind w:left="5760" w:hanging="360"/>
      </w:pPr>
      <w:rPr>
        <w:rFonts w:ascii="Courier New" w:hAnsi="Courier New" w:cs="Courier New" w:hint="default"/>
      </w:rPr>
    </w:lvl>
    <w:lvl w:ilvl="8" w:tplc="4C94179E" w:tentative="1">
      <w:start w:val="1"/>
      <w:numFmt w:val="bullet"/>
      <w:lvlText w:val=""/>
      <w:lvlJc w:val="left"/>
      <w:pPr>
        <w:ind w:left="6480" w:hanging="360"/>
      </w:pPr>
      <w:rPr>
        <w:rFonts w:ascii="Wingdings" w:hAnsi="Wingdings" w:hint="default"/>
      </w:rPr>
    </w:lvl>
  </w:abstractNum>
  <w:abstractNum w:abstractNumId="122" w15:restartNumberingAfterBreak="0">
    <w:nsid w:val="6C09621B"/>
    <w:multiLevelType w:val="hybridMultilevel"/>
    <w:tmpl w:val="FC981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EEC1D60"/>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4"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FAF6A19"/>
    <w:multiLevelType w:val="hybridMultilevel"/>
    <w:tmpl w:val="8C10A38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701C2F09"/>
    <w:multiLevelType w:val="hybridMultilevel"/>
    <w:tmpl w:val="CB983BF8"/>
    <w:lvl w:ilvl="0" w:tplc="04090009">
      <w:start w:val="1"/>
      <w:numFmt w:val="bullet"/>
      <w:lvlText w:val=""/>
      <w:lvlJc w:val="left"/>
      <w:pPr>
        <w:ind w:left="720" w:hanging="360"/>
      </w:pPr>
      <w:rPr>
        <w:rFonts w:ascii="Wingdings" w:hAnsi="Wingdings"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01E71C1"/>
    <w:multiLevelType w:val="hybridMultilevel"/>
    <w:tmpl w:val="8E362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0AA72ED"/>
    <w:multiLevelType w:val="hybridMultilevel"/>
    <w:tmpl w:val="5C5CD0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7588217C"/>
    <w:multiLevelType w:val="hybridMultilevel"/>
    <w:tmpl w:val="84727D7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761835CE"/>
    <w:multiLevelType w:val="hybridMultilevel"/>
    <w:tmpl w:val="CB0C38C8"/>
    <w:lvl w:ilvl="0" w:tplc="04090005">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76E91E06"/>
    <w:multiLevelType w:val="hybridMultilevel"/>
    <w:tmpl w:val="01EC3458"/>
    <w:lvl w:ilvl="0" w:tplc="04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3" w15:restartNumberingAfterBreak="0">
    <w:nsid w:val="77717009"/>
    <w:multiLevelType w:val="hybridMultilevel"/>
    <w:tmpl w:val="43A8F87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4" w15:restartNumberingAfterBreak="0">
    <w:nsid w:val="77CD4F0C"/>
    <w:multiLevelType w:val="hybridMultilevel"/>
    <w:tmpl w:val="6C9AB5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78FD4B00"/>
    <w:multiLevelType w:val="hybridMultilevel"/>
    <w:tmpl w:val="2786B3F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7A346EFD"/>
    <w:multiLevelType w:val="hybridMultilevel"/>
    <w:tmpl w:val="473EA662"/>
    <w:styleLink w:val="ImportedStyle66"/>
    <w:lvl w:ilvl="0" w:tplc="68587DE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A476AE32">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50AC613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89C27938">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D1B6AB1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09B83F40">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F182A902">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376235A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FBB261EE">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137" w15:restartNumberingAfterBreak="0">
    <w:nsid w:val="7C731A30"/>
    <w:multiLevelType w:val="hybridMultilevel"/>
    <w:tmpl w:val="D836440E"/>
    <w:lvl w:ilvl="0" w:tplc="04090005">
      <w:start w:val="1"/>
      <w:numFmt w:val="bullet"/>
      <w:lvlText w:val=""/>
      <w:lvlJc w:val="left"/>
      <w:pPr>
        <w:ind w:left="720" w:hanging="360"/>
      </w:pPr>
      <w:rPr>
        <w:rFonts w:ascii="Wingdings" w:hAnsi="Wingdings"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7E6824E3"/>
    <w:multiLevelType w:val="hybridMultilevel"/>
    <w:tmpl w:val="869C9E5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7E735A65"/>
    <w:multiLevelType w:val="hybridMultilevel"/>
    <w:tmpl w:val="44586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141"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03"/>
  </w:num>
  <w:num w:numId="2">
    <w:abstractNumId w:val="105"/>
  </w:num>
  <w:num w:numId="3">
    <w:abstractNumId w:val="38"/>
  </w:num>
  <w:num w:numId="4">
    <w:abstractNumId w:val="140"/>
  </w:num>
  <w:num w:numId="5">
    <w:abstractNumId w:val="95"/>
  </w:num>
  <w:num w:numId="6">
    <w:abstractNumId w:val="3"/>
  </w:num>
  <w:num w:numId="7">
    <w:abstractNumId w:val="1"/>
  </w:num>
  <w:num w:numId="8">
    <w:abstractNumId w:val="0"/>
  </w:num>
  <w:num w:numId="9">
    <w:abstractNumId w:val="25"/>
  </w:num>
  <w:num w:numId="10">
    <w:abstractNumId w:val="2"/>
  </w:num>
  <w:num w:numId="11">
    <w:abstractNumId w:val="39"/>
  </w:num>
  <w:num w:numId="12">
    <w:abstractNumId w:val="110"/>
  </w:num>
  <w:num w:numId="13">
    <w:abstractNumId w:val="47"/>
  </w:num>
  <w:num w:numId="14">
    <w:abstractNumId w:val="72"/>
  </w:num>
  <w:num w:numId="15">
    <w:abstractNumId w:val="22"/>
  </w:num>
  <w:num w:numId="16">
    <w:abstractNumId w:val="50"/>
  </w:num>
  <w:num w:numId="17">
    <w:abstractNumId w:val="130"/>
  </w:num>
  <w:num w:numId="18">
    <w:abstractNumId w:val="57"/>
  </w:num>
  <w:num w:numId="19">
    <w:abstractNumId w:val="65"/>
  </w:num>
  <w:num w:numId="20">
    <w:abstractNumId w:val="104"/>
  </w:num>
  <w:num w:numId="21">
    <w:abstractNumId w:val="109"/>
  </w:num>
  <w:num w:numId="22">
    <w:abstractNumId w:val="97"/>
  </w:num>
  <w:num w:numId="23">
    <w:abstractNumId w:val="59"/>
  </w:num>
  <w:num w:numId="24">
    <w:abstractNumId w:val="17"/>
  </w:num>
  <w:num w:numId="25">
    <w:abstractNumId w:val="56"/>
  </w:num>
  <w:num w:numId="26">
    <w:abstractNumId w:val="87"/>
  </w:num>
  <w:num w:numId="27">
    <w:abstractNumId w:val="75"/>
  </w:num>
  <w:num w:numId="28">
    <w:abstractNumId w:val="113"/>
  </w:num>
  <w:num w:numId="29">
    <w:abstractNumId w:val="111"/>
  </w:num>
  <w:num w:numId="30">
    <w:abstractNumId w:val="20"/>
  </w:num>
  <w:num w:numId="31">
    <w:abstractNumId w:val="68"/>
  </w:num>
  <w:num w:numId="32">
    <w:abstractNumId w:val="74"/>
  </w:num>
  <w:num w:numId="33">
    <w:abstractNumId w:val="117"/>
  </w:num>
  <w:num w:numId="34">
    <w:abstractNumId w:val="141"/>
  </w:num>
  <w:num w:numId="35">
    <w:abstractNumId w:val="120"/>
  </w:num>
  <w:num w:numId="36">
    <w:abstractNumId w:val="8"/>
  </w:num>
  <w:num w:numId="37">
    <w:abstractNumId w:val="84"/>
  </w:num>
  <w:num w:numId="38">
    <w:abstractNumId w:val="26"/>
  </w:num>
  <w:num w:numId="39">
    <w:abstractNumId w:val="128"/>
  </w:num>
  <w:num w:numId="40">
    <w:abstractNumId w:val="12"/>
  </w:num>
  <w:num w:numId="41">
    <w:abstractNumId w:val="19"/>
  </w:num>
  <w:num w:numId="42">
    <w:abstractNumId w:val="112"/>
  </w:num>
  <w:num w:numId="43">
    <w:abstractNumId w:val="49"/>
  </w:num>
  <w:num w:numId="44">
    <w:abstractNumId w:val="108"/>
  </w:num>
  <w:num w:numId="45">
    <w:abstractNumId w:val="100"/>
  </w:num>
  <w:num w:numId="46">
    <w:abstractNumId w:val="45"/>
  </w:num>
  <w:num w:numId="47">
    <w:abstractNumId w:val="66"/>
  </w:num>
  <w:num w:numId="48">
    <w:abstractNumId w:val="123"/>
  </w:num>
  <w:num w:numId="49">
    <w:abstractNumId w:val="23"/>
  </w:num>
  <w:num w:numId="50">
    <w:abstractNumId w:val="40"/>
  </w:num>
  <w:num w:numId="51">
    <w:abstractNumId w:val="119"/>
  </w:num>
  <w:num w:numId="52">
    <w:abstractNumId w:val="6"/>
  </w:num>
  <w:num w:numId="53">
    <w:abstractNumId w:val="61"/>
  </w:num>
  <w:num w:numId="54">
    <w:abstractNumId w:val="138"/>
  </w:num>
  <w:num w:numId="55">
    <w:abstractNumId w:val="133"/>
  </w:num>
  <w:num w:numId="56">
    <w:abstractNumId w:val="102"/>
  </w:num>
  <w:num w:numId="57">
    <w:abstractNumId w:val="137"/>
  </w:num>
  <w:num w:numId="58">
    <w:abstractNumId w:val="63"/>
  </w:num>
  <w:num w:numId="59">
    <w:abstractNumId w:val="29"/>
  </w:num>
  <w:num w:numId="60">
    <w:abstractNumId w:val="79"/>
  </w:num>
  <w:num w:numId="61">
    <w:abstractNumId w:val="131"/>
  </w:num>
  <w:num w:numId="62">
    <w:abstractNumId w:val="28"/>
  </w:num>
  <w:num w:numId="63">
    <w:abstractNumId w:val="82"/>
  </w:num>
  <w:num w:numId="64">
    <w:abstractNumId w:val="132"/>
  </w:num>
  <w:num w:numId="65">
    <w:abstractNumId w:val="37"/>
  </w:num>
  <w:num w:numId="66">
    <w:abstractNumId w:val="129"/>
  </w:num>
  <w:num w:numId="67">
    <w:abstractNumId w:val="99"/>
  </w:num>
  <w:num w:numId="68">
    <w:abstractNumId w:val="86"/>
  </w:num>
  <w:num w:numId="69">
    <w:abstractNumId w:val="34"/>
  </w:num>
  <w:num w:numId="70">
    <w:abstractNumId w:val="54"/>
  </w:num>
  <w:num w:numId="71">
    <w:abstractNumId w:val="7"/>
  </w:num>
  <w:num w:numId="72">
    <w:abstractNumId w:val="41"/>
  </w:num>
  <w:num w:numId="73">
    <w:abstractNumId w:val="11"/>
  </w:num>
  <w:num w:numId="74">
    <w:abstractNumId w:val="31"/>
  </w:num>
  <w:num w:numId="75">
    <w:abstractNumId w:val="71"/>
  </w:num>
  <w:num w:numId="76">
    <w:abstractNumId w:val="73"/>
  </w:num>
  <w:num w:numId="77">
    <w:abstractNumId w:val="83"/>
  </w:num>
  <w:num w:numId="78">
    <w:abstractNumId w:val="91"/>
  </w:num>
  <w:num w:numId="79">
    <w:abstractNumId w:val="70"/>
  </w:num>
  <w:num w:numId="80">
    <w:abstractNumId w:val="44"/>
  </w:num>
  <w:num w:numId="81">
    <w:abstractNumId w:val="9"/>
  </w:num>
  <w:num w:numId="82">
    <w:abstractNumId w:val="77"/>
  </w:num>
  <w:num w:numId="83">
    <w:abstractNumId w:val="35"/>
  </w:num>
  <w:num w:numId="84">
    <w:abstractNumId w:val="80"/>
  </w:num>
  <w:num w:numId="85">
    <w:abstractNumId w:val="115"/>
  </w:num>
  <w:num w:numId="86">
    <w:abstractNumId w:val="46"/>
  </w:num>
  <w:num w:numId="87">
    <w:abstractNumId w:val="134"/>
  </w:num>
  <w:num w:numId="88">
    <w:abstractNumId w:val="116"/>
  </w:num>
  <w:num w:numId="89">
    <w:abstractNumId w:val="43"/>
  </w:num>
  <w:num w:numId="90">
    <w:abstractNumId w:val="135"/>
  </w:num>
  <w:num w:numId="91">
    <w:abstractNumId w:val="89"/>
  </w:num>
  <w:num w:numId="92">
    <w:abstractNumId w:val="121"/>
  </w:num>
  <w:num w:numId="93">
    <w:abstractNumId w:val="14"/>
  </w:num>
  <w:num w:numId="94">
    <w:abstractNumId w:val="48"/>
  </w:num>
  <w:num w:numId="95">
    <w:abstractNumId w:val="114"/>
  </w:num>
  <w:num w:numId="96">
    <w:abstractNumId w:val="126"/>
  </w:num>
  <w:num w:numId="97">
    <w:abstractNumId w:val="85"/>
  </w:num>
  <w:num w:numId="98">
    <w:abstractNumId w:val="51"/>
  </w:num>
  <w:num w:numId="99">
    <w:abstractNumId w:val="52"/>
  </w:num>
  <w:num w:numId="100">
    <w:abstractNumId w:val="36"/>
  </w:num>
  <w:num w:numId="101">
    <w:abstractNumId w:val="106"/>
  </w:num>
  <w:num w:numId="102">
    <w:abstractNumId w:val="101"/>
  </w:num>
  <w:num w:numId="103">
    <w:abstractNumId w:val="90"/>
  </w:num>
  <w:num w:numId="104">
    <w:abstractNumId w:val="33"/>
  </w:num>
  <w:num w:numId="105">
    <w:abstractNumId w:val="122"/>
  </w:num>
  <w:num w:numId="106">
    <w:abstractNumId w:val="127"/>
  </w:num>
  <w:num w:numId="107">
    <w:abstractNumId w:val="21"/>
  </w:num>
  <w:num w:numId="108">
    <w:abstractNumId w:val="62"/>
  </w:num>
  <w:num w:numId="109">
    <w:abstractNumId w:val="93"/>
  </w:num>
  <w:num w:numId="110">
    <w:abstractNumId w:val="58"/>
  </w:num>
  <w:num w:numId="111">
    <w:abstractNumId w:val="107"/>
  </w:num>
  <w:num w:numId="112">
    <w:abstractNumId w:val="64"/>
  </w:num>
  <w:num w:numId="113">
    <w:abstractNumId w:val="30"/>
  </w:num>
  <w:num w:numId="114">
    <w:abstractNumId w:val="32"/>
  </w:num>
  <w:num w:numId="115">
    <w:abstractNumId w:val="125"/>
  </w:num>
  <w:num w:numId="116">
    <w:abstractNumId w:val="98"/>
  </w:num>
  <w:num w:numId="117">
    <w:abstractNumId w:val="124"/>
  </w:num>
  <w:num w:numId="118">
    <w:abstractNumId w:val="136"/>
  </w:num>
  <w:num w:numId="119">
    <w:abstractNumId w:val="10"/>
  </w:num>
  <w:num w:numId="120">
    <w:abstractNumId w:val="67"/>
  </w:num>
  <w:num w:numId="121">
    <w:abstractNumId w:val="5"/>
  </w:num>
  <w:num w:numId="122">
    <w:abstractNumId w:val="60"/>
  </w:num>
  <w:num w:numId="123">
    <w:abstractNumId w:val="69"/>
  </w:num>
  <w:num w:numId="12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92"/>
  </w:num>
  <w:num w:numId="12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96"/>
  </w:num>
  <w:num w:numId="128">
    <w:abstractNumId w:val="24"/>
  </w:num>
  <w:num w:numId="129">
    <w:abstractNumId w:val="18"/>
  </w:num>
  <w:num w:numId="130">
    <w:abstractNumId w:val="99"/>
  </w:num>
  <w:num w:numId="131">
    <w:abstractNumId w:val="53"/>
  </w:num>
  <w:num w:numId="132">
    <w:abstractNumId w:val="94"/>
  </w:num>
  <w:num w:numId="133">
    <w:abstractNumId w:val="42"/>
  </w:num>
  <w:num w:numId="134">
    <w:abstractNumId w:val="27"/>
  </w:num>
  <w:num w:numId="135">
    <w:abstractNumId w:val="55"/>
  </w:num>
  <w:num w:numId="136">
    <w:abstractNumId w:val="118"/>
  </w:num>
  <w:num w:numId="137">
    <w:abstractNumId w:val="139"/>
  </w:num>
  <w:num w:numId="138">
    <w:abstractNumId w:val="88"/>
  </w:num>
  <w:num w:numId="139">
    <w:abstractNumId w:val="15"/>
  </w:num>
  <w:num w:numId="14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3"/>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it-IT" w:vendorID="64" w:dllVersion="6" w:nlCheck="1" w:checkStyle="0"/>
  <w:activeWritingStyle w:appName="MSWord" w:lang="en-GB" w:vendorID="64" w:dllVersion="6" w:nlCheck="1" w:checkStyle="0"/>
  <w:activeWritingStyle w:appName="MSWord" w:lang="en-US" w:vendorID="64" w:dllVersion="6" w:nlCheck="1" w:checkStyle="0"/>
  <w:activeWritingStyle w:appName="MSWord" w:lang="de-DE" w:vendorID="64" w:dllVersion="6" w:nlCheck="1" w:checkStyle="1"/>
  <w:activeWritingStyle w:appName="MSWord" w:lang="de-AT" w:vendorID="64" w:dllVersion="6" w:nlCheck="1" w:checkStyle="0"/>
  <w:activeWritingStyle w:appName="MSWord" w:lang="fr-FR" w:vendorID="64" w:dllVersion="6" w:nlCheck="1" w:checkStyle="1"/>
  <w:activeWritingStyle w:appName="MSWord" w:lang="en-CA" w:vendorID="64" w:dllVersion="6" w:nlCheck="1" w:checkStyle="0"/>
  <w:activeWritingStyle w:appName="MSWord" w:lang="es-E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en-ZA" w:vendorID="64" w:dllVersion="4096" w:nlCheck="1" w:checkStyle="0"/>
  <w:activeWritingStyle w:appName="MSWord" w:lang="en-CA" w:vendorID="64" w:dllVersion="4096" w:nlCheck="1" w:checkStyle="0"/>
  <w:activeWritingStyle w:appName="MSWord" w:lang="en-US" w:vendorID="64" w:dllVersion="0" w:nlCheck="1" w:checkStyle="0"/>
  <w:activeWritingStyle w:appName="MSWord" w:lang="en-GB" w:vendorID="64" w:dllVersion="0" w:nlCheck="1" w:checkStyle="0"/>
  <w:activeWritingStyle w:appName="MSWord" w:lang="en-CA" w:vendorID="64" w:dllVersion="0" w:nlCheck="1" w:checkStyle="0"/>
  <w:activeWritingStyle w:appName="MSWord" w:lang="en-US" w:vendorID="64" w:dllVersion="131078" w:nlCheck="1" w:checkStyle="1"/>
  <w:activeWritingStyle w:appName="MSWord" w:lang="en-GB" w:vendorID="64" w:dllVersion="131078" w:nlCheck="1" w:checkStyle="1"/>
  <w:activeWritingStyle w:appName="MSWord" w:lang="en-CA" w:vendorID="64" w:dllVersion="131078"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26"/>
  <w:drawingGridVerticalSpacing w:val="71"/>
  <w:displayHorizontalDrawingGridEvery w:val="0"/>
  <w:noPunctuationKerning/>
  <w:characterSpacingControl w:val="doNotCompress"/>
  <w:hdrShapeDefaults>
    <o:shapedefaults v:ext="edit" spidmax="4097">
      <o:colormru v:ext="edit" colors="#004a85,#19acdb,#7c7f7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7cwNzUwMTUzMDE0NrBQ0lEKTi0uzszPAykwrAUAZpGlMSwAAAA="/>
  </w:docVars>
  <w:rsids>
    <w:rsidRoot w:val="00656320"/>
    <w:rsid w:val="000001A0"/>
    <w:rsid w:val="00000C3C"/>
    <w:rsid w:val="000020FD"/>
    <w:rsid w:val="000025F6"/>
    <w:rsid w:val="000026A9"/>
    <w:rsid w:val="00004434"/>
    <w:rsid w:val="000049DE"/>
    <w:rsid w:val="00004BD1"/>
    <w:rsid w:val="00004DF0"/>
    <w:rsid w:val="00004E88"/>
    <w:rsid w:val="00004F91"/>
    <w:rsid w:val="00005020"/>
    <w:rsid w:val="0000565B"/>
    <w:rsid w:val="00005742"/>
    <w:rsid w:val="00006913"/>
    <w:rsid w:val="00006A97"/>
    <w:rsid w:val="00007070"/>
    <w:rsid w:val="0000732F"/>
    <w:rsid w:val="00007AC4"/>
    <w:rsid w:val="000106C8"/>
    <w:rsid w:val="00010AA7"/>
    <w:rsid w:val="000110CB"/>
    <w:rsid w:val="0001117A"/>
    <w:rsid w:val="00011216"/>
    <w:rsid w:val="000116D6"/>
    <w:rsid w:val="00011835"/>
    <w:rsid w:val="00012164"/>
    <w:rsid w:val="0001266A"/>
    <w:rsid w:val="00012B94"/>
    <w:rsid w:val="00012CD1"/>
    <w:rsid w:val="000130E8"/>
    <w:rsid w:val="000130F1"/>
    <w:rsid w:val="00013243"/>
    <w:rsid w:val="00013A58"/>
    <w:rsid w:val="00013BA1"/>
    <w:rsid w:val="0001467A"/>
    <w:rsid w:val="00014713"/>
    <w:rsid w:val="00014CB6"/>
    <w:rsid w:val="00014E33"/>
    <w:rsid w:val="000159D8"/>
    <w:rsid w:val="00015A7B"/>
    <w:rsid w:val="00016323"/>
    <w:rsid w:val="00016CA4"/>
    <w:rsid w:val="00017BDD"/>
    <w:rsid w:val="00017CFB"/>
    <w:rsid w:val="000205B6"/>
    <w:rsid w:val="00020B20"/>
    <w:rsid w:val="00020F7B"/>
    <w:rsid w:val="0002101B"/>
    <w:rsid w:val="00021908"/>
    <w:rsid w:val="0002208D"/>
    <w:rsid w:val="0002274B"/>
    <w:rsid w:val="0002284A"/>
    <w:rsid w:val="0002352B"/>
    <w:rsid w:val="00023623"/>
    <w:rsid w:val="000238DF"/>
    <w:rsid w:val="0002462C"/>
    <w:rsid w:val="00024673"/>
    <w:rsid w:val="00024A4C"/>
    <w:rsid w:val="000250FD"/>
    <w:rsid w:val="0002527D"/>
    <w:rsid w:val="00025607"/>
    <w:rsid w:val="00027605"/>
    <w:rsid w:val="000305C1"/>
    <w:rsid w:val="00030BF8"/>
    <w:rsid w:val="00030C74"/>
    <w:rsid w:val="00030FD7"/>
    <w:rsid w:val="00031262"/>
    <w:rsid w:val="00031788"/>
    <w:rsid w:val="00031793"/>
    <w:rsid w:val="0003180F"/>
    <w:rsid w:val="00032171"/>
    <w:rsid w:val="0003383F"/>
    <w:rsid w:val="00033E2E"/>
    <w:rsid w:val="000346E7"/>
    <w:rsid w:val="000347C6"/>
    <w:rsid w:val="00034A6D"/>
    <w:rsid w:val="000352AF"/>
    <w:rsid w:val="00035623"/>
    <w:rsid w:val="000359C5"/>
    <w:rsid w:val="00035A55"/>
    <w:rsid w:val="00035BD3"/>
    <w:rsid w:val="00036879"/>
    <w:rsid w:val="00036F59"/>
    <w:rsid w:val="000373BB"/>
    <w:rsid w:val="00037980"/>
    <w:rsid w:val="00037D49"/>
    <w:rsid w:val="00040177"/>
    <w:rsid w:val="0004114A"/>
    <w:rsid w:val="000411A8"/>
    <w:rsid w:val="00041220"/>
    <w:rsid w:val="000413F6"/>
    <w:rsid w:val="00041C23"/>
    <w:rsid w:val="00041D1C"/>
    <w:rsid w:val="00041DBC"/>
    <w:rsid w:val="00041F4A"/>
    <w:rsid w:val="00042127"/>
    <w:rsid w:val="00042FD9"/>
    <w:rsid w:val="00043A6E"/>
    <w:rsid w:val="0004464B"/>
    <w:rsid w:val="0004647F"/>
    <w:rsid w:val="00046C18"/>
    <w:rsid w:val="00046ED4"/>
    <w:rsid w:val="0004775D"/>
    <w:rsid w:val="0004777A"/>
    <w:rsid w:val="00050498"/>
    <w:rsid w:val="00050674"/>
    <w:rsid w:val="000517CF"/>
    <w:rsid w:val="0005243E"/>
    <w:rsid w:val="00052497"/>
    <w:rsid w:val="00052DAE"/>
    <w:rsid w:val="00052ECE"/>
    <w:rsid w:val="00053525"/>
    <w:rsid w:val="00053BA0"/>
    <w:rsid w:val="00053BE4"/>
    <w:rsid w:val="000546AD"/>
    <w:rsid w:val="00054D15"/>
    <w:rsid w:val="00054EF0"/>
    <w:rsid w:val="00055955"/>
    <w:rsid w:val="00056179"/>
    <w:rsid w:val="000565DF"/>
    <w:rsid w:val="00056BC6"/>
    <w:rsid w:val="000570FD"/>
    <w:rsid w:val="00057A6F"/>
    <w:rsid w:val="00057CB5"/>
    <w:rsid w:val="00057DA9"/>
    <w:rsid w:val="0006003F"/>
    <w:rsid w:val="000600D9"/>
    <w:rsid w:val="00060CD5"/>
    <w:rsid w:val="00062614"/>
    <w:rsid w:val="00062802"/>
    <w:rsid w:val="00062C5A"/>
    <w:rsid w:val="000630E1"/>
    <w:rsid w:val="00063163"/>
    <w:rsid w:val="00063535"/>
    <w:rsid w:val="00064A63"/>
    <w:rsid w:val="00065117"/>
    <w:rsid w:val="000652FB"/>
    <w:rsid w:val="0006535E"/>
    <w:rsid w:val="00065389"/>
    <w:rsid w:val="00066286"/>
    <w:rsid w:val="000667DC"/>
    <w:rsid w:val="00066C1D"/>
    <w:rsid w:val="00066E97"/>
    <w:rsid w:val="00067136"/>
    <w:rsid w:val="0006791B"/>
    <w:rsid w:val="0007086E"/>
    <w:rsid w:val="00070883"/>
    <w:rsid w:val="000714D4"/>
    <w:rsid w:val="00071A00"/>
    <w:rsid w:val="00071C11"/>
    <w:rsid w:val="00071CF3"/>
    <w:rsid w:val="00071F74"/>
    <w:rsid w:val="00072282"/>
    <w:rsid w:val="00072299"/>
    <w:rsid w:val="00072E55"/>
    <w:rsid w:val="0007313F"/>
    <w:rsid w:val="000733A6"/>
    <w:rsid w:val="000735C0"/>
    <w:rsid w:val="0007367F"/>
    <w:rsid w:val="00073AF9"/>
    <w:rsid w:val="00074BB6"/>
    <w:rsid w:val="00074C89"/>
    <w:rsid w:val="00074C8D"/>
    <w:rsid w:val="0007511D"/>
    <w:rsid w:val="00075707"/>
    <w:rsid w:val="00075859"/>
    <w:rsid w:val="00076540"/>
    <w:rsid w:val="000768ED"/>
    <w:rsid w:val="000779EC"/>
    <w:rsid w:val="00077A36"/>
    <w:rsid w:val="00080475"/>
    <w:rsid w:val="0008057C"/>
    <w:rsid w:val="000809B7"/>
    <w:rsid w:val="00081FFD"/>
    <w:rsid w:val="00082E03"/>
    <w:rsid w:val="000830D6"/>
    <w:rsid w:val="000840A6"/>
    <w:rsid w:val="0008423A"/>
    <w:rsid w:val="00084377"/>
    <w:rsid w:val="0008507D"/>
    <w:rsid w:val="0008551B"/>
    <w:rsid w:val="00085619"/>
    <w:rsid w:val="00085B23"/>
    <w:rsid w:val="000867A0"/>
    <w:rsid w:val="0008693D"/>
    <w:rsid w:val="00087A8E"/>
    <w:rsid w:val="000902CB"/>
    <w:rsid w:val="00090522"/>
    <w:rsid w:val="00090CBA"/>
    <w:rsid w:val="00091E8E"/>
    <w:rsid w:val="000929E7"/>
    <w:rsid w:val="00092C2D"/>
    <w:rsid w:val="00093147"/>
    <w:rsid w:val="00093167"/>
    <w:rsid w:val="000937E7"/>
    <w:rsid w:val="000940CE"/>
    <w:rsid w:val="00094461"/>
    <w:rsid w:val="0009450F"/>
    <w:rsid w:val="00094584"/>
    <w:rsid w:val="000948EC"/>
    <w:rsid w:val="00094AA3"/>
    <w:rsid w:val="00096A83"/>
    <w:rsid w:val="00096BCA"/>
    <w:rsid w:val="00097C8F"/>
    <w:rsid w:val="00097EAC"/>
    <w:rsid w:val="000A0462"/>
    <w:rsid w:val="000A087C"/>
    <w:rsid w:val="000A0D11"/>
    <w:rsid w:val="000A128F"/>
    <w:rsid w:val="000A1630"/>
    <w:rsid w:val="000A1973"/>
    <w:rsid w:val="000A1AFF"/>
    <w:rsid w:val="000A2CD0"/>
    <w:rsid w:val="000A3610"/>
    <w:rsid w:val="000A3E0F"/>
    <w:rsid w:val="000A4C96"/>
    <w:rsid w:val="000A5D7B"/>
    <w:rsid w:val="000A5FE3"/>
    <w:rsid w:val="000A61AC"/>
    <w:rsid w:val="000A692E"/>
    <w:rsid w:val="000A6932"/>
    <w:rsid w:val="000A6DAD"/>
    <w:rsid w:val="000A6F13"/>
    <w:rsid w:val="000A7097"/>
    <w:rsid w:val="000A790D"/>
    <w:rsid w:val="000A7C92"/>
    <w:rsid w:val="000B0743"/>
    <w:rsid w:val="000B08A3"/>
    <w:rsid w:val="000B09F0"/>
    <w:rsid w:val="000B10BE"/>
    <w:rsid w:val="000B188B"/>
    <w:rsid w:val="000B1AE1"/>
    <w:rsid w:val="000B1D1E"/>
    <w:rsid w:val="000B219F"/>
    <w:rsid w:val="000B2C5C"/>
    <w:rsid w:val="000B2EDD"/>
    <w:rsid w:val="000B3396"/>
    <w:rsid w:val="000B3B0A"/>
    <w:rsid w:val="000B3EB2"/>
    <w:rsid w:val="000B4954"/>
    <w:rsid w:val="000B4A0A"/>
    <w:rsid w:val="000B53A6"/>
    <w:rsid w:val="000B589E"/>
    <w:rsid w:val="000B6126"/>
    <w:rsid w:val="000B685D"/>
    <w:rsid w:val="000B6F54"/>
    <w:rsid w:val="000B7593"/>
    <w:rsid w:val="000B75F2"/>
    <w:rsid w:val="000C0168"/>
    <w:rsid w:val="000C07F0"/>
    <w:rsid w:val="000C12EC"/>
    <w:rsid w:val="000C1336"/>
    <w:rsid w:val="000C29FD"/>
    <w:rsid w:val="000C3359"/>
    <w:rsid w:val="000C347A"/>
    <w:rsid w:val="000C39A0"/>
    <w:rsid w:val="000C3CE4"/>
    <w:rsid w:val="000C421E"/>
    <w:rsid w:val="000C4B3D"/>
    <w:rsid w:val="000C5531"/>
    <w:rsid w:val="000C56C7"/>
    <w:rsid w:val="000C5F80"/>
    <w:rsid w:val="000C61AD"/>
    <w:rsid w:val="000C6F1F"/>
    <w:rsid w:val="000C7207"/>
    <w:rsid w:val="000C7952"/>
    <w:rsid w:val="000C7C7C"/>
    <w:rsid w:val="000C7E2C"/>
    <w:rsid w:val="000D0069"/>
    <w:rsid w:val="000D08E4"/>
    <w:rsid w:val="000D0E57"/>
    <w:rsid w:val="000D237B"/>
    <w:rsid w:val="000D256B"/>
    <w:rsid w:val="000D2676"/>
    <w:rsid w:val="000D2787"/>
    <w:rsid w:val="000D2BD1"/>
    <w:rsid w:val="000D3836"/>
    <w:rsid w:val="000D3C5C"/>
    <w:rsid w:val="000D4F80"/>
    <w:rsid w:val="000D53CD"/>
    <w:rsid w:val="000D6104"/>
    <w:rsid w:val="000D61B8"/>
    <w:rsid w:val="000D67FE"/>
    <w:rsid w:val="000D6F51"/>
    <w:rsid w:val="000D7D92"/>
    <w:rsid w:val="000E025D"/>
    <w:rsid w:val="000E0E7F"/>
    <w:rsid w:val="000E12A1"/>
    <w:rsid w:val="000E183B"/>
    <w:rsid w:val="000E3B59"/>
    <w:rsid w:val="000E45AA"/>
    <w:rsid w:val="000E46CD"/>
    <w:rsid w:val="000E4E68"/>
    <w:rsid w:val="000E508A"/>
    <w:rsid w:val="000E561D"/>
    <w:rsid w:val="000E628C"/>
    <w:rsid w:val="000E636C"/>
    <w:rsid w:val="000E6840"/>
    <w:rsid w:val="000E731B"/>
    <w:rsid w:val="000E7882"/>
    <w:rsid w:val="000E7948"/>
    <w:rsid w:val="000E7B96"/>
    <w:rsid w:val="000E7BF2"/>
    <w:rsid w:val="000E7C27"/>
    <w:rsid w:val="000E7E91"/>
    <w:rsid w:val="000F0562"/>
    <w:rsid w:val="000F0AC5"/>
    <w:rsid w:val="000F109F"/>
    <w:rsid w:val="000F1C85"/>
    <w:rsid w:val="000F1F82"/>
    <w:rsid w:val="000F2064"/>
    <w:rsid w:val="000F2820"/>
    <w:rsid w:val="000F2855"/>
    <w:rsid w:val="000F2B27"/>
    <w:rsid w:val="000F3AC4"/>
    <w:rsid w:val="000F4CC2"/>
    <w:rsid w:val="000F4CCC"/>
    <w:rsid w:val="000F4D82"/>
    <w:rsid w:val="000F4E01"/>
    <w:rsid w:val="000F528B"/>
    <w:rsid w:val="000F52EC"/>
    <w:rsid w:val="000F53E8"/>
    <w:rsid w:val="000F5866"/>
    <w:rsid w:val="000F60CC"/>
    <w:rsid w:val="000F745A"/>
    <w:rsid w:val="000F763E"/>
    <w:rsid w:val="00100CB2"/>
    <w:rsid w:val="00100D5B"/>
    <w:rsid w:val="00101049"/>
    <w:rsid w:val="00101756"/>
    <w:rsid w:val="00101CDE"/>
    <w:rsid w:val="00102488"/>
    <w:rsid w:val="0010297D"/>
    <w:rsid w:val="00102C9F"/>
    <w:rsid w:val="00102D9C"/>
    <w:rsid w:val="00102F2E"/>
    <w:rsid w:val="00103090"/>
    <w:rsid w:val="0010355D"/>
    <w:rsid w:val="00103FA5"/>
    <w:rsid w:val="001046A4"/>
    <w:rsid w:val="00105601"/>
    <w:rsid w:val="00105B0E"/>
    <w:rsid w:val="00105D2D"/>
    <w:rsid w:val="001068A1"/>
    <w:rsid w:val="00106D36"/>
    <w:rsid w:val="00107825"/>
    <w:rsid w:val="00110295"/>
    <w:rsid w:val="00110880"/>
    <w:rsid w:val="00111878"/>
    <w:rsid w:val="00112159"/>
    <w:rsid w:val="00112654"/>
    <w:rsid w:val="00112C02"/>
    <w:rsid w:val="00112F0F"/>
    <w:rsid w:val="00112FAC"/>
    <w:rsid w:val="0011323B"/>
    <w:rsid w:val="0011353E"/>
    <w:rsid w:val="0011391C"/>
    <w:rsid w:val="00113AEC"/>
    <w:rsid w:val="0011467F"/>
    <w:rsid w:val="00114CC9"/>
    <w:rsid w:val="0011501E"/>
    <w:rsid w:val="00115A54"/>
    <w:rsid w:val="00115B0C"/>
    <w:rsid w:val="00116537"/>
    <w:rsid w:val="0011721F"/>
    <w:rsid w:val="00117B81"/>
    <w:rsid w:val="0012012A"/>
    <w:rsid w:val="00121477"/>
    <w:rsid w:val="00121F59"/>
    <w:rsid w:val="00122218"/>
    <w:rsid w:val="00123356"/>
    <w:rsid w:val="00123BDA"/>
    <w:rsid w:val="00123F09"/>
    <w:rsid w:val="001241EE"/>
    <w:rsid w:val="0012439B"/>
    <w:rsid w:val="00125B2C"/>
    <w:rsid w:val="0012620B"/>
    <w:rsid w:val="00126916"/>
    <w:rsid w:val="001269F3"/>
    <w:rsid w:val="00126CFB"/>
    <w:rsid w:val="00127293"/>
    <w:rsid w:val="001275DF"/>
    <w:rsid w:val="001276DD"/>
    <w:rsid w:val="0012785C"/>
    <w:rsid w:val="00127E1C"/>
    <w:rsid w:val="00130C8E"/>
    <w:rsid w:val="00131520"/>
    <w:rsid w:val="001318D6"/>
    <w:rsid w:val="001322C4"/>
    <w:rsid w:val="001334E3"/>
    <w:rsid w:val="00133616"/>
    <w:rsid w:val="00133C4C"/>
    <w:rsid w:val="00133F6A"/>
    <w:rsid w:val="001340E1"/>
    <w:rsid w:val="00134B30"/>
    <w:rsid w:val="00134E4D"/>
    <w:rsid w:val="00134F51"/>
    <w:rsid w:val="0013502C"/>
    <w:rsid w:val="00135EFC"/>
    <w:rsid w:val="00135FC8"/>
    <w:rsid w:val="00136C1E"/>
    <w:rsid w:val="00136F5C"/>
    <w:rsid w:val="00136F6E"/>
    <w:rsid w:val="001373F4"/>
    <w:rsid w:val="00137700"/>
    <w:rsid w:val="00137711"/>
    <w:rsid w:val="00137CDC"/>
    <w:rsid w:val="0014007A"/>
    <w:rsid w:val="0014099B"/>
    <w:rsid w:val="00140E56"/>
    <w:rsid w:val="00140EA3"/>
    <w:rsid w:val="00141005"/>
    <w:rsid w:val="0014105B"/>
    <w:rsid w:val="001413EA"/>
    <w:rsid w:val="00141BFE"/>
    <w:rsid w:val="00141DE5"/>
    <w:rsid w:val="001424E7"/>
    <w:rsid w:val="00142EE7"/>
    <w:rsid w:val="001435D4"/>
    <w:rsid w:val="00143BF4"/>
    <w:rsid w:val="001446B6"/>
    <w:rsid w:val="0014480B"/>
    <w:rsid w:val="001457D5"/>
    <w:rsid w:val="0014597A"/>
    <w:rsid w:val="00146E1D"/>
    <w:rsid w:val="00146F97"/>
    <w:rsid w:val="001478D5"/>
    <w:rsid w:val="00147BBB"/>
    <w:rsid w:val="00147F34"/>
    <w:rsid w:val="00150330"/>
    <w:rsid w:val="00150792"/>
    <w:rsid w:val="0015087F"/>
    <w:rsid w:val="0015093E"/>
    <w:rsid w:val="00150EDC"/>
    <w:rsid w:val="00151077"/>
    <w:rsid w:val="0015139B"/>
    <w:rsid w:val="00151514"/>
    <w:rsid w:val="001516C6"/>
    <w:rsid w:val="001523AF"/>
    <w:rsid w:val="001532F2"/>
    <w:rsid w:val="001534A8"/>
    <w:rsid w:val="00153B3C"/>
    <w:rsid w:val="00153C25"/>
    <w:rsid w:val="001541B4"/>
    <w:rsid w:val="00154348"/>
    <w:rsid w:val="001549C0"/>
    <w:rsid w:val="00155564"/>
    <w:rsid w:val="001555D0"/>
    <w:rsid w:val="00155974"/>
    <w:rsid w:val="0015622D"/>
    <w:rsid w:val="001564EB"/>
    <w:rsid w:val="0015746B"/>
    <w:rsid w:val="001600E5"/>
    <w:rsid w:val="001608CE"/>
    <w:rsid w:val="00160F5A"/>
    <w:rsid w:val="00161545"/>
    <w:rsid w:val="00161AAA"/>
    <w:rsid w:val="00162899"/>
    <w:rsid w:val="00162CE5"/>
    <w:rsid w:val="00162CEC"/>
    <w:rsid w:val="001631D8"/>
    <w:rsid w:val="00163284"/>
    <w:rsid w:val="00163345"/>
    <w:rsid w:val="001633BA"/>
    <w:rsid w:val="001636EC"/>
    <w:rsid w:val="00163888"/>
    <w:rsid w:val="00163D8D"/>
    <w:rsid w:val="001643A0"/>
    <w:rsid w:val="0016443C"/>
    <w:rsid w:val="0016456F"/>
    <w:rsid w:val="00164ABA"/>
    <w:rsid w:val="00164D34"/>
    <w:rsid w:val="00165998"/>
    <w:rsid w:val="00165D5B"/>
    <w:rsid w:val="00165F35"/>
    <w:rsid w:val="00165FAF"/>
    <w:rsid w:val="00166728"/>
    <w:rsid w:val="00166B11"/>
    <w:rsid w:val="001670C8"/>
    <w:rsid w:val="0017186F"/>
    <w:rsid w:val="00171C39"/>
    <w:rsid w:val="0017203D"/>
    <w:rsid w:val="00173134"/>
    <w:rsid w:val="00173683"/>
    <w:rsid w:val="001736D6"/>
    <w:rsid w:val="00173F09"/>
    <w:rsid w:val="00174393"/>
    <w:rsid w:val="00174AC0"/>
    <w:rsid w:val="001758FD"/>
    <w:rsid w:val="00175D98"/>
    <w:rsid w:val="0017683C"/>
    <w:rsid w:val="0017705D"/>
    <w:rsid w:val="001778AC"/>
    <w:rsid w:val="001778B9"/>
    <w:rsid w:val="00177C6D"/>
    <w:rsid w:val="00180747"/>
    <w:rsid w:val="00180D64"/>
    <w:rsid w:val="00180E20"/>
    <w:rsid w:val="001818EE"/>
    <w:rsid w:val="00181DA3"/>
    <w:rsid w:val="00181DEC"/>
    <w:rsid w:val="00182105"/>
    <w:rsid w:val="00182B6A"/>
    <w:rsid w:val="0018352F"/>
    <w:rsid w:val="00183E03"/>
    <w:rsid w:val="00183FBB"/>
    <w:rsid w:val="001842EB"/>
    <w:rsid w:val="0018449E"/>
    <w:rsid w:val="00184FDF"/>
    <w:rsid w:val="00185F27"/>
    <w:rsid w:val="00186B27"/>
    <w:rsid w:val="0018758C"/>
    <w:rsid w:val="00187F1F"/>
    <w:rsid w:val="00187F88"/>
    <w:rsid w:val="00187FBC"/>
    <w:rsid w:val="00190116"/>
    <w:rsid w:val="001901D2"/>
    <w:rsid w:val="0019030C"/>
    <w:rsid w:val="00190F58"/>
    <w:rsid w:val="001910C7"/>
    <w:rsid w:val="001912B9"/>
    <w:rsid w:val="00191E24"/>
    <w:rsid w:val="00192312"/>
    <w:rsid w:val="00192E11"/>
    <w:rsid w:val="00192EAF"/>
    <w:rsid w:val="00193719"/>
    <w:rsid w:val="001937CC"/>
    <w:rsid w:val="0019393A"/>
    <w:rsid w:val="0019444C"/>
    <w:rsid w:val="00194874"/>
    <w:rsid w:val="0019540E"/>
    <w:rsid w:val="00195EA6"/>
    <w:rsid w:val="00195F69"/>
    <w:rsid w:val="00196880"/>
    <w:rsid w:val="00196900"/>
    <w:rsid w:val="00196959"/>
    <w:rsid w:val="00196AB5"/>
    <w:rsid w:val="0019770A"/>
    <w:rsid w:val="00197E62"/>
    <w:rsid w:val="00197EC5"/>
    <w:rsid w:val="001A012C"/>
    <w:rsid w:val="001A0C87"/>
    <w:rsid w:val="001A1D23"/>
    <w:rsid w:val="001A242C"/>
    <w:rsid w:val="001A254C"/>
    <w:rsid w:val="001A2BAD"/>
    <w:rsid w:val="001A3505"/>
    <w:rsid w:val="001A3548"/>
    <w:rsid w:val="001A40CF"/>
    <w:rsid w:val="001A4AFC"/>
    <w:rsid w:val="001A5518"/>
    <w:rsid w:val="001A556C"/>
    <w:rsid w:val="001A5F6D"/>
    <w:rsid w:val="001A6486"/>
    <w:rsid w:val="001A6895"/>
    <w:rsid w:val="001A6D31"/>
    <w:rsid w:val="001A6E80"/>
    <w:rsid w:val="001A6E84"/>
    <w:rsid w:val="001A7215"/>
    <w:rsid w:val="001A7600"/>
    <w:rsid w:val="001A78EC"/>
    <w:rsid w:val="001B03A4"/>
    <w:rsid w:val="001B0B86"/>
    <w:rsid w:val="001B12EC"/>
    <w:rsid w:val="001B1527"/>
    <w:rsid w:val="001B1B4A"/>
    <w:rsid w:val="001B2998"/>
    <w:rsid w:val="001B42C4"/>
    <w:rsid w:val="001B42CF"/>
    <w:rsid w:val="001B469B"/>
    <w:rsid w:val="001B48F3"/>
    <w:rsid w:val="001B4AD4"/>
    <w:rsid w:val="001B52E8"/>
    <w:rsid w:val="001B6238"/>
    <w:rsid w:val="001B6BDE"/>
    <w:rsid w:val="001B6CD9"/>
    <w:rsid w:val="001B726D"/>
    <w:rsid w:val="001B79FA"/>
    <w:rsid w:val="001B7EE3"/>
    <w:rsid w:val="001B7FEC"/>
    <w:rsid w:val="001C0742"/>
    <w:rsid w:val="001C0A7E"/>
    <w:rsid w:val="001C0AD4"/>
    <w:rsid w:val="001C0F58"/>
    <w:rsid w:val="001C1540"/>
    <w:rsid w:val="001C160D"/>
    <w:rsid w:val="001C187C"/>
    <w:rsid w:val="001C2307"/>
    <w:rsid w:val="001C265B"/>
    <w:rsid w:val="001C2A0C"/>
    <w:rsid w:val="001C2D42"/>
    <w:rsid w:val="001C2F0F"/>
    <w:rsid w:val="001C33CD"/>
    <w:rsid w:val="001C3664"/>
    <w:rsid w:val="001C3691"/>
    <w:rsid w:val="001C4443"/>
    <w:rsid w:val="001C4784"/>
    <w:rsid w:val="001C55C6"/>
    <w:rsid w:val="001C56A1"/>
    <w:rsid w:val="001C5809"/>
    <w:rsid w:val="001C598B"/>
    <w:rsid w:val="001C5A04"/>
    <w:rsid w:val="001C5A29"/>
    <w:rsid w:val="001C5F4B"/>
    <w:rsid w:val="001C6432"/>
    <w:rsid w:val="001C68EB"/>
    <w:rsid w:val="001C7478"/>
    <w:rsid w:val="001C7611"/>
    <w:rsid w:val="001C7DCB"/>
    <w:rsid w:val="001D1053"/>
    <w:rsid w:val="001D12C4"/>
    <w:rsid w:val="001D194F"/>
    <w:rsid w:val="001D20CD"/>
    <w:rsid w:val="001D2E98"/>
    <w:rsid w:val="001D2E9B"/>
    <w:rsid w:val="001D3878"/>
    <w:rsid w:val="001D4377"/>
    <w:rsid w:val="001D5CD0"/>
    <w:rsid w:val="001D5DAD"/>
    <w:rsid w:val="001D63CB"/>
    <w:rsid w:val="001D696D"/>
    <w:rsid w:val="001D704D"/>
    <w:rsid w:val="001D73FC"/>
    <w:rsid w:val="001D7461"/>
    <w:rsid w:val="001D7AC0"/>
    <w:rsid w:val="001E006B"/>
    <w:rsid w:val="001E0AE1"/>
    <w:rsid w:val="001E0F31"/>
    <w:rsid w:val="001E14BB"/>
    <w:rsid w:val="001E1CD9"/>
    <w:rsid w:val="001E2763"/>
    <w:rsid w:val="001E28CA"/>
    <w:rsid w:val="001E3C4C"/>
    <w:rsid w:val="001E414A"/>
    <w:rsid w:val="001E4A24"/>
    <w:rsid w:val="001E4B2F"/>
    <w:rsid w:val="001E4C78"/>
    <w:rsid w:val="001E55D5"/>
    <w:rsid w:val="001E5B47"/>
    <w:rsid w:val="001E6280"/>
    <w:rsid w:val="001E6F39"/>
    <w:rsid w:val="001E71F0"/>
    <w:rsid w:val="001E73CF"/>
    <w:rsid w:val="001E7992"/>
    <w:rsid w:val="001E79B3"/>
    <w:rsid w:val="001E7A93"/>
    <w:rsid w:val="001E7AC3"/>
    <w:rsid w:val="001E7D50"/>
    <w:rsid w:val="001F004B"/>
    <w:rsid w:val="001F005C"/>
    <w:rsid w:val="001F06DE"/>
    <w:rsid w:val="001F13FA"/>
    <w:rsid w:val="001F1DAF"/>
    <w:rsid w:val="001F2143"/>
    <w:rsid w:val="001F2EC1"/>
    <w:rsid w:val="001F3625"/>
    <w:rsid w:val="001F3DEB"/>
    <w:rsid w:val="001F4483"/>
    <w:rsid w:val="001F47C9"/>
    <w:rsid w:val="001F5983"/>
    <w:rsid w:val="001F59FE"/>
    <w:rsid w:val="001F5AFA"/>
    <w:rsid w:val="001F5FFA"/>
    <w:rsid w:val="001F63DB"/>
    <w:rsid w:val="002001E1"/>
    <w:rsid w:val="0020028E"/>
    <w:rsid w:val="00200C6E"/>
    <w:rsid w:val="0020155A"/>
    <w:rsid w:val="002019FE"/>
    <w:rsid w:val="00201C98"/>
    <w:rsid w:val="00203232"/>
    <w:rsid w:val="002036AA"/>
    <w:rsid w:val="00203F56"/>
    <w:rsid w:val="002040BD"/>
    <w:rsid w:val="00204C70"/>
    <w:rsid w:val="00204D66"/>
    <w:rsid w:val="00204DB7"/>
    <w:rsid w:val="00204F47"/>
    <w:rsid w:val="00206126"/>
    <w:rsid w:val="0020615F"/>
    <w:rsid w:val="0020639C"/>
    <w:rsid w:val="002069F7"/>
    <w:rsid w:val="00206B3A"/>
    <w:rsid w:val="00206FE7"/>
    <w:rsid w:val="00207577"/>
    <w:rsid w:val="002079FD"/>
    <w:rsid w:val="00207C9A"/>
    <w:rsid w:val="00207D52"/>
    <w:rsid w:val="00210217"/>
    <w:rsid w:val="00210A48"/>
    <w:rsid w:val="002112B9"/>
    <w:rsid w:val="00211D0C"/>
    <w:rsid w:val="00211D9F"/>
    <w:rsid w:val="00211EC3"/>
    <w:rsid w:val="002136F9"/>
    <w:rsid w:val="002139D9"/>
    <w:rsid w:val="002148EF"/>
    <w:rsid w:val="0021512C"/>
    <w:rsid w:val="00215617"/>
    <w:rsid w:val="00215C37"/>
    <w:rsid w:val="00215FF5"/>
    <w:rsid w:val="00216EA6"/>
    <w:rsid w:val="002176C4"/>
    <w:rsid w:val="0021782B"/>
    <w:rsid w:val="00217FEE"/>
    <w:rsid w:val="00220B7A"/>
    <w:rsid w:val="0022151A"/>
    <w:rsid w:val="00221E6B"/>
    <w:rsid w:val="00222398"/>
    <w:rsid w:val="00222411"/>
    <w:rsid w:val="0022249F"/>
    <w:rsid w:val="002226FA"/>
    <w:rsid w:val="00222CA1"/>
    <w:rsid w:val="00222FAB"/>
    <w:rsid w:val="00223A43"/>
    <w:rsid w:val="002241E0"/>
    <w:rsid w:val="00224845"/>
    <w:rsid w:val="002248AD"/>
    <w:rsid w:val="00224D54"/>
    <w:rsid w:val="00224DBC"/>
    <w:rsid w:val="00224FFE"/>
    <w:rsid w:val="00225466"/>
    <w:rsid w:val="0022559A"/>
    <w:rsid w:val="002269C2"/>
    <w:rsid w:val="00227051"/>
    <w:rsid w:val="00227777"/>
    <w:rsid w:val="002277B8"/>
    <w:rsid w:val="002300FD"/>
    <w:rsid w:val="0023176E"/>
    <w:rsid w:val="00231A90"/>
    <w:rsid w:val="00231D59"/>
    <w:rsid w:val="00232DC3"/>
    <w:rsid w:val="00232F27"/>
    <w:rsid w:val="002331EF"/>
    <w:rsid w:val="00233445"/>
    <w:rsid w:val="00233746"/>
    <w:rsid w:val="00233BEC"/>
    <w:rsid w:val="00233CF9"/>
    <w:rsid w:val="00233F84"/>
    <w:rsid w:val="00233FE3"/>
    <w:rsid w:val="00234561"/>
    <w:rsid w:val="002350A0"/>
    <w:rsid w:val="002354C1"/>
    <w:rsid w:val="0023569B"/>
    <w:rsid w:val="00236FE7"/>
    <w:rsid w:val="00237563"/>
    <w:rsid w:val="00237691"/>
    <w:rsid w:val="00237B9B"/>
    <w:rsid w:val="00237BA4"/>
    <w:rsid w:val="00237BB8"/>
    <w:rsid w:val="002400E4"/>
    <w:rsid w:val="00240108"/>
    <w:rsid w:val="00240702"/>
    <w:rsid w:val="002416C1"/>
    <w:rsid w:val="002419F5"/>
    <w:rsid w:val="00241B19"/>
    <w:rsid w:val="00242514"/>
    <w:rsid w:val="002425DA"/>
    <w:rsid w:val="00242607"/>
    <w:rsid w:val="00242F17"/>
    <w:rsid w:val="0024337E"/>
    <w:rsid w:val="002433DA"/>
    <w:rsid w:val="002435BE"/>
    <w:rsid w:val="00243695"/>
    <w:rsid w:val="00243F65"/>
    <w:rsid w:val="00243FA2"/>
    <w:rsid w:val="0024467C"/>
    <w:rsid w:val="00244DDE"/>
    <w:rsid w:val="002458B1"/>
    <w:rsid w:val="00245F45"/>
    <w:rsid w:val="00245FD6"/>
    <w:rsid w:val="0024611B"/>
    <w:rsid w:val="0024629C"/>
    <w:rsid w:val="00250B30"/>
    <w:rsid w:val="00251782"/>
    <w:rsid w:val="00251AD3"/>
    <w:rsid w:val="00251E8F"/>
    <w:rsid w:val="00252242"/>
    <w:rsid w:val="002527F4"/>
    <w:rsid w:val="00253563"/>
    <w:rsid w:val="00253C61"/>
    <w:rsid w:val="00254127"/>
    <w:rsid w:val="002548FF"/>
    <w:rsid w:val="00254C43"/>
    <w:rsid w:val="00255953"/>
    <w:rsid w:val="00256001"/>
    <w:rsid w:val="002562D0"/>
    <w:rsid w:val="002563FA"/>
    <w:rsid w:val="002564F0"/>
    <w:rsid w:val="002569B9"/>
    <w:rsid w:val="00256EDA"/>
    <w:rsid w:val="002572BA"/>
    <w:rsid w:val="002576F8"/>
    <w:rsid w:val="002578F2"/>
    <w:rsid w:val="00257FF0"/>
    <w:rsid w:val="00260241"/>
    <w:rsid w:val="00260607"/>
    <w:rsid w:val="00260760"/>
    <w:rsid w:val="00260F81"/>
    <w:rsid w:val="0026177C"/>
    <w:rsid w:val="002618FC"/>
    <w:rsid w:val="00261CBF"/>
    <w:rsid w:val="00261CF5"/>
    <w:rsid w:val="00262009"/>
    <w:rsid w:val="002624DA"/>
    <w:rsid w:val="00262EA7"/>
    <w:rsid w:val="00263BBF"/>
    <w:rsid w:val="00264DFF"/>
    <w:rsid w:val="002655AD"/>
    <w:rsid w:val="00266C06"/>
    <w:rsid w:val="00267A3E"/>
    <w:rsid w:val="00270460"/>
    <w:rsid w:val="00270661"/>
    <w:rsid w:val="0027076D"/>
    <w:rsid w:val="00270AA0"/>
    <w:rsid w:val="00270B0D"/>
    <w:rsid w:val="002713DB"/>
    <w:rsid w:val="00271A46"/>
    <w:rsid w:val="00271C9A"/>
    <w:rsid w:val="00272B4C"/>
    <w:rsid w:val="00273083"/>
    <w:rsid w:val="00273700"/>
    <w:rsid w:val="0027396D"/>
    <w:rsid w:val="00274EEB"/>
    <w:rsid w:val="00275BE9"/>
    <w:rsid w:val="00275F89"/>
    <w:rsid w:val="0027622A"/>
    <w:rsid w:val="002764FA"/>
    <w:rsid w:val="002772D5"/>
    <w:rsid w:val="00280531"/>
    <w:rsid w:val="00280D5B"/>
    <w:rsid w:val="00280F33"/>
    <w:rsid w:val="00280F5E"/>
    <w:rsid w:val="00281D98"/>
    <w:rsid w:val="00282196"/>
    <w:rsid w:val="002821C8"/>
    <w:rsid w:val="002822A3"/>
    <w:rsid w:val="002825F2"/>
    <w:rsid w:val="00282751"/>
    <w:rsid w:val="00282818"/>
    <w:rsid w:val="00282C35"/>
    <w:rsid w:val="00282CB2"/>
    <w:rsid w:val="0028311C"/>
    <w:rsid w:val="00283167"/>
    <w:rsid w:val="0028318C"/>
    <w:rsid w:val="0028326E"/>
    <w:rsid w:val="00283287"/>
    <w:rsid w:val="002839EE"/>
    <w:rsid w:val="00283CA3"/>
    <w:rsid w:val="00283D81"/>
    <w:rsid w:val="00284341"/>
    <w:rsid w:val="00284C1F"/>
    <w:rsid w:val="00285937"/>
    <w:rsid w:val="00285C33"/>
    <w:rsid w:val="00285E77"/>
    <w:rsid w:val="00285F00"/>
    <w:rsid w:val="00285F83"/>
    <w:rsid w:val="0028694F"/>
    <w:rsid w:val="0028715A"/>
    <w:rsid w:val="002873D5"/>
    <w:rsid w:val="0028740E"/>
    <w:rsid w:val="0028759D"/>
    <w:rsid w:val="00287907"/>
    <w:rsid w:val="002900DC"/>
    <w:rsid w:val="00290A70"/>
    <w:rsid w:val="00290F3C"/>
    <w:rsid w:val="0029104A"/>
    <w:rsid w:val="00291B92"/>
    <w:rsid w:val="00291C5E"/>
    <w:rsid w:val="00292DB9"/>
    <w:rsid w:val="0029317C"/>
    <w:rsid w:val="002936A2"/>
    <w:rsid w:val="0029391C"/>
    <w:rsid w:val="00293CA0"/>
    <w:rsid w:val="00294281"/>
    <w:rsid w:val="002945CD"/>
    <w:rsid w:val="0029462E"/>
    <w:rsid w:val="00294819"/>
    <w:rsid w:val="0029484F"/>
    <w:rsid w:val="00295A9A"/>
    <w:rsid w:val="00296328"/>
    <w:rsid w:val="00296D4D"/>
    <w:rsid w:val="0029775B"/>
    <w:rsid w:val="002A0274"/>
    <w:rsid w:val="002A041F"/>
    <w:rsid w:val="002A0750"/>
    <w:rsid w:val="002A0848"/>
    <w:rsid w:val="002A0B78"/>
    <w:rsid w:val="002A0D7A"/>
    <w:rsid w:val="002A1102"/>
    <w:rsid w:val="002A18C0"/>
    <w:rsid w:val="002A251B"/>
    <w:rsid w:val="002A2858"/>
    <w:rsid w:val="002A3B50"/>
    <w:rsid w:val="002A3FE0"/>
    <w:rsid w:val="002A4E18"/>
    <w:rsid w:val="002A4E66"/>
    <w:rsid w:val="002A4F0B"/>
    <w:rsid w:val="002A5E43"/>
    <w:rsid w:val="002A630C"/>
    <w:rsid w:val="002A712D"/>
    <w:rsid w:val="002A76DB"/>
    <w:rsid w:val="002B0121"/>
    <w:rsid w:val="002B0877"/>
    <w:rsid w:val="002B08F2"/>
    <w:rsid w:val="002B0EB1"/>
    <w:rsid w:val="002B16A3"/>
    <w:rsid w:val="002B17C8"/>
    <w:rsid w:val="002B1840"/>
    <w:rsid w:val="002B1B5D"/>
    <w:rsid w:val="002B1E05"/>
    <w:rsid w:val="002B2077"/>
    <w:rsid w:val="002B24C1"/>
    <w:rsid w:val="002B3952"/>
    <w:rsid w:val="002B4288"/>
    <w:rsid w:val="002B47A6"/>
    <w:rsid w:val="002B4B9C"/>
    <w:rsid w:val="002B4BED"/>
    <w:rsid w:val="002B5DE1"/>
    <w:rsid w:val="002B5DE8"/>
    <w:rsid w:val="002B5F6F"/>
    <w:rsid w:val="002B616F"/>
    <w:rsid w:val="002B76CC"/>
    <w:rsid w:val="002B76E6"/>
    <w:rsid w:val="002B7FEE"/>
    <w:rsid w:val="002C0138"/>
    <w:rsid w:val="002C03E9"/>
    <w:rsid w:val="002C0BC2"/>
    <w:rsid w:val="002C0FDC"/>
    <w:rsid w:val="002C173C"/>
    <w:rsid w:val="002C1D4E"/>
    <w:rsid w:val="002C2244"/>
    <w:rsid w:val="002C259E"/>
    <w:rsid w:val="002C2A63"/>
    <w:rsid w:val="002C30F0"/>
    <w:rsid w:val="002C3289"/>
    <w:rsid w:val="002C3316"/>
    <w:rsid w:val="002C42B4"/>
    <w:rsid w:val="002C42EF"/>
    <w:rsid w:val="002C44BA"/>
    <w:rsid w:val="002C44CD"/>
    <w:rsid w:val="002C4515"/>
    <w:rsid w:val="002C4D97"/>
    <w:rsid w:val="002C4F9E"/>
    <w:rsid w:val="002C5B38"/>
    <w:rsid w:val="002C629C"/>
    <w:rsid w:val="002C7077"/>
    <w:rsid w:val="002C72CF"/>
    <w:rsid w:val="002C75C9"/>
    <w:rsid w:val="002C75DD"/>
    <w:rsid w:val="002C7695"/>
    <w:rsid w:val="002C7B24"/>
    <w:rsid w:val="002D0384"/>
    <w:rsid w:val="002D0A86"/>
    <w:rsid w:val="002D0DCE"/>
    <w:rsid w:val="002D0F87"/>
    <w:rsid w:val="002D15D9"/>
    <w:rsid w:val="002D1F08"/>
    <w:rsid w:val="002D27AA"/>
    <w:rsid w:val="002D325A"/>
    <w:rsid w:val="002D39EE"/>
    <w:rsid w:val="002D4AA9"/>
    <w:rsid w:val="002D4F64"/>
    <w:rsid w:val="002D5232"/>
    <w:rsid w:val="002D5F54"/>
    <w:rsid w:val="002D675E"/>
    <w:rsid w:val="002E0477"/>
    <w:rsid w:val="002E07B2"/>
    <w:rsid w:val="002E0CC1"/>
    <w:rsid w:val="002E0D3C"/>
    <w:rsid w:val="002E0F39"/>
    <w:rsid w:val="002E0FD1"/>
    <w:rsid w:val="002E1876"/>
    <w:rsid w:val="002E196E"/>
    <w:rsid w:val="002E1996"/>
    <w:rsid w:val="002E211E"/>
    <w:rsid w:val="002E21A6"/>
    <w:rsid w:val="002E2F94"/>
    <w:rsid w:val="002E3126"/>
    <w:rsid w:val="002E357D"/>
    <w:rsid w:val="002E44ED"/>
    <w:rsid w:val="002E4609"/>
    <w:rsid w:val="002E4BC7"/>
    <w:rsid w:val="002E53C8"/>
    <w:rsid w:val="002E58D1"/>
    <w:rsid w:val="002E5BAC"/>
    <w:rsid w:val="002E60EB"/>
    <w:rsid w:val="002E6103"/>
    <w:rsid w:val="002E61A4"/>
    <w:rsid w:val="002E6208"/>
    <w:rsid w:val="002E6497"/>
    <w:rsid w:val="002E6806"/>
    <w:rsid w:val="002E6882"/>
    <w:rsid w:val="002E6C7A"/>
    <w:rsid w:val="002E6E99"/>
    <w:rsid w:val="002E6F8F"/>
    <w:rsid w:val="002E72C8"/>
    <w:rsid w:val="002F00AF"/>
    <w:rsid w:val="002F0D69"/>
    <w:rsid w:val="002F0DDA"/>
    <w:rsid w:val="002F0EBC"/>
    <w:rsid w:val="002F12C8"/>
    <w:rsid w:val="002F208D"/>
    <w:rsid w:val="002F2BE4"/>
    <w:rsid w:val="002F35BA"/>
    <w:rsid w:val="002F3695"/>
    <w:rsid w:val="002F385C"/>
    <w:rsid w:val="002F40A2"/>
    <w:rsid w:val="002F4260"/>
    <w:rsid w:val="002F4961"/>
    <w:rsid w:val="002F4F0D"/>
    <w:rsid w:val="002F6175"/>
    <w:rsid w:val="002F6190"/>
    <w:rsid w:val="002F6A9B"/>
    <w:rsid w:val="002F6BAD"/>
    <w:rsid w:val="002F7024"/>
    <w:rsid w:val="002F7B47"/>
    <w:rsid w:val="00300B79"/>
    <w:rsid w:val="00300C34"/>
    <w:rsid w:val="00300E43"/>
    <w:rsid w:val="00300EEB"/>
    <w:rsid w:val="00301665"/>
    <w:rsid w:val="0030190E"/>
    <w:rsid w:val="00301C1A"/>
    <w:rsid w:val="00301C69"/>
    <w:rsid w:val="00302067"/>
    <w:rsid w:val="003023E9"/>
    <w:rsid w:val="00302863"/>
    <w:rsid w:val="00303239"/>
    <w:rsid w:val="00304B22"/>
    <w:rsid w:val="00304E6E"/>
    <w:rsid w:val="00306170"/>
    <w:rsid w:val="003061B8"/>
    <w:rsid w:val="0030627F"/>
    <w:rsid w:val="003064C3"/>
    <w:rsid w:val="00306670"/>
    <w:rsid w:val="00306EB2"/>
    <w:rsid w:val="00306FB5"/>
    <w:rsid w:val="00307021"/>
    <w:rsid w:val="0030705B"/>
    <w:rsid w:val="00307E5D"/>
    <w:rsid w:val="0031005C"/>
    <w:rsid w:val="00312412"/>
    <w:rsid w:val="00312B28"/>
    <w:rsid w:val="00312E8A"/>
    <w:rsid w:val="0031341C"/>
    <w:rsid w:val="003137D8"/>
    <w:rsid w:val="00313811"/>
    <w:rsid w:val="00313920"/>
    <w:rsid w:val="00313967"/>
    <w:rsid w:val="00314096"/>
    <w:rsid w:val="00314D38"/>
    <w:rsid w:val="00314E1A"/>
    <w:rsid w:val="00315C3B"/>
    <w:rsid w:val="00317E99"/>
    <w:rsid w:val="00320792"/>
    <w:rsid w:val="003210F3"/>
    <w:rsid w:val="00321475"/>
    <w:rsid w:val="0032149E"/>
    <w:rsid w:val="00321C8F"/>
    <w:rsid w:val="00321EC9"/>
    <w:rsid w:val="00322DF1"/>
    <w:rsid w:val="003239B8"/>
    <w:rsid w:val="00323E06"/>
    <w:rsid w:val="0032444C"/>
    <w:rsid w:val="00326455"/>
    <w:rsid w:val="00326D51"/>
    <w:rsid w:val="00327543"/>
    <w:rsid w:val="00327B8F"/>
    <w:rsid w:val="00327F5F"/>
    <w:rsid w:val="00330015"/>
    <w:rsid w:val="00330058"/>
    <w:rsid w:val="00330969"/>
    <w:rsid w:val="00330DBA"/>
    <w:rsid w:val="0033107C"/>
    <w:rsid w:val="0033181D"/>
    <w:rsid w:val="00331F29"/>
    <w:rsid w:val="003322D1"/>
    <w:rsid w:val="00332D0A"/>
    <w:rsid w:val="00332E15"/>
    <w:rsid w:val="00334731"/>
    <w:rsid w:val="00334951"/>
    <w:rsid w:val="00335049"/>
    <w:rsid w:val="003352BF"/>
    <w:rsid w:val="00336524"/>
    <w:rsid w:val="0033654E"/>
    <w:rsid w:val="003371CA"/>
    <w:rsid w:val="00337605"/>
    <w:rsid w:val="003377F4"/>
    <w:rsid w:val="003403F6"/>
    <w:rsid w:val="00340FDA"/>
    <w:rsid w:val="003414D9"/>
    <w:rsid w:val="00341EE3"/>
    <w:rsid w:val="00341FF5"/>
    <w:rsid w:val="0034211B"/>
    <w:rsid w:val="00342241"/>
    <w:rsid w:val="00342763"/>
    <w:rsid w:val="00342E98"/>
    <w:rsid w:val="003430B1"/>
    <w:rsid w:val="0034318B"/>
    <w:rsid w:val="00343308"/>
    <w:rsid w:val="00343752"/>
    <w:rsid w:val="0034547C"/>
    <w:rsid w:val="00345F08"/>
    <w:rsid w:val="003468D3"/>
    <w:rsid w:val="00346B60"/>
    <w:rsid w:val="0035096D"/>
    <w:rsid w:val="00351166"/>
    <w:rsid w:val="003513F4"/>
    <w:rsid w:val="00351B2B"/>
    <w:rsid w:val="00351F5B"/>
    <w:rsid w:val="0035251E"/>
    <w:rsid w:val="003525B9"/>
    <w:rsid w:val="0035272A"/>
    <w:rsid w:val="00352F14"/>
    <w:rsid w:val="00352F4D"/>
    <w:rsid w:val="003534AB"/>
    <w:rsid w:val="00353BEE"/>
    <w:rsid w:val="00354E26"/>
    <w:rsid w:val="0035562A"/>
    <w:rsid w:val="0035579C"/>
    <w:rsid w:val="0035593D"/>
    <w:rsid w:val="00355FC1"/>
    <w:rsid w:val="003562B1"/>
    <w:rsid w:val="0035703C"/>
    <w:rsid w:val="00357076"/>
    <w:rsid w:val="00357BF8"/>
    <w:rsid w:val="00357BFB"/>
    <w:rsid w:val="00357C05"/>
    <w:rsid w:val="00360024"/>
    <w:rsid w:val="003606AA"/>
    <w:rsid w:val="0036153A"/>
    <w:rsid w:val="00361639"/>
    <w:rsid w:val="00362C55"/>
    <w:rsid w:val="00363711"/>
    <w:rsid w:val="00363831"/>
    <w:rsid w:val="00363AD4"/>
    <w:rsid w:val="00364302"/>
    <w:rsid w:val="0036430C"/>
    <w:rsid w:val="003643C6"/>
    <w:rsid w:val="003643D7"/>
    <w:rsid w:val="00364D6F"/>
    <w:rsid w:val="003651F0"/>
    <w:rsid w:val="00365B30"/>
    <w:rsid w:val="00366C4C"/>
    <w:rsid w:val="003671F6"/>
    <w:rsid w:val="003673FE"/>
    <w:rsid w:val="00367835"/>
    <w:rsid w:val="003707D6"/>
    <w:rsid w:val="00370922"/>
    <w:rsid w:val="00370A5B"/>
    <w:rsid w:val="00371171"/>
    <w:rsid w:val="00371A4B"/>
    <w:rsid w:val="00372169"/>
    <w:rsid w:val="00372889"/>
    <w:rsid w:val="00372C10"/>
    <w:rsid w:val="00372DE1"/>
    <w:rsid w:val="00373ABE"/>
    <w:rsid w:val="00373C88"/>
    <w:rsid w:val="003743A6"/>
    <w:rsid w:val="0037450B"/>
    <w:rsid w:val="00375312"/>
    <w:rsid w:val="00375CF2"/>
    <w:rsid w:val="00376189"/>
    <w:rsid w:val="00377157"/>
    <w:rsid w:val="003801B2"/>
    <w:rsid w:val="00380A82"/>
    <w:rsid w:val="00380BD6"/>
    <w:rsid w:val="00380DFD"/>
    <w:rsid w:val="00380ECE"/>
    <w:rsid w:val="003813B6"/>
    <w:rsid w:val="0038167A"/>
    <w:rsid w:val="003817A9"/>
    <w:rsid w:val="00381B32"/>
    <w:rsid w:val="00381DC3"/>
    <w:rsid w:val="00382334"/>
    <w:rsid w:val="003823C0"/>
    <w:rsid w:val="00382842"/>
    <w:rsid w:val="00382CDC"/>
    <w:rsid w:val="00383B2B"/>
    <w:rsid w:val="00383D01"/>
    <w:rsid w:val="00384773"/>
    <w:rsid w:val="00385656"/>
    <w:rsid w:val="003866BA"/>
    <w:rsid w:val="00386CEE"/>
    <w:rsid w:val="00386F2C"/>
    <w:rsid w:val="003873B9"/>
    <w:rsid w:val="003875CC"/>
    <w:rsid w:val="00387B15"/>
    <w:rsid w:val="00390C1E"/>
    <w:rsid w:val="00391111"/>
    <w:rsid w:val="00391209"/>
    <w:rsid w:val="0039136C"/>
    <w:rsid w:val="00391850"/>
    <w:rsid w:val="00392286"/>
    <w:rsid w:val="003926FD"/>
    <w:rsid w:val="00392BFB"/>
    <w:rsid w:val="0039359D"/>
    <w:rsid w:val="00393EC9"/>
    <w:rsid w:val="00393F40"/>
    <w:rsid w:val="0039437B"/>
    <w:rsid w:val="0039545D"/>
    <w:rsid w:val="0039571B"/>
    <w:rsid w:val="003957D2"/>
    <w:rsid w:val="0039684D"/>
    <w:rsid w:val="00396DC5"/>
    <w:rsid w:val="00396F21"/>
    <w:rsid w:val="003978C0"/>
    <w:rsid w:val="003A17E2"/>
    <w:rsid w:val="003A1F12"/>
    <w:rsid w:val="003A2E2F"/>
    <w:rsid w:val="003A382A"/>
    <w:rsid w:val="003A3E81"/>
    <w:rsid w:val="003A4276"/>
    <w:rsid w:val="003A4B50"/>
    <w:rsid w:val="003A4DB5"/>
    <w:rsid w:val="003A52BC"/>
    <w:rsid w:val="003A5FC2"/>
    <w:rsid w:val="003A64C1"/>
    <w:rsid w:val="003A7164"/>
    <w:rsid w:val="003A736D"/>
    <w:rsid w:val="003A768A"/>
    <w:rsid w:val="003B03F4"/>
    <w:rsid w:val="003B03F5"/>
    <w:rsid w:val="003B0C0C"/>
    <w:rsid w:val="003B18A2"/>
    <w:rsid w:val="003B2F31"/>
    <w:rsid w:val="003B37E3"/>
    <w:rsid w:val="003B4796"/>
    <w:rsid w:val="003B4A77"/>
    <w:rsid w:val="003B4D01"/>
    <w:rsid w:val="003B4D45"/>
    <w:rsid w:val="003B508D"/>
    <w:rsid w:val="003B6207"/>
    <w:rsid w:val="003B6C44"/>
    <w:rsid w:val="003B714B"/>
    <w:rsid w:val="003B77AC"/>
    <w:rsid w:val="003C0B56"/>
    <w:rsid w:val="003C1AA3"/>
    <w:rsid w:val="003C1BE5"/>
    <w:rsid w:val="003C2273"/>
    <w:rsid w:val="003C2C2B"/>
    <w:rsid w:val="003C425C"/>
    <w:rsid w:val="003C4642"/>
    <w:rsid w:val="003C4C0F"/>
    <w:rsid w:val="003C510D"/>
    <w:rsid w:val="003C56DC"/>
    <w:rsid w:val="003C5B28"/>
    <w:rsid w:val="003C5F5E"/>
    <w:rsid w:val="003C63E1"/>
    <w:rsid w:val="003C6970"/>
    <w:rsid w:val="003C7263"/>
    <w:rsid w:val="003C781A"/>
    <w:rsid w:val="003C7D24"/>
    <w:rsid w:val="003D00D9"/>
    <w:rsid w:val="003D0737"/>
    <w:rsid w:val="003D0851"/>
    <w:rsid w:val="003D136A"/>
    <w:rsid w:val="003D1C10"/>
    <w:rsid w:val="003D1D49"/>
    <w:rsid w:val="003D2019"/>
    <w:rsid w:val="003D217E"/>
    <w:rsid w:val="003D249E"/>
    <w:rsid w:val="003D24BA"/>
    <w:rsid w:val="003D288C"/>
    <w:rsid w:val="003D2B2D"/>
    <w:rsid w:val="003D2F38"/>
    <w:rsid w:val="003D33C3"/>
    <w:rsid w:val="003D35AC"/>
    <w:rsid w:val="003D36D3"/>
    <w:rsid w:val="003D376F"/>
    <w:rsid w:val="003D39F2"/>
    <w:rsid w:val="003D39F3"/>
    <w:rsid w:val="003D43E1"/>
    <w:rsid w:val="003D4A6E"/>
    <w:rsid w:val="003D516A"/>
    <w:rsid w:val="003D5297"/>
    <w:rsid w:val="003D58A3"/>
    <w:rsid w:val="003D5D87"/>
    <w:rsid w:val="003D6C26"/>
    <w:rsid w:val="003D7442"/>
    <w:rsid w:val="003E170D"/>
    <w:rsid w:val="003E1798"/>
    <w:rsid w:val="003E1FCB"/>
    <w:rsid w:val="003E31D5"/>
    <w:rsid w:val="003E3CA6"/>
    <w:rsid w:val="003E4039"/>
    <w:rsid w:val="003E4222"/>
    <w:rsid w:val="003E43DB"/>
    <w:rsid w:val="003E44A8"/>
    <w:rsid w:val="003E4626"/>
    <w:rsid w:val="003E462F"/>
    <w:rsid w:val="003E5D7F"/>
    <w:rsid w:val="003E5EB8"/>
    <w:rsid w:val="003E6716"/>
    <w:rsid w:val="003E6A71"/>
    <w:rsid w:val="003E6BB4"/>
    <w:rsid w:val="003E72CD"/>
    <w:rsid w:val="003E7417"/>
    <w:rsid w:val="003E7B57"/>
    <w:rsid w:val="003F1BD5"/>
    <w:rsid w:val="003F1C3E"/>
    <w:rsid w:val="003F1CA6"/>
    <w:rsid w:val="003F1D28"/>
    <w:rsid w:val="003F24F1"/>
    <w:rsid w:val="003F2669"/>
    <w:rsid w:val="003F2679"/>
    <w:rsid w:val="003F29C8"/>
    <w:rsid w:val="003F31EB"/>
    <w:rsid w:val="003F3920"/>
    <w:rsid w:val="003F3B39"/>
    <w:rsid w:val="003F3B83"/>
    <w:rsid w:val="003F3E73"/>
    <w:rsid w:val="003F4851"/>
    <w:rsid w:val="003F4B77"/>
    <w:rsid w:val="003F501A"/>
    <w:rsid w:val="003F51AA"/>
    <w:rsid w:val="003F53E2"/>
    <w:rsid w:val="003F562F"/>
    <w:rsid w:val="003F5F97"/>
    <w:rsid w:val="003F5FDC"/>
    <w:rsid w:val="003F6572"/>
    <w:rsid w:val="003F6578"/>
    <w:rsid w:val="003F6D28"/>
    <w:rsid w:val="003F70BF"/>
    <w:rsid w:val="003F74B6"/>
    <w:rsid w:val="003F75AC"/>
    <w:rsid w:val="003F784E"/>
    <w:rsid w:val="00400733"/>
    <w:rsid w:val="004008C8"/>
    <w:rsid w:val="0040101A"/>
    <w:rsid w:val="004011F1"/>
    <w:rsid w:val="00401BC4"/>
    <w:rsid w:val="00401D94"/>
    <w:rsid w:val="00402254"/>
    <w:rsid w:val="0040275F"/>
    <w:rsid w:val="00402C14"/>
    <w:rsid w:val="004030C1"/>
    <w:rsid w:val="00403E2D"/>
    <w:rsid w:val="00404016"/>
    <w:rsid w:val="00404869"/>
    <w:rsid w:val="00404B53"/>
    <w:rsid w:val="00404B69"/>
    <w:rsid w:val="00404D7F"/>
    <w:rsid w:val="00405955"/>
    <w:rsid w:val="00405B03"/>
    <w:rsid w:val="00405D62"/>
    <w:rsid w:val="00405E44"/>
    <w:rsid w:val="004065A2"/>
    <w:rsid w:val="004068C7"/>
    <w:rsid w:val="004070CB"/>
    <w:rsid w:val="004070F0"/>
    <w:rsid w:val="00407273"/>
    <w:rsid w:val="0040775A"/>
    <w:rsid w:val="00410595"/>
    <w:rsid w:val="0041067C"/>
    <w:rsid w:val="00410E86"/>
    <w:rsid w:val="00411461"/>
    <w:rsid w:val="004118B3"/>
    <w:rsid w:val="00411BAD"/>
    <w:rsid w:val="0041243E"/>
    <w:rsid w:val="004125C8"/>
    <w:rsid w:val="004127B2"/>
    <w:rsid w:val="004132BC"/>
    <w:rsid w:val="00413698"/>
    <w:rsid w:val="00413AEA"/>
    <w:rsid w:val="004142A2"/>
    <w:rsid w:val="0041435F"/>
    <w:rsid w:val="00414997"/>
    <w:rsid w:val="0041551F"/>
    <w:rsid w:val="004155D2"/>
    <w:rsid w:val="00415BED"/>
    <w:rsid w:val="00416163"/>
    <w:rsid w:val="00416BC0"/>
    <w:rsid w:val="00417901"/>
    <w:rsid w:val="00417D8F"/>
    <w:rsid w:val="00417E59"/>
    <w:rsid w:val="00417F63"/>
    <w:rsid w:val="004201F9"/>
    <w:rsid w:val="00420991"/>
    <w:rsid w:val="00420B31"/>
    <w:rsid w:val="00420C3A"/>
    <w:rsid w:val="004215BF"/>
    <w:rsid w:val="00421C70"/>
    <w:rsid w:val="00422513"/>
    <w:rsid w:val="00422796"/>
    <w:rsid w:val="0042290B"/>
    <w:rsid w:val="004237AE"/>
    <w:rsid w:val="0042390B"/>
    <w:rsid w:val="0042438C"/>
    <w:rsid w:val="00425156"/>
    <w:rsid w:val="0042527D"/>
    <w:rsid w:val="004254BA"/>
    <w:rsid w:val="00425CB3"/>
    <w:rsid w:val="00425F1F"/>
    <w:rsid w:val="00425FB2"/>
    <w:rsid w:val="0042665A"/>
    <w:rsid w:val="00426D96"/>
    <w:rsid w:val="00427535"/>
    <w:rsid w:val="00427DD6"/>
    <w:rsid w:val="00430414"/>
    <w:rsid w:val="00431502"/>
    <w:rsid w:val="0043187D"/>
    <w:rsid w:val="0043191C"/>
    <w:rsid w:val="00431A21"/>
    <w:rsid w:val="004321B4"/>
    <w:rsid w:val="0043247D"/>
    <w:rsid w:val="0043395D"/>
    <w:rsid w:val="00433F14"/>
    <w:rsid w:val="004345B0"/>
    <w:rsid w:val="00435DC5"/>
    <w:rsid w:val="00435E44"/>
    <w:rsid w:val="00435E7C"/>
    <w:rsid w:val="004362F5"/>
    <w:rsid w:val="00436A17"/>
    <w:rsid w:val="00436B38"/>
    <w:rsid w:val="00436F32"/>
    <w:rsid w:val="004371AE"/>
    <w:rsid w:val="004375A1"/>
    <w:rsid w:val="00437F06"/>
    <w:rsid w:val="004400EC"/>
    <w:rsid w:val="00440543"/>
    <w:rsid w:val="00441008"/>
    <w:rsid w:val="004414E3"/>
    <w:rsid w:val="00441929"/>
    <w:rsid w:val="00441CD9"/>
    <w:rsid w:val="00442B99"/>
    <w:rsid w:val="004431E7"/>
    <w:rsid w:val="004438A6"/>
    <w:rsid w:val="00443E53"/>
    <w:rsid w:val="004446D5"/>
    <w:rsid w:val="0044579E"/>
    <w:rsid w:val="00445C38"/>
    <w:rsid w:val="00445C5B"/>
    <w:rsid w:val="0044666E"/>
    <w:rsid w:val="00446CE2"/>
    <w:rsid w:val="00446E39"/>
    <w:rsid w:val="00446FC8"/>
    <w:rsid w:val="00447008"/>
    <w:rsid w:val="004474E9"/>
    <w:rsid w:val="00450063"/>
    <w:rsid w:val="0045065D"/>
    <w:rsid w:val="00450D54"/>
    <w:rsid w:val="00451489"/>
    <w:rsid w:val="00452070"/>
    <w:rsid w:val="00452507"/>
    <w:rsid w:val="0045282A"/>
    <w:rsid w:val="00452EC7"/>
    <w:rsid w:val="00454057"/>
    <w:rsid w:val="00454E5D"/>
    <w:rsid w:val="00455216"/>
    <w:rsid w:val="00455569"/>
    <w:rsid w:val="0045564E"/>
    <w:rsid w:val="004557D7"/>
    <w:rsid w:val="00456916"/>
    <w:rsid w:val="00456976"/>
    <w:rsid w:val="00456979"/>
    <w:rsid w:val="004575A6"/>
    <w:rsid w:val="0045781B"/>
    <w:rsid w:val="00457F43"/>
    <w:rsid w:val="00460ADC"/>
    <w:rsid w:val="00460B37"/>
    <w:rsid w:val="00461617"/>
    <w:rsid w:val="00461898"/>
    <w:rsid w:val="00461B04"/>
    <w:rsid w:val="00462E92"/>
    <w:rsid w:val="0046314C"/>
    <w:rsid w:val="00463266"/>
    <w:rsid w:val="00463292"/>
    <w:rsid w:val="00463E2E"/>
    <w:rsid w:val="004640C7"/>
    <w:rsid w:val="00464D8B"/>
    <w:rsid w:val="00465AFD"/>
    <w:rsid w:val="00465E08"/>
    <w:rsid w:val="004660AF"/>
    <w:rsid w:val="00466D9B"/>
    <w:rsid w:val="00466F6A"/>
    <w:rsid w:val="00466FAE"/>
    <w:rsid w:val="004672EF"/>
    <w:rsid w:val="00467FCB"/>
    <w:rsid w:val="00470192"/>
    <w:rsid w:val="0047058B"/>
    <w:rsid w:val="00470B43"/>
    <w:rsid w:val="00471548"/>
    <w:rsid w:val="004725C2"/>
    <w:rsid w:val="004728BD"/>
    <w:rsid w:val="00472DBD"/>
    <w:rsid w:val="00473605"/>
    <w:rsid w:val="00473D6A"/>
    <w:rsid w:val="004744DF"/>
    <w:rsid w:val="00474704"/>
    <w:rsid w:val="00474B3C"/>
    <w:rsid w:val="00474CFF"/>
    <w:rsid w:val="00474E66"/>
    <w:rsid w:val="00474FB1"/>
    <w:rsid w:val="004750F9"/>
    <w:rsid w:val="00475277"/>
    <w:rsid w:val="004756EE"/>
    <w:rsid w:val="00475F46"/>
    <w:rsid w:val="004765E1"/>
    <w:rsid w:val="00476815"/>
    <w:rsid w:val="0047721C"/>
    <w:rsid w:val="00477620"/>
    <w:rsid w:val="004776C5"/>
    <w:rsid w:val="004777F7"/>
    <w:rsid w:val="00477BFA"/>
    <w:rsid w:val="0048039F"/>
    <w:rsid w:val="004804D0"/>
    <w:rsid w:val="00480543"/>
    <w:rsid w:val="0048079E"/>
    <w:rsid w:val="0048099D"/>
    <w:rsid w:val="004809E3"/>
    <w:rsid w:val="00480BB7"/>
    <w:rsid w:val="00481224"/>
    <w:rsid w:val="0048159D"/>
    <w:rsid w:val="00481968"/>
    <w:rsid w:val="00481A3C"/>
    <w:rsid w:val="00481B8A"/>
    <w:rsid w:val="00481BF1"/>
    <w:rsid w:val="00482E2E"/>
    <w:rsid w:val="0048384D"/>
    <w:rsid w:val="00484C50"/>
    <w:rsid w:val="00484C77"/>
    <w:rsid w:val="00484E98"/>
    <w:rsid w:val="00485046"/>
    <w:rsid w:val="0048526B"/>
    <w:rsid w:val="004854C8"/>
    <w:rsid w:val="00485557"/>
    <w:rsid w:val="004856F9"/>
    <w:rsid w:val="004863A1"/>
    <w:rsid w:val="00486789"/>
    <w:rsid w:val="004871A0"/>
    <w:rsid w:val="0048747A"/>
    <w:rsid w:val="0048749F"/>
    <w:rsid w:val="00487887"/>
    <w:rsid w:val="00487A64"/>
    <w:rsid w:val="00487CAF"/>
    <w:rsid w:val="00490BE5"/>
    <w:rsid w:val="00491238"/>
    <w:rsid w:val="00491697"/>
    <w:rsid w:val="00491A68"/>
    <w:rsid w:val="0049202A"/>
    <w:rsid w:val="0049217B"/>
    <w:rsid w:val="00492682"/>
    <w:rsid w:val="004928F0"/>
    <w:rsid w:val="004934A9"/>
    <w:rsid w:val="00494378"/>
    <w:rsid w:val="00494D8E"/>
    <w:rsid w:val="004957F7"/>
    <w:rsid w:val="0049583A"/>
    <w:rsid w:val="004958D0"/>
    <w:rsid w:val="00495D0D"/>
    <w:rsid w:val="00495F4B"/>
    <w:rsid w:val="00496018"/>
    <w:rsid w:val="00496030"/>
    <w:rsid w:val="00496D67"/>
    <w:rsid w:val="004972BE"/>
    <w:rsid w:val="00497945"/>
    <w:rsid w:val="00497CD4"/>
    <w:rsid w:val="00497D38"/>
    <w:rsid w:val="00497FA2"/>
    <w:rsid w:val="004A05D1"/>
    <w:rsid w:val="004A06D7"/>
    <w:rsid w:val="004A0EAC"/>
    <w:rsid w:val="004A13AF"/>
    <w:rsid w:val="004A1B35"/>
    <w:rsid w:val="004A1CE5"/>
    <w:rsid w:val="004A1F3C"/>
    <w:rsid w:val="004A1FE2"/>
    <w:rsid w:val="004A3132"/>
    <w:rsid w:val="004A36FB"/>
    <w:rsid w:val="004A398A"/>
    <w:rsid w:val="004A4419"/>
    <w:rsid w:val="004A4D55"/>
    <w:rsid w:val="004A502A"/>
    <w:rsid w:val="004A52D3"/>
    <w:rsid w:val="004A58E2"/>
    <w:rsid w:val="004A59B3"/>
    <w:rsid w:val="004A626B"/>
    <w:rsid w:val="004A632B"/>
    <w:rsid w:val="004A6734"/>
    <w:rsid w:val="004A6AAF"/>
    <w:rsid w:val="004A6B90"/>
    <w:rsid w:val="004A6D3B"/>
    <w:rsid w:val="004A710E"/>
    <w:rsid w:val="004A77E8"/>
    <w:rsid w:val="004B031C"/>
    <w:rsid w:val="004B05BB"/>
    <w:rsid w:val="004B0935"/>
    <w:rsid w:val="004B20E2"/>
    <w:rsid w:val="004B2D5E"/>
    <w:rsid w:val="004B3225"/>
    <w:rsid w:val="004B3477"/>
    <w:rsid w:val="004B40E2"/>
    <w:rsid w:val="004B4321"/>
    <w:rsid w:val="004B436A"/>
    <w:rsid w:val="004B4452"/>
    <w:rsid w:val="004B4A97"/>
    <w:rsid w:val="004B574A"/>
    <w:rsid w:val="004B6218"/>
    <w:rsid w:val="004B63F0"/>
    <w:rsid w:val="004B6F87"/>
    <w:rsid w:val="004B71C3"/>
    <w:rsid w:val="004B7B13"/>
    <w:rsid w:val="004B7F3F"/>
    <w:rsid w:val="004C04E3"/>
    <w:rsid w:val="004C0902"/>
    <w:rsid w:val="004C0F3C"/>
    <w:rsid w:val="004C14C9"/>
    <w:rsid w:val="004C17F5"/>
    <w:rsid w:val="004C1850"/>
    <w:rsid w:val="004C1BD6"/>
    <w:rsid w:val="004C1FD0"/>
    <w:rsid w:val="004C249F"/>
    <w:rsid w:val="004C292B"/>
    <w:rsid w:val="004C2BCE"/>
    <w:rsid w:val="004C3592"/>
    <w:rsid w:val="004C3C0F"/>
    <w:rsid w:val="004C3C1B"/>
    <w:rsid w:val="004C3E52"/>
    <w:rsid w:val="004C43B4"/>
    <w:rsid w:val="004C43E8"/>
    <w:rsid w:val="004C46A8"/>
    <w:rsid w:val="004C481A"/>
    <w:rsid w:val="004C4A08"/>
    <w:rsid w:val="004C4AE7"/>
    <w:rsid w:val="004C5A3D"/>
    <w:rsid w:val="004C62CF"/>
    <w:rsid w:val="004C6409"/>
    <w:rsid w:val="004C6428"/>
    <w:rsid w:val="004C645A"/>
    <w:rsid w:val="004C6BCB"/>
    <w:rsid w:val="004C753B"/>
    <w:rsid w:val="004C78A3"/>
    <w:rsid w:val="004C7F07"/>
    <w:rsid w:val="004D055E"/>
    <w:rsid w:val="004D09AE"/>
    <w:rsid w:val="004D19D7"/>
    <w:rsid w:val="004D1B09"/>
    <w:rsid w:val="004D1CC4"/>
    <w:rsid w:val="004D1FDB"/>
    <w:rsid w:val="004D2765"/>
    <w:rsid w:val="004D2CC5"/>
    <w:rsid w:val="004D2CDB"/>
    <w:rsid w:val="004D2F02"/>
    <w:rsid w:val="004D3707"/>
    <w:rsid w:val="004D3CA5"/>
    <w:rsid w:val="004D3F33"/>
    <w:rsid w:val="004D413C"/>
    <w:rsid w:val="004D4B30"/>
    <w:rsid w:val="004D59AA"/>
    <w:rsid w:val="004D5A25"/>
    <w:rsid w:val="004D5A98"/>
    <w:rsid w:val="004D5C7E"/>
    <w:rsid w:val="004D5F00"/>
    <w:rsid w:val="004D6577"/>
    <w:rsid w:val="004D6ADC"/>
    <w:rsid w:val="004D7460"/>
    <w:rsid w:val="004D7AFB"/>
    <w:rsid w:val="004E0637"/>
    <w:rsid w:val="004E08E3"/>
    <w:rsid w:val="004E0A23"/>
    <w:rsid w:val="004E0E04"/>
    <w:rsid w:val="004E1133"/>
    <w:rsid w:val="004E15A1"/>
    <w:rsid w:val="004E1A1D"/>
    <w:rsid w:val="004E2262"/>
    <w:rsid w:val="004E28C1"/>
    <w:rsid w:val="004E2ED4"/>
    <w:rsid w:val="004E328B"/>
    <w:rsid w:val="004E35D9"/>
    <w:rsid w:val="004E3B07"/>
    <w:rsid w:val="004E4999"/>
    <w:rsid w:val="004E4DD6"/>
    <w:rsid w:val="004E4E61"/>
    <w:rsid w:val="004E590E"/>
    <w:rsid w:val="004E5F3F"/>
    <w:rsid w:val="004E6799"/>
    <w:rsid w:val="004E6862"/>
    <w:rsid w:val="004E6B2E"/>
    <w:rsid w:val="004E6CCC"/>
    <w:rsid w:val="004E6DC4"/>
    <w:rsid w:val="004E6DCB"/>
    <w:rsid w:val="004E729E"/>
    <w:rsid w:val="004E72CF"/>
    <w:rsid w:val="004E7EA5"/>
    <w:rsid w:val="004F0FFF"/>
    <w:rsid w:val="004F13A3"/>
    <w:rsid w:val="004F23D5"/>
    <w:rsid w:val="004F42D1"/>
    <w:rsid w:val="004F479C"/>
    <w:rsid w:val="004F4834"/>
    <w:rsid w:val="004F5A9C"/>
    <w:rsid w:val="004F5B1A"/>
    <w:rsid w:val="004F5BF7"/>
    <w:rsid w:val="004F63FA"/>
    <w:rsid w:val="004F641A"/>
    <w:rsid w:val="004F6BBF"/>
    <w:rsid w:val="004F6F8B"/>
    <w:rsid w:val="004F71A9"/>
    <w:rsid w:val="004F795B"/>
    <w:rsid w:val="004F7960"/>
    <w:rsid w:val="005004CB"/>
    <w:rsid w:val="005005A7"/>
    <w:rsid w:val="00501839"/>
    <w:rsid w:val="00501BB7"/>
    <w:rsid w:val="005029B0"/>
    <w:rsid w:val="00503046"/>
    <w:rsid w:val="00503A7E"/>
    <w:rsid w:val="0050400E"/>
    <w:rsid w:val="005042CD"/>
    <w:rsid w:val="00505006"/>
    <w:rsid w:val="005053D1"/>
    <w:rsid w:val="00505437"/>
    <w:rsid w:val="00505674"/>
    <w:rsid w:val="00505ABC"/>
    <w:rsid w:val="005061DC"/>
    <w:rsid w:val="005064FA"/>
    <w:rsid w:val="00506565"/>
    <w:rsid w:val="00506583"/>
    <w:rsid w:val="00506678"/>
    <w:rsid w:val="00506931"/>
    <w:rsid w:val="005076B8"/>
    <w:rsid w:val="00507C8B"/>
    <w:rsid w:val="00510089"/>
    <w:rsid w:val="0051020B"/>
    <w:rsid w:val="0051079B"/>
    <w:rsid w:val="0051135F"/>
    <w:rsid w:val="00511381"/>
    <w:rsid w:val="00511592"/>
    <w:rsid w:val="0051249A"/>
    <w:rsid w:val="00512709"/>
    <w:rsid w:val="005130A2"/>
    <w:rsid w:val="0051341D"/>
    <w:rsid w:val="0051461E"/>
    <w:rsid w:val="005147A3"/>
    <w:rsid w:val="00514B03"/>
    <w:rsid w:val="00514D8C"/>
    <w:rsid w:val="00515234"/>
    <w:rsid w:val="0051539E"/>
    <w:rsid w:val="005153A8"/>
    <w:rsid w:val="00515B8B"/>
    <w:rsid w:val="00515EC4"/>
    <w:rsid w:val="00516581"/>
    <w:rsid w:val="005168B9"/>
    <w:rsid w:val="005171AA"/>
    <w:rsid w:val="0051734A"/>
    <w:rsid w:val="005204B0"/>
    <w:rsid w:val="0052053A"/>
    <w:rsid w:val="0052059D"/>
    <w:rsid w:val="0052095E"/>
    <w:rsid w:val="00520AA2"/>
    <w:rsid w:val="00520BDD"/>
    <w:rsid w:val="00520F33"/>
    <w:rsid w:val="005211AF"/>
    <w:rsid w:val="00521260"/>
    <w:rsid w:val="005212A2"/>
    <w:rsid w:val="00521756"/>
    <w:rsid w:val="00522500"/>
    <w:rsid w:val="0052289D"/>
    <w:rsid w:val="00522A9B"/>
    <w:rsid w:val="0052322C"/>
    <w:rsid w:val="005234E1"/>
    <w:rsid w:val="0052400C"/>
    <w:rsid w:val="00524375"/>
    <w:rsid w:val="005243F0"/>
    <w:rsid w:val="00524839"/>
    <w:rsid w:val="00524C65"/>
    <w:rsid w:val="00525A06"/>
    <w:rsid w:val="00525BBA"/>
    <w:rsid w:val="00526B46"/>
    <w:rsid w:val="00530452"/>
    <w:rsid w:val="0053046A"/>
    <w:rsid w:val="005304DE"/>
    <w:rsid w:val="00530A98"/>
    <w:rsid w:val="005312D2"/>
    <w:rsid w:val="005319FC"/>
    <w:rsid w:val="00531E9D"/>
    <w:rsid w:val="005321C0"/>
    <w:rsid w:val="0053242B"/>
    <w:rsid w:val="0053248A"/>
    <w:rsid w:val="005332A0"/>
    <w:rsid w:val="005333F2"/>
    <w:rsid w:val="005336F2"/>
    <w:rsid w:val="005339C2"/>
    <w:rsid w:val="00533A87"/>
    <w:rsid w:val="00533C63"/>
    <w:rsid w:val="00533D56"/>
    <w:rsid w:val="00533D93"/>
    <w:rsid w:val="00534588"/>
    <w:rsid w:val="00534A98"/>
    <w:rsid w:val="005351F4"/>
    <w:rsid w:val="0053590C"/>
    <w:rsid w:val="00535B09"/>
    <w:rsid w:val="005367C5"/>
    <w:rsid w:val="00537B54"/>
    <w:rsid w:val="0054002A"/>
    <w:rsid w:val="00540247"/>
    <w:rsid w:val="00540251"/>
    <w:rsid w:val="005402C3"/>
    <w:rsid w:val="005404A7"/>
    <w:rsid w:val="00540A69"/>
    <w:rsid w:val="00540B6F"/>
    <w:rsid w:val="00541716"/>
    <w:rsid w:val="0054193F"/>
    <w:rsid w:val="00541C79"/>
    <w:rsid w:val="00541EFC"/>
    <w:rsid w:val="00542117"/>
    <w:rsid w:val="00542367"/>
    <w:rsid w:val="00542672"/>
    <w:rsid w:val="005427D0"/>
    <w:rsid w:val="00542AA2"/>
    <w:rsid w:val="0054341B"/>
    <w:rsid w:val="00543448"/>
    <w:rsid w:val="00543BDF"/>
    <w:rsid w:val="00544F09"/>
    <w:rsid w:val="00545C0B"/>
    <w:rsid w:val="0054651E"/>
    <w:rsid w:val="005467CE"/>
    <w:rsid w:val="0054687C"/>
    <w:rsid w:val="00546A70"/>
    <w:rsid w:val="00546B12"/>
    <w:rsid w:val="00546B84"/>
    <w:rsid w:val="00546DC9"/>
    <w:rsid w:val="005473CD"/>
    <w:rsid w:val="005473DD"/>
    <w:rsid w:val="0054746B"/>
    <w:rsid w:val="00547AF9"/>
    <w:rsid w:val="00547BFA"/>
    <w:rsid w:val="00550260"/>
    <w:rsid w:val="00550CEB"/>
    <w:rsid w:val="005512EF"/>
    <w:rsid w:val="00551B73"/>
    <w:rsid w:val="00551BAF"/>
    <w:rsid w:val="00552687"/>
    <w:rsid w:val="005526B0"/>
    <w:rsid w:val="005528B6"/>
    <w:rsid w:val="00552F45"/>
    <w:rsid w:val="00552F99"/>
    <w:rsid w:val="00553134"/>
    <w:rsid w:val="00553299"/>
    <w:rsid w:val="00553494"/>
    <w:rsid w:val="00553632"/>
    <w:rsid w:val="00554717"/>
    <w:rsid w:val="00556597"/>
    <w:rsid w:val="00556B5B"/>
    <w:rsid w:val="00556C03"/>
    <w:rsid w:val="0055700F"/>
    <w:rsid w:val="0055742D"/>
    <w:rsid w:val="00557840"/>
    <w:rsid w:val="00560544"/>
    <w:rsid w:val="0056087B"/>
    <w:rsid w:val="00560951"/>
    <w:rsid w:val="00561602"/>
    <w:rsid w:val="00561F45"/>
    <w:rsid w:val="005625F8"/>
    <w:rsid w:val="005629FB"/>
    <w:rsid w:val="00562C5C"/>
    <w:rsid w:val="00562E25"/>
    <w:rsid w:val="0056303A"/>
    <w:rsid w:val="005634CB"/>
    <w:rsid w:val="00563AD1"/>
    <w:rsid w:val="00564484"/>
    <w:rsid w:val="0056495D"/>
    <w:rsid w:val="00564C48"/>
    <w:rsid w:val="00564CFD"/>
    <w:rsid w:val="00564DD8"/>
    <w:rsid w:val="005655DD"/>
    <w:rsid w:val="0056607A"/>
    <w:rsid w:val="00566532"/>
    <w:rsid w:val="00566F49"/>
    <w:rsid w:val="0056736C"/>
    <w:rsid w:val="00567E46"/>
    <w:rsid w:val="0057083A"/>
    <w:rsid w:val="00570B10"/>
    <w:rsid w:val="00570D65"/>
    <w:rsid w:val="00571B07"/>
    <w:rsid w:val="00571E8D"/>
    <w:rsid w:val="0057225F"/>
    <w:rsid w:val="0057298F"/>
    <w:rsid w:val="00572AD7"/>
    <w:rsid w:val="00572AFE"/>
    <w:rsid w:val="00572CCA"/>
    <w:rsid w:val="00572E31"/>
    <w:rsid w:val="00573336"/>
    <w:rsid w:val="0057454A"/>
    <w:rsid w:val="0057470A"/>
    <w:rsid w:val="00574A13"/>
    <w:rsid w:val="00574BDA"/>
    <w:rsid w:val="00575411"/>
    <w:rsid w:val="005754AB"/>
    <w:rsid w:val="00576284"/>
    <w:rsid w:val="005764F1"/>
    <w:rsid w:val="00577159"/>
    <w:rsid w:val="00577280"/>
    <w:rsid w:val="005774C8"/>
    <w:rsid w:val="00577520"/>
    <w:rsid w:val="0057755A"/>
    <w:rsid w:val="00577688"/>
    <w:rsid w:val="00577758"/>
    <w:rsid w:val="00577EBE"/>
    <w:rsid w:val="00580AF7"/>
    <w:rsid w:val="00581BF3"/>
    <w:rsid w:val="00581EDE"/>
    <w:rsid w:val="005823CC"/>
    <w:rsid w:val="00582660"/>
    <w:rsid w:val="0058283A"/>
    <w:rsid w:val="00582FD4"/>
    <w:rsid w:val="005832F1"/>
    <w:rsid w:val="005834D8"/>
    <w:rsid w:val="005840A0"/>
    <w:rsid w:val="00585C13"/>
    <w:rsid w:val="00585C40"/>
    <w:rsid w:val="005865F6"/>
    <w:rsid w:val="0058687B"/>
    <w:rsid w:val="00586F4D"/>
    <w:rsid w:val="0058755C"/>
    <w:rsid w:val="00590029"/>
    <w:rsid w:val="005907BF"/>
    <w:rsid w:val="00590DA4"/>
    <w:rsid w:val="00591242"/>
    <w:rsid w:val="005914A7"/>
    <w:rsid w:val="0059217A"/>
    <w:rsid w:val="00592C45"/>
    <w:rsid w:val="00593510"/>
    <w:rsid w:val="0059351C"/>
    <w:rsid w:val="00593EDA"/>
    <w:rsid w:val="0059415E"/>
    <w:rsid w:val="00594487"/>
    <w:rsid w:val="00594575"/>
    <w:rsid w:val="00594814"/>
    <w:rsid w:val="00594DB1"/>
    <w:rsid w:val="00594DF1"/>
    <w:rsid w:val="005957BF"/>
    <w:rsid w:val="0059592E"/>
    <w:rsid w:val="005959E5"/>
    <w:rsid w:val="005959FC"/>
    <w:rsid w:val="005960C1"/>
    <w:rsid w:val="0059697E"/>
    <w:rsid w:val="0059751F"/>
    <w:rsid w:val="00597947"/>
    <w:rsid w:val="00597CF0"/>
    <w:rsid w:val="00597DC2"/>
    <w:rsid w:val="005A0136"/>
    <w:rsid w:val="005A042A"/>
    <w:rsid w:val="005A0637"/>
    <w:rsid w:val="005A0C76"/>
    <w:rsid w:val="005A0CAD"/>
    <w:rsid w:val="005A0D01"/>
    <w:rsid w:val="005A102E"/>
    <w:rsid w:val="005A1171"/>
    <w:rsid w:val="005A156A"/>
    <w:rsid w:val="005A223B"/>
    <w:rsid w:val="005A2360"/>
    <w:rsid w:val="005A2EF2"/>
    <w:rsid w:val="005A38E9"/>
    <w:rsid w:val="005A4015"/>
    <w:rsid w:val="005A4236"/>
    <w:rsid w:val="005A435E"/>
    <w:rsid w:val="005A46E1"/>
    <w:rsid w:val="005A4747"/>
    <w:rsid w:val="005A4767"/>
    <w:rsid w:val="005A4858"/>
    <w:rsid w:val="005A4DE8"/>
    <w:rsid w:val="005A51C6"/>
    <w:rsid w:val="005A5667"/>
    <w:rsid w:val="005A574A"/>
    <w:rsid w:val="005A58E0"/>
    <w:rsid w:val="005A5BDB"/>
    <w:rsid w:val="005A601B"/>
    <w:rsid w:val="005A6127"/>
    <w:rsid w:val="005A7309"/>
    <w:rsid w:val="005A77E1"/>
    <w:rsid w:val="005A784C"/>
    <w:rsid w:val="005A7E92"/>
    <w:rsid w:val="005A7F41"/>
    <w:rsid w:val="005B040C"/>
    <w:rsid w:val="005B04FD"/>
    <w:rsid w:val="005B05AA"/>
    <w:rsid w:val="005B0B9A"/>
    <w:rsid w:val="005B2052"/>
    <w:rsid w:val="005B22AE"/>
    <w:rsid w:val="005B2CD7"/>
    <w:rsid w:val="005B349D"/>
    <w:rsid w:val="005B362E"/>
    <w:rsid w:val="005B37E8"/>
    <w:rsid w:val="005B4011"/>
    <w:rsid w:val="005B4CC6"/>
    <w:rsid w:val="005B517B"/>
    <w:rsid w:val="005B52FB"/>
    <w:rsid w:val="005B5968"/>
    <w:rsid w:val="005B652E"/>
    <w:rsid w:val="005B65E1"/>
    <w:rsid w:val="005B6B0E"/>
    <w:rsid w:val="005B6CB2"/>
    <w:rsid w:val="005B6E1E"/>
    <w:rsid w:val="005B70E7"/>
    <w:rsid w:val="005B7E59"/>
    <w:rsid w:val="005B7EB7"/>
    <w:rsid w:val="005C0051"/>
    <w:rsid w:val="005C01E9"/>
    <w:rsid w:val="005C05C5"/>
    <w:rsid w:val="005C06BD"/>
    <w:rsid w:val="005C0DC4"/>
    <w:rsid w:val="005C0E90"/>
    <w:rsid w:val="005C2656"/>
    <w:rsid w:val="005C291D"/>
    <w:rsid w:val="005C2A16"/>
    <w:rsid w:val="005C2C36"/>
    <w:rsid w:val="005C3861"/>
    <w:rsid w:val="005C415E"/>
    <w:rsid w:val="005C4202"/>
    <w:rsid w:val="005C4D39"/>
    <w:rsid w:val="005C664D"/>
    <w:rsid w:val="005C6D4B"/>
    <w:rsid w:val="005C70F8"/>
    <w:rsid w:val="005C73BE"/>
    <w:rsid w:val="005C7DB5"/>
    <w:rsid w:val="005D00F1"/>
    <w:rsid w:val="005D0F37"/>
    <w:rsid w:val="005D1A34"/>
    <w:rsid w:val="005D1F7E"/>
    <w:rsid w:val="005D261C"/>
    <w:rsid w:val="005D2D54"/>
    <w:rsid w:val="005D3428"/>
    <w:rsid w:val="005D3465"/>
    <w:rsid w:val="005D34C2"/>
    <w:rsid w:val="005D433C"/>
    <w:rsid w:val="005D43A6"/>
    <w:rsid w:val="005D4881"/>
    <w:rsid w:val="005D4989"/>
    <w:rsid w:val="005D55E5"/>
    <w:rsid w:val="005D5C73"/>
    <w:rsid w:val="005D6172"/>
    <w:rsid w:val="005D654C"/>
    <w:rsid w:val="005D674E"/>
    <w:rsid w:val="005D7041"/>
    <w:rsid w:val="005D73BD"/>
    <w:rsid w:val="005D753A"/>
    <w:rsid w:val="005D7A85"/>
    <w:rsid w:val="005E011C"/>
    <w:rsid w:val="005E02A9"/>
    <w:rsid w:val="005E0768"/>
    <w:rsid w:val="005E0F00"/>
    <w:rsid w:val="005E0F53"/>
    <w:rsid w:val="005E107E"/>
    <w:rsid w:val="005E189A"/>
    <w:rsid w:val="005E21FF"/>
    <w:rsid w:val="005E2287"/>
    <w:rsid w:val="005E25AE"/>
    <w:rsid w:val="005E27DC"/>
    <w:rsid w:val="005E2D1D"/>
    <w:rsid w:val="005E3A32"/>
    <w:rsid w:val="005E511D"/>
    <w:rsid w:val="005E53E5"/>
    <w:rsid w:val="005E551B"/>
    <w:rsid w:val="005E5F44"/>
    <w:rsid w:val="005E60AF"/>
    <w:rsid w:val="005E6169"/>
    <w:rsid w:val="005E68DB"/>
    <w:rsid w:val="005E700A"/>
    <w:rsid w:val="005E706E"/>
    <w:rsid w:val="005E7488"/>
    <w:rsid w:val="005E77F6"/>
    <w:rsid w:val="005E7FE6"/>
    <w:rsid w:val="005F00A5"/>
    <w:rsid w:val="005F0BD6"/>
    <w:rsid w:val="005F0CD5"/>
    <w:rsid w:val="005F19C3"/>
    <w:rsid w:val="005F1C6F"/>
    <w:rsid w:val="005F247B"/>
    <w:rsid w:val="005F2F90"/>
    <w:rsid w:val="005F317B"/>
    <w:rsid w:val="005F3689"/>
    <w:rsid w:val="005F3840"/>
    <w:rsid w:val="005F3D18"/>
    <w:rsid w:val="005F438B"/>
    <w:rsid w:val="005F4DED"/>
    <w:rsid w:val="005F5206"/>
    <w:rsid w:val="005F5E62"/>
    <w:rsid w:val="005F6726"/>
    <w:rsid w:val="005F6AD0"/>
    <w:rsid w:val="005F6DD1"/>
    <w:rsid w:val="005F6DFB"/>
    <w:rsid w:val="005F6E7A"/>
    <w:rsid w:val="005F7088"/>
    <w:rsid w:val="005F7158"/>
    <w:rsid w:val="005F7210"/>
    <w:rsid w:val="005F73F8"/>
    <w:rsid w:val="005F782C"/>
    <w:rsid w:val="005F7EF9"/>
    <w:rsid w:val="006005C4"/>
    <w:rsid w:val="00601A85"/>
    <w:rsid w:val="00601E17"/>
    <w:rsid w:val="006027D9"/>
    <w:rsid w:val="00602F0D"/>
    <w:rsid w:val="006038FD"/>
    <w:rsid w:val="00603EAF"/>
    <w:rsid w:val="00603EC9"/>
    <w:rsid w:val="00605AFC"/>
    <w:rsid w:val="00605D6C"/>
    <w:rsid w:val="00606E4C"/>
    <w:rsid w:val="006078CC"/>
    <w:rsid w:val="00607B9D"/>
    <w:rsid w:val="00607C34"/>
    <w:rsid w:val="006100EE"/>
    <w:rsid w:val="00610AEC"/>
    <w:rsid w:val="00610CA9"/>
    <w:rsid w:val="00610EF2"/>
    <w:rsid w:val="006112EB"/>
    <w:rsid w:val="00611896"/>
    <w:rsid w:val="006119D3"/>
    <w:rsid w:val="00612A64"/>
    <w:rsid w:val="006139EE"/>
    <w:rsid w:val="00614028"/>
    <w:rsid w:val="006141D6"/>
    <w:rsid w:val="0061489B"/>
    <w:rsid w:val="006165B9"/>
    <w:rsid w:val="006168F0"/>
    <w:rsid w:val="00616F52"/>
    <w:rsid w:val="00617032"/>
    <w:rsid w:val="006170C8"/>
    <w:rsid w:val="0061717A"/>
    <w:rsid w:val="006201D9"/>
    <w:rsid w:val="00620699"/>
    <w:rsid w:val="006212F5"/>
    <w:rsid w:val="0062144D"/>
    <w:rsid w:val="00621794"/>
    <w:rsid w:val="00621796"/>
    <w:rsid w:val="006217FB"/>
    <w:rsid w:val="006219CA"/>
    <w:rsid w:val="00621F87"/>
    <w:rsid w:val="00622095"/>
    <w:rsid w:val="00622606"/>
    <w:rsid w:val="00622818"/>
    <w:rsid w:val="00622EA4"/>
    <w:rsid w:val="00623244"/>
    <w:rsid w:val="00623C54"/>
    <w:rsid w:val="00623F84"/>
    <w:rsid w:val="00624240"/>
    <w:rsid w:val="00624309"/>
    <w:rsid w:val="00624E3E"/>
    <w:rsid w:val="00625091"/>
    <w:rsid w:val="00625286"/>
    <w:rsid w:val="00625895"/>
    <w:rsid w:val="00626270"/>
    <w:rsid w:val="006262F9"/>
    <w:rsid w:val="006263B0"/>
    <w:rsid w:val="0062665E"/>
    <w:rsid w:val="00626781"/>
    <w:rsid w:val="00626F45"/>
    <w:rsid w:val="006273E9"/>
    <w:rsid w:val="006309E2"/>
    <w:rsid w:val="00630CB4"/>
    <w:rsid w:val="00630E55"/>
    <w:rsid w:val="00631057"/>
    <w:rsid w:val="0063217A"/>
    <w:rsid w:val="00632385"/>
    <w:rsid w:val="006329BA"/>
    <w:rsid w:val="00632B12"/>
    <w:rsid w:val="006357E2"/>
    <w:rsid w:val="00635AC5"/>
    <w:rsid w:val="00635F0E"/>
    <w:rsid w:val="00635F73"/>
    <w:rsid w:val="00636696"/>
    <w:rsid w:val="00637431"/>
    <w:rsid w:val="00637E4C"/>
    <w:rsid w:val="0064039B"/>
    <w:rsid w:val="00640A1F"/>
    <w:rsid w:val="006416A6"/>
    <w:rsid w:val="0064241D"/>
    <w:rsid w:val="0064252F"/>
    <w:rsid w:val="00643A9A"/>
    <w:rsid w:val="00645051"/>
    <w:rsid w:val="006453BA"/>
    <w:rsid w:val="00645432"/>
    <w:rsid w:val="00645C8A"/>
    <w:rsid w:val="0064610C"/>
    <w:rsid w:val="006465FC"/>
    <w:rsid w:val="0064669E"/>
    <w:rsid w:val="0064760C"/>
    <w:rsid w:val="0064795C"/>
    <w:rsid w:val="00647A66"/>
    <w:rsid w:val="0065016B"/>
    <w:rsid w:val="006501F2"/>
    <w:rsid w:val="00650343"/>
    <w:rsid w:val="006505C0"/>
    <w:rsid w:val="00650AE4"/>
    <w:rsid w:val="00650BB2"/>
    <w:rsid w:val="00652BCD"/>
    <w:rsid w:val="00652DC4"/>
    <w:rsid w:val="00653B7A"/>
    <w:rsid w:val="00654230"/>
    <w:rsid w:val="00654DF3"/>
    <w:rsid w:val="006555B9"/>
    <w:rsid w:val="00655E26"/>
    <w:rsid w:val="00656136"/>
    <w:rsid w:val="006562E1"/>
    <w:rsid w:val="00656320"/>
    <w:rsid w:val="006568F3"/>
    <w:rsid w:val="00656B3C"/>
    <w:rsid w:val="00656BD3"/>
    <w:rsid w:val="00657170"/>
    <w:rsid w:val="00657EA6"/>
    <w:rsid w:val="00660651"/>
    <w:rsid w:val="006608E7"/>
    <w:rsid w:val="00660FA2"/>
    <w:rsid w:val="006612F8"/>
    <w:rsid w:val="00661579"/>
    <w:rsid w:val="00661EBC"/>
    <w:rsid w:val="006629E8"/>
    <w:rsid w:val="00663792"/>
    <w:rsid w:val="00663BFB"/>
    <w:rsid w:val="006650A4"/>
    <w:rsid w:val="00665656"/>
    <w:rsid w:val="0066582B"/>
    <w:rsid w:val="006659C6"/>
    <w:rsid w:val="006664A2"/>
    <w:rsid w:val="0066692A"/>
    <w:rsid w:val="00667EF7"/>
    <w:rsid w:val="00670705"/>
    <w:rsid w:val="00670C9F"/>
    <w:rsid w:val="00671C5E"/>
    <w:rsid w:val="006720D2"/>
    <w:rsid w:val="00672E50"/>
    <w:rsid w:val="00673439"/>
    <w:rsid w:val="00673643"/>
    <w:rsid w:val="00673A42"/>
    <w:rsid w:val="00675ABE"/>
    <w:rsid w:val="00676EF9"/>
    <w:rsid w:val="0067728D"/>
    <w:rsid w:val="006772FB"/>
    <w:rsid w:val="00677382"/>
    <w:rsid w:val="0067745E"/>
    <w:rsid w:val="0067754B"/>
    <w:rsid w:val="00677FFB"/>
    <w:rsid w:val="0068017B"/>
    <w:rsid w:val="006801C8"/>
    <w:rsid w:val="006805B8"/>
    <w:rsid w:val="00680B64"/>
    <w:rsid w:val="0068148B"/>
    <w:rsid w:val="00681A82"/>
    <w:rsid w:val="0068270B"/>
    <w:rsid w:val="00682D19"/>
    <w:rsid w:val="0068357B"/>
    <w:rsid w:val="006835C2"/>
    <w:rsid w:val="00683A40"/>
    <w:rsid w:val="00683CDD"/>
    <w:rsid w:val="0068412F"/>
    <w:rsid w:val="0068443D"/>
    <w:rsid w:val="00684511"/>
    <w:rsid w:val="0068471C"/>
    <w:rsid w:val="0068505E"/>
    <w:rsid w:val="00685D9F"/>
    <w:rsid w:val="00686938"/>
    <w:rsid w:val="00687572"/>
    <w:rsid w:val="00687886"/>
    <w:rsid w:val="00687A7B"/>
    <w:rsid w:val="00687CA4"/>
    <w:rsid w:val="00687F6C"/>
    <w:rsid w:val="00690282"/>
    <w:rsid w:val="0069041E"/>
    <w:rsid w:val="00690571"/>
    <w:rsid w:val="006906AB"/>
    <w:rsid w:val="00690A43"/>
    <w:rsid w:val="00691035"/>
    <w:rsid w:val="00691C4A"/>
    <w:rsid w:val="00691DFC"/>
    <w:rsid w:val="00692C47"/>
    <w:rsid w:val="00692E0A"/>
    <w:rsid w:val="00692EA3"/>
    <w:rsid w:val="00694389"/>
    <w:rsid w:val="006948EE"/>
    <w:rsid w:val="00694C11"/>
    <w:rsid w:val="0069517F"/>
    <w:rsid w:val="006954DA"/>
    <w:rsid w:val="006955F1"/>
    <w:rsid w:val="00695BA6"/>
    <w:rsid w:val="00695E25"/>
    <w:rsid w:val="00696213"/>
    <w:rsid w:val="00696679"/>
    <w:rsid w:val="006967B8"/>
    <w:rsid w:val="00696D04"/>
    <w:rsid w:val="00696D67"/>
    <w:rsid w:val="00696FF7"/>
    <w:rsid w:val="006973E4"/>
    <w:rsid w:val="00697D2F"/>
    <w:rsid w:val="00697F33"/>
    <w:rsid w:val="006A0232"/>
    <w:rsid w:val="006A0273"/>
    <w:rsid w:val="006A027C"/>
    <w:rsid w:val="006A0A28"/>
    <w:rsid w:val="006A17EA"/>
    <w:rsid w:val="006A210C"/>
    <w:rsid w:val="006A21C9"/>
    <w:rsid w:val="006A2222"/>
    <w:rsid w:val="006A348E"/>
    <w:rsid w:val="006A4A47"/>
    <w:rsid w:val="006A4E85"/>
    <w:rsid w:val="006A5171"/>
    <w:rsid w:val="006A52A8"/>
    <w:rsid w:val="006A53F2"/>
    <w:rsid w:val="006A6343"/>
    <w:rsid w:val="006A6E96"/>
    <w:rsid w:val="006A7B2C"/>
    <w:rsid w:val="006B0B1E"/>
    <w:rsid w:val="006B19D5"/>
    <w:rsid w:val="006B1B07"/>
    <w:rsid w:val="006B1CCA"/>
    <w:rsid w:val="006B1D0B"/>
    <w:rsid w:val="006B1DB5"/>
    <w:rsid w:val="006B1E8F"/>
    <w:rsid w:val="006B2AC8"/>
    <w:rsid w:val="006B3C81"/>
    <w:rsid w:val="006B3E70"/>
    <w:rsid w:val="006B3EAE"/>
    <w:rsid w:val="006B4066"/>
    <w:rsid w:val="006B4958"/>
    <w:rsid w:val="006B4B64"/>
    <w:rsid w:val="006B4E14"/>
    <w:rsid w:val="006B5818"/>
    <w:rsid w:val="006B62D6"/>
    <w:rsid w:val="006B62FF"/>
    <w:rsid w:val="006B6632"/>
    <w:rsid w:val="006B6A88"/>
    <w:rsid w:val="006B7136"/>
    <w:rsid w:val="006C05D6"/>
    <w:rsid w:val="006C06D3"/>
    <w:rsid w:val="006C0807"/>
    <w:rsid w:val="006C0A5A"/>
    <w:rsid w:val="006C0D13"/>
    <w:rsid w:val="006C1507"/>
    <w:rsid w:val="006C1520"/>
    <w:rsid w:val="006C1F38"/>
    <w:rsid w:val="006C2EAA"/>
    <w:rsid w:val="006C3648"/>
    <w:rsid w:val="006C57BA"/>
    <w:rsid w:val="006C5891"/>
    <w:rsid w:val="006C5BE9"/>
    <w:rsid w:val="006C6BA5"/>
    <w:rsid w:val="006C7131"/>
    <w:rsid w:val="006C7E1C"/>
    <w:rsid w:val="006D1217"/>
    <w:rsid w:val="006D12D6"/>
    <w:rsid w:val="006D18EE"/>
    <w:rsid w:val="006D1CC4"/>
    <w:rsid w:val="006D3035"/>
    <w:rsid w:val="006D3E8A"/>
    <w:rsid w:val="006D46C4"/>
    <w:rsid w:val="006D4A96"/>
    <w:rsid w:val="006D509A"/>
    <w:rsid w:val="006D51D0"/>
    <w:rsid w:val="006D6C30"/>
    <w:rsid w:val="006D6CF5"/>
    <w:rsid w:val="006D7139"/>
    <w:rsid w:val="006D7366"/>
    <w:rsid w:val="006E05C8"/>
    <w:rsid w:val="006E0B36"/>
    <w:rsid w:val="006E0EC6"/>
    <w:rsid w:val="006E1B7C"/>
    <w:rsid w:val="006E1C53"/>
    <w:rsid w:val="006E2013"/>
    <w:rsid w:val="006E2755"/>
    <w:rsid w:val="006E2DF0"/>
    <w:rsid w:val="006E3E5B"/>
    <w:rsid w:val="006E3E67"/>
    <w:rsid w:val="006E4509"/>
    <w:rsid w:val="006E582D"/>
    <w:rsid w:val="006E58F4"/>
    <w:rsid w:val="006E6767"/>
    <w:rsid w:val="006E6B4A"/>
    <w:rsid w:val="006E7222"/>
    <w:rsid w:val="006E755B"/>
    <w:rsid w:val="006E7789"/>
    <w:rsid w:val="006F0216"/>
    <w:rsid w:val="006F0287"/>
    <w:rsid w:val="006F10E1"/>
    <w:rsid w:val="006F124F"/>
    <w:rsid w:val="006F18CC"/>
    <w:rsid w:val="006F2272"/>
    <w:rsid w:val="006F2CFF"/>
    <w:rsid w:val="006F2D7B"/>
    <w:rsid w:val="006F2DFD"/>
    <w:rsid w:val="006F3BE9"/>
    <w:rsid w:val="006F4745"/>
    <w:rsid w:val="006F4A00"/>
    <w:rsid w:val="006F5617"/>
    <w:rsid w:val="006F5647"/>
    <w:rsid w:val="006F6CCF"/>
    <w:rsid w:val="006F7287"/>
    <w:rsid w:val="006F7341"/>
    <w:rsid w:val="006F7402"/>
    <w:rsid w:val="006F752F"/>
    <w:rsid w:val="006F7A71"/>
    <w:rsid w:val="0070069B"/>
    <w:rsid w:val="0070190B"/>
    <w:rsid w:val="007033D8"/>
    <w:rsid w:val="00703B8C"/>
    <w:rsid w:val="00703F1F"/>
    <w:rsid w:val="00704536"/>
    <w:rsid w:val="007046F5"/>
    <w:rsid w:val="0070489A"/>
    <w:rsid w:val="00704995"/>
    <w:rsid w:val="007051D0"/>
    <w:rsid w:val="0070549B"/>
    <w:rsid w:val="00706391"/>
    <w:rsid w:val="0070648C"/>
    <w:rsid w:val="00706848"/>
    <w:rsid w:val="00706B4F"/>
    <w:rsid w:val="007071A1"/>
    <w:rsid w:val="007077E3"/>
    <w:rsid w:val="00707B16"/>
    <w:rsid w:val="00707DC3"/>
    <w:rsid w:val="007102EA"/>
    <w:rsid w:val="0071185B"/>
    <w:rsid w:val="00712D47"/>
    <w:rsid w:val="00712EF1"/>
    <w:rsid w:val="00714525"/>
    <w:rsid w:val="00714B23"/>
    <w:rsid w:val="007154D0"/>
    <w:rsid w:val="00715A50"/>
    <w:rsid w:val="00715A63"/>
    <w:rsid w:val="007161F5"/>
    <w:rsid w:val="00716295"/>
    <w:rsid w:val="0071634C"/>
    <w:rsid w:val="00716841"/>
    <w:rsid w:val="0071702D"/>
    <w:rsid w:val="00717298"/>
    <w:rsid w:val="007177F6"/>
    <w:rsid w:val="007178A8"/>
    <w:rsid w:val="0072031B"/>
    <w:rsid w:val="007204E0"/>
    <w:rsid w:val="00720E1E"/>
    <w:rsid w:val="007217FA"/>
    <w:rsid w:val="007219A2"/>
    <w:rsid w:val="007226CD"/>
    <w:rsid w:val="00722DC2"/>
    <w:rsid w:val="007241F3"/>
    <w:rsid w:val="0072474D"/>
    <w:rsid w:val="00724776"/>
    <w:rsid w:val="007248C3"/>
    <w:rsid w:val="007249C1"/>
    <w:rsid w:val="00725439"/>
    <w:rsid w:val="00725573"/>
    <w:rsid w:val="007257E8"/>
    <w:rsid w:val="00725F85"/>
    <w:rsid w:val="00726445"/>
    <w:rsid w:val="0072647B"/>
    <w:rsid w:val="00726821"/>
    <w:rsid w:val="007269FE"/>
    <w:rsid w:val="00726B6D"/>
    <w:rsid w:val="00726C5E"/>
    <w:rsid w:val="0072746A"/>
    <w:rsid w:val="00727474"/>
    <w:rsid w:val="00727713"/>
    <w:rsid w:val="0073042E"/>
    <w:rsid w:val="00731281"/>
    <w:rsid w:val="007312B2"/>
    <w:rsid w:val="0073149A"/>
    <w:rsid w:val="0073168B"/>
    <w:rsid w:val="0073174A"/>
    <w:rsid w:val="007317BE"/>
    <w:rsid w:val="007324D5"/>
    <w:rsid w:val="0073270B"/>
    <w:rsid w:val="00732C75"/>
    <w:rsid w:val="007332EA"/>
    <w:rsid w:val="00733528"/>
    <w:rsid w:val="0073370C"/>
    <w:rsid w:val="00733817"/>
    <w:rsid w:val="0073405C"/>
    <w:rsid w:val="00734545"/>
    <w:rsid w:val="00734C63"/>
    <w:rsid w:val="00734C95"/>
    <w:rsid w:val="00734DCF"/>
    <w:rsid w:val="00735307"/>
    <w:rsid w:val="0073544D"/>
    <w:rsid w:val="007368B9"/>
    <w:rsid w:val="00736C12"/>
    <w:rsid w:val="00736E05"/>
    <w:rsid w:val="0073706D"/>
    <w:rsid w:val="0073722D"/>
    <w:rsid w:val="007373AC"/>
    <w:rsid w:val="007375FE"/>
    <w:rsid w:val="00737E19"/>
    <w:rsid w:val="007400D7"/>
    <w:rsid w:val="00740505"/>
    <w:rsid w:val="00741460"/>
    <w:rsid w:val="00741981"/>
    <w:rsid w:val="00742788"/>
    <w:rsid w:val="00742AFE"/>
    <w:rsid w:val="00743B6C"/>
    <w:rsid w:val="00743FE5"/>
    <w:rsid w:val="0074420B"/>
    <w:rsid w:val="0074456F"/>
    <w:rsid w:val="00744A70"/>
    <w:rsid w:val="00745452"/>
    <w:rsid w:val="00745C51"/>
    <w:rsid w:val="00745C83"/>
    <w:rsid w:val="00746534"/>
    <w:rsid w:val="00746699"/>
    <w:rsid w:val="007467CA"/>
    <w:rsid w:val="00747521"/>
    <w:rsid w:val="00747549"/>
    <w:rsid w:val="00747EB4"/>
    <w:rsid w:val="00750041"/>
    <w:rsid w:val="00750116"/>
    <w:rsid w:val="00750B5D"/>
    <w:rsid w:val="00750C58"/>
    <w:rsid w:val="00750D3D"/>
    <w:rsid w:val="00751C68"/>
    <w:rsid w:val="00751C94"/>
    <w:rsid w:val="00752563"/>
    <w:rsid w:val="00752E13"/>
    <w:rsid w:val="007530FE"/>
    <w:rsid w:val="007533E8"/>
    <w:rsid w:val="0075369C"/>
    <w:rsid w:val="0075491E"/>
    <w:rsid w:val="007558D9"/>
    <w:rsid w:val="00757699"/>
    <w:rsid w:val="007576BA"/>
    <w:rsid w:val="00757F42"/>
    <w:rsid w:val="00760162"/>
    <w:rsid w:val="00760743"/>
    <w:rsid w:val="00761073"/>
    <w:rsid w:val="00761361"/>
    <w:rsid w:val="0076176D"/>
    <w:rsid w:val="00761AEB"/>
    <w:rsid w:val="00762297"/>
    <w:rsid w:val="007624F6"/>
    <w:rsid w:val="00762C40"/>
    <w:rsid w:val="00762F52"/>
    <w:rsid w:val="007633A1"/>
    <w:rsid w:val="00763405"/>
    <w:rsid w:val="00763780"/>
    <w:rsid w:val="00764682"/>
    <w:rsid w:val="00764CCB"/>
    <w:rsid w:val="00764D20"/>
    <w:rsid w:val="00764EB2"/>
    <w:rsid w:val="00764EBC"/>
    <w:rsid w:val="007651A1"/>
    <w:rsid w:val="00765C8F"/>
    <w:rsid w:val="00765DA7"/>
    <w:rsid w:val="00766345"/>
    <w:rsid w:val="00766449"/>
    <w:rsid w:val="007664B5"/>
    <w:rsid w:val="00766526"/>
    <w:rsid w:val="00766691"/>
    <w:rsid w:val="0076688D"/>
    <w:rsid w:val="00766A58"/>
    <w:rsid w:val="00766F04"/>
    <w:rsid w:val="00767DDE"/>
    <w:rsid w:val="00767E07"/>
    <w:rsid w:val="00770628"/>
    <w:rsid w:val="00770673"/>
    <w:rsid w:val="007709E2"/>
    <w:rsid w:val="007715B7"/>
    <w:rsid w:val="00771727"/>
    <w:rsid w:val="00771A88"/>
    <w:rsid w:val="00771F0D"/>
    <w:rsid w:val="00772834"/>
    <w:rsid w:val="007728BA"/>
    <w:rsid w:val="00772D8E"/>
    <w:rsid w:val="00772E62"/>
    <w:rsid w:val="007731F9"/>
    <w:rsid w:val="007733EA"/>
    <w:rsid w:val="00773E3E"/>
    <w:rsid w:val="00774673"/>
    <w:rsid w:val="007756E6"/>
    <w:rsid w:val="00775A20"/>
    <w:rsid w:val="00775F0E"/>
    <w:rsid w:val="00775FC9"/>
    <w:rsid w:val="00776AB5"/>
    <w:rsid w:val="00776E71"/>
    <w:rsid w:val="007770E4"/>
    <w:rsid w:val="00777ACF"/>
    <w:rsid w:val="00777FBC"/>
    <w:rsid w:val="00780A49"/>
    <w:rsid w:val="0078321D"/>
    <w:rsid w:val="00783269"/>
    <w:rsid w:val="00783D78"/>
    <w:rsid w:val="00784053"/>
    <w:rsid w:val="00784495"/>
    <w:rsid w:val="0078468E"/>
    <w:rsid w:val="007850F3"/>
    <w:rsid w:val="007866EA"/>
    <w:rsid w:val="00786E62"/>
    <w:rsid w:val="0078725A"/>
    <w:rsid w:val="00787702"/>
    <w:rsid w:val="00787A52"/>
    <w:rsid w:val="00787F96"/>
    <w:rsid w:val="0079003F"/>
    <w:rsid w:val="00790C58"/>
    <w:rsid w:val="00790DA4"/>
    <w:rsid w:val="00790FDB"/>
    <w:rsid w:val="007912F8"/>
    <w:rsid w:val="00791511"/>
    <w:rsid w:val="007915FD"/>
    <w:rsid w:val="007926CB"/>
    <w:rsid w:val="007926E1"/>
    <w:rsid w:val="00792A47"/>
    <w:rsid w:val="00792F02"/>
    <w:rsid w:val="00793469"/>
    <w:rsid w:val="007935E4"/>
    <w:rsid w:val="0079371B"/>
    <w:rsid w:val="0079384E"/>
    <w:rsid w:val="00793DA7"/>
    <w:rsid w:val="00794077"/>
    <w:rsid w:val="007940B2"/>
    <w:rsid w:val="0079479F"/>
    <w:rsid w:val="00795813"/>
    <w:rsid w:val="00795A57"/>
    <w:rsid w:val="0079648A"/>
    <w:rsid w:val="007964BE"/>
    <w:rsid w:val="007967D3"/>
    <w:rsid w:val="007969AF"/>
    <w:rsid w:val="007969D0"/>
    <w:rsid w:val="007978D8"/>
    <w:rsid w:val="007A010D"/>
    <w:rsid w:val="007A02E4"/>
    <w:rsid w:val="007A064F"/>
    <w:rsid w:val="007A0A74"/>
    <w:rsid w:val="007A0D41"/>
    <w:rsid w:val="007A10C1"/>
    <w:rsid w:val="007A1587"/>
    <w:rsid w:val="007A225A"/>
    <w:rsid w:val="007A27A7"/>
    <w:rsid w:val="007A295C"/>
    <w:rsid w:val="007A35DF"/>
    <w:rsid w:val="007A3950"/>
    <w:rsid w:val="007A3C14"/>
    <w:rsid w:val="007A454A"/>
    <w:rsid w:val="007A4C2F"/>
    <w:rsid w:val="007A553A"/>
    <w:rsid w:val="007A5BDD"/>
    <w:rsid w:val="007A5D4D"/>
    <w:rsid w:val="007A6540"/>
    <w:rsid w:val="007A6F12"/>
    <w:rsid w:val="007A74E5"/>
    <w:rsid w:val="007A7AC6"/>
    <w:rsid w:val="007A7CFF"/>
    <w:rsid w:val="007A7E25"/>
    <w:rsid w:val="007B136B"/>
    <w:rsid w:val="007B13CA"/>
    <w:rsid w:val="007B1C14"/>
    <w:rsid w:val="007B200B"/>
    <w:rsid w:val="007B21AA"/>
    <w:rsid w:val="007B29E0"/>
    <w:rsid w:val="007B2EA4"/>
    <w:rsid w:val="007B3C2E"/>
    <w:rsid w:val="007B3EFF"/>
    <w:rsid w:val="007B4930"/>
    <w:rsid w:val="007B497F"/>
    <w:rsid w:val="007B49C1"/>
    <w:rsid w:val="007B4EB1"/>
    <w:rsid w:val="007B5904"/>
    <w:rsid w:val="007B5E32"/>
    <w:rsid w:val="007B6369"/>
    <w:rsid w:val="007B7269"/>
    <w:rsid w:val="007B72E2"/>
    <w:rsid w:val="007B7374"/>
    <w:rsid w:val="007B767F"/>
    <w:rsid w:val="007C0548"/>
    <w:rsid w:val="007C09E3"/>
    <w:rsid w:val="007C0A44"/>
    <w:rsid w:val="007C105C"/>
    <w:rsid w:val="007C13AE"/>
    <w:rsid w:val="007C14C5"/>
    <w:rsid w:val="007C1545"/>
    <w:rsid w:val="007C1724"/>
    <w:rsid w:val="007C1826"/>
    <w:rsid w:val="007C1A1D"/>
    <w:rsid w:val="007C20B2"/>
    <w:rsid w:val="007C24D4"/>
    <w:rsid w:val="007C25CF"/>
    <w:rsid w:val="007C2B30"/>
    <w:rsid w:val="007C38FA"/>
    <w:rsid w:val="007C3BDB"/>
    <w:rsid w:val="007C3F19"/>
    <w:rsid w:val="007C48F4"/>
    <w:rsid w:val="007C518B"/>
    <w:rsid w:val="007C51FF"/>
    <w:rsid w:val="007C5303"/>
    <w:rsid w:val="007C59FF"/>
    <w:rsid w:val="007C61EA"/>
    <w:rsid w:val="007C6F0B"/>
    <w:rsid w:val="007C7681"/>
    <w:rsid w:val="007C78E9"/>
    <w:rsid w:val="007C7B9D"/>
    <w:rsid w:val="007D0018"/>
    <w:rsid w:val="007D05C5"/>
    <w:rsid w:val="007D06FE"/>
    <w:rsid w:val="007D1D0B"/>
    <w:rsid w:val="007D3558"/>
    <w:rsid w:val="007D3B16"/>
    <w:rsid w:val="007D3BEB"/>
    <w:rsid w:val="007D3D10"/>
    <w:rsid w:val="007D3F59"/>
    <w:rsid w:val="007D467E"/>
    <w:rsid w:val="007D56FE"/>
    <w:rsid w:val="007D57F3"/>
    <w:rsid w:val="007D5DF1"/>
    <w:rsid w:val="007D606D"/>
    <w:rsid w:val="007D6163"/>
    <w:rsid w:val="007D6BDE"/>
    <w:rsid w:val="007D747E"/>
    <w:rsid w:val="007D7579"/>
    <w:rsid w:val="007D7B4C"/>
    <w:rsid w:val="007D7CAA"/>
    <w:rsid w:val="007D7FFC"/>
    <w:rsid w:val="007E0227"/>
    <w:rsid w:val="007E03C5"/>
    <w:rsid w:val="007E0796"/>
    <w:rsid w:val="007E0D27"/>
    <w:rsid w:val="007E0E83"/>
    <w:rsid w:val="007E153B"/>
    <w:rsid w:val="007E17C8"/>
    <w:rsid w:val="007E189A"/>
    <w:rsid w:val="007E2489"/>
    <w:rsid w:val="007E2E78"/>
    <w:rsid w:val="007E3217"/>
    <w:rsid w:val="007E341E"/>
    <w:rsid w:val="007E3425"/>
    <w:rsid w:val="007E42AB"/>
    <w:rsid w:val="007E44FB"/>
    <w:rsid w:val="007E4523"/>
    <w:rsid w:val="007E50F8"/>
    <w:rsid w:val="007E5219"/>
    <w:rsid w:val="007E523A"/>
    <w:rsid w:val="007E5E87"/>
    <w:rsid w:val="007E7041"/>
    <w:rsid w:val="007E71DE"/>
    <w:rsid w:val="007E7D52"/>
    <w:rsid w:val="007F0AF1"/>
    <w:rsid w:val="007F113B"/>
    <w:rsid w:val="007F1781"/>
    <w:rsid w:val="007F1B59"/>
    <w:rsid w:val="007F1FB1"/>
    <w:rsid w:val="007F1FE9"/>
    <w:rsid w:val="007F262C"/>
    <w:rsid w:val="007F2BA5"/>
    <w:rsid w:val="007F309A"/>
    <w:rsid w:val="007F3FF1"/>
    <w:rsid w:val="007F4469"/>
    <w:rsid w:val="007F4868"/>
    <w:rsid w:val="007F4B72"/>
    <w:rsid w:val="007F4E5C"/>
    <w:rsid w:val="007F56FB"/>
    <w:rsid w:val="007F579C"/>
    <w:rsid w:val="007F59F7"/>
    <w:rsid w:val="007F5A40"/>
    <w:rsid w:val="007F5B2C"/>
    <w:rsid w:val="007F5C31"/>
    <w:rsid w:val="007F5EFA"/>
    <w:rsid w:val="007F6165"/>
    <w:rsid w:val="007F68D4"/>
    <w:rsid w:val="007F6BDE"/>
    <w:rsid w:val="007F7424"/>
    <w:rsid w:val="00800525"/>
    <w:rsid w:val="00800DB9"/>
    <w:rsid w:val="008014CD"/>
    <w:rsid w:val="00801982"/>
    <w:rsid w:val="00801A79"/>
    <w:rsid w:val="00802754"/>
    <w:rsid w:val="00802860"/>
    <w:rsid w:val="00802BC7"/>
    <w:rsid w:val="00803130"/>
    <w:rsid w:val="008038B8"/>
    <w:rsid w:val="0080425C"/>
    <w:rsid w:val="00804389"/>
    <w:rsid w:val="0080449B"/>
    <w:rsid w:val="008044A9"/>
    <w:rsid w:val="00804B63"/>
    <w:rsid w:val="008054E5"/>
    <w:rsid w:val="0080589D"/>
    <w:rsid w:val="00805972"/>
    <w:rsid w:val="00805CC8"/>
    <w:rsid w:val="0080610A"/>
    <w:rsid w:val="008063FF"/>
    <w:rsid w:val="00806731"/>
    <w:rsid w:val="008069DA"/>
    <w:rsid w:val="0080704C"/>
    <w:rsid w:val="0080786E"/>
    <w:rsid w:val="008079EA"/>
    <w:rsid w:val="00807ACA"/>
    <w:rsid w:val="00810EBA"/>
    <w:rsid w:val="00811988"/>
    <w:rsid w:val="00812011"/>
    <w:rsid w:val="008121F9"/>
    <w:rsid w:val="00812405"/>
    <w:rsid w:val="0081243F"/>
    <w:rsid w:val="00812D4C"/>
    <w:rsid w:val="00812DC0"/>
    <w:rsid w:val="0081372D"/>
    <w:rsid w:val="00813F14"/>
    <w:rsid w:val="0081411C"/>
    <w:rsid w:val="008147E6"/>
    <w:rsid w:val="00814997"/>
    <w:rsid w:val="00814B96"/>
    <w:rsid w:val="00814EE8"/>
    <w:rsid w:val="0081589A"/>
    <w:rsid w:val="00815F5F"/>
    <w:rsid w:val="0081616B"/>
    <w:rsid w:val="008164A6"/>
    <w:rsid w:val="0081653D"/>
    <w:rsid w:val="008168FF"/>
    <w:rsid w:val="00816A3B"/>
    <w:rsid w:val="00817019"/>
    <w:rsid w:val="008173E8"/>
    <w:rsid w:val="00817F12"/>
    <w:rsid w:val="0082017D"/>
    <w:rsid w:val="00821CB2"/>
    <w:rsid w:val="00822422"/>
    <w:rsid w:val="008224A5"/>
    <w:rsid w:val="0082388E"/>
    <w:rsid w:val="00823A97"/>
    <w:rsid w:val="00823C2B"/>
    <w:rsid w:val="00824365"/>
    <w:rsid w:val="0082543D"/>
    <w:rsid w:val="008262D1"/>
    <w:rsid w:val="0082695B"/>
    <w:rsid w:val="00826F36"/>
    <w:rsid w:val="00827923"/>
    <w:rsid w:val="0083032C"/>
    <w:rsid w:val="0083047C"/>
    <w:rsid w:val="0083067D"/>
    <w:rsid w:val="00830DF2"/>
    <w:rsid w:val="008318A1"/>
    <w:rsid w:val="008320CD"/>
    <w:rsid w:val="00832471"/>
    <w:rsid w:val="0083249F"/>
    <w:rsid w:val="00832530"/>
    <w:rsid w:val="00832547"/>
    <w:rsid w:val="00832A0D"/>
    <w:rsid w:val="008338DC"/>
    <w:rsid w:val="00833C27"/>
    <w:rsid w:val="00834C9F"/>
    <w:rsid w:val="00834F96"/>
    <w:rsid w:val="00835314"/>
    <w:rsid w:val="008354E3"/>
    <w:rsid w:val="008357AF"/>
    <w:rsid w:val="008359BA"/>
    <w:rsid w:val="00836581"/>
    <w:rsid w:val="008379F6"/>
    <w:rsid w:val="00837C22"/>
    <w:rsid w:val="00837CB5"/>
    <w:rsid w:val="00840416"/>
    <w:rsid w:val="00840672"/>
    <w:rsid w:val="00840AC0"/>
    <w:rsid w:val="00840DA7"/>
    <w:rsid w:val="008410BD"/>
    <w:rsid w:val="00841480"/>
    <w:rsid w:val="00841AE7"/>
    <w:rsid w:val="00841FA0"/>
    <w:rsid w:val="00842161"/>
    <w:rsid w:val="008422F6"/>
    <w:rsid w:val="008423D7"/>
    <w:rsid w:val="00842833"/>
    <w:rsid w:val="00842BD7"/>
    <w:rsid w:val="00843714"/>
    <w:rsid w:val="00843B56"/>
    <w:rsid w:val="00843CB9"/>
    <w:rsid w:val="00844091"/>
    <w:rsid w:val="008440BA"/>
    <w:rsid w:val="00844162"/>
    <w:rsid w:val="008441A7"/>
    <w:rsid w:val="0084432D"/>
    <w:rsid w:val="008444A7"/>
    <w:rsid w:val="008450F4"/>
    <w:rsid w:val="008451CF"/>
    <w:rsid w:val="008453CA"/>
    <w:rsid w:val="00845E8C"/>
    <w:rsid w:val="008466B2"/>
    <w:rsid w:val="00846C62"/>
    <w:rsid w:val="0084796A"/>
    <w:rsid w:val="00847A19"/>
    <w:rsid w:val="00847FDB"/>
    <w:rsid w:val="0085091A"/>
    <w:rsid w:val="008513D7"/>
    <w:rsid w:val="008524F5"/>
    <w:rsid w:val="00853C4F"/>
    <w:rsid w:val="008541F6"/>
    <w:rsid w:val="0085474D"/>
    <w:rsid w:val="00854D3B"/>
    <w:rsid w:val="00856459"/>
    <w:rsid w:val="00856761"/>
    <w:rsid w:val="00856AFB"/>
    <w:rsid w:val="00856FB5"/>
    <w:rsid w:val="008575F7"/>
    <w:rsid w:val="00857B7D"/>
    <w:rsid w:val="00857C77"/>
    <w:rsid w:val="008600C2"/>
    <w:rsid w:val="0086031D"/>
    <w:rsid w:val="008609DF"/>
    <w:rsid w:val="00860AA7"/>
    <w:rsid w:val="00860CCE"/>
    <w:rsid w:val="00860E01"/>
    <w:rsid w:val="00861648"/>
    <w:rsid w:val="0086285F"/>
    <w:rsid w:val="00862EEF"/>
    <w:rsid w:val="00863C00"/>
    <w:rsid w:val="00863C2E"/>
    <w:rsid w:val="008643F2"/>
    <w:rsid w:val="008644B5"/>
    <w:rsid w:val="00864764"/>
    <w:rsid w:val="00864973"/>
    <w:rsid w:val="00864E2B"/>
    <w:rsid w:val="00865730"/>
    <w:rsid w:val="00865E89"/>
    <w:rsid w:val="00865FF8"/>
    <w:rsid w:val="0086659B"/>
    <w:rsid w:val="0086662D"/>
    <w:rsid w:val="00866BC9"/>
    <w:rsid w:val="0086750C"/>
    <w:rsid w:val="008675D4"/>
    <w:rsid w:val="00870040"/>
    <w:rsid w:val="0087010E"/>
    <w:rsid w:val="00870299"/>
    <w:rsid w:val="0087069A"/>
    <w:rsid w:val="008707BB"/>
    <w:rsid w:val="00870E0E"/>
    <w:rsid w:val="00871112"/>
    <w:rsid w:val="008712F0"/>
    <w:rsid w:val="0087166F"/>
    <w:rsid w:val="008718C7"/>
    <w:rsid w:val="0087198D"/>
    <w:rsid w:val="008721D6"/>
    <w:rsid w:val="0087293E"/>
    <w:rsid w:val="00873EAC"/>
    <w:rsid w:val="0087420B"/>
    <w:rsid w:val="00874340"/>
    <w:rsid w:val="00874640"/>
    <w:rsid w:val="008752A0"/>
    <w:rsid w:val="008758BF"/>
    <w:rsid w:val="00875E9A"/>
    <w:rsid w:val="008761C0"/>
    <w:rsid w:val="00876E8A"/>
    <w:rsid w:val="008778AB"/>
    <w:rsid w:val="0088016E"/>
    <w:rsid w:val="008807FD"/>
    <w:rsid w:val="00880F07"/>
    <w:rsid w:val="00881272"/>
    <w:rsid w:val="00881644"/>
    <w:rsid w:val="00881BAF"/>
    <w:rsid w:val="00881C7D"/>
    <w:rsid w:val="00881E4C"/>
    <w:rsid w:val="00881FB5"/>
    <w:rsid w:val="008821CC"/>
    <w:rsid w:val="0088264C"/>
    <w:rsid w:val="00882A5D"/>
    <w:rsid w:val="008830FB"/>
    <w:rsid w:val="0088377C"/>
    <w:rsid w:val="00883998"/>
    <w:rsid w:val="008857B4"/>
    <w:rsid w:val="0088609F"/>
    <w:rsid w:val="00886350"/>
    <w:rsid w:val="0088673E"/>
    <w:rsid w:val="008867D8"/>
    <w:rsid w:val="00886BD9"/>
    <w:rsid w:val="00887226"/>
    <w:rsid w:val="00887E91"/>
    <w:rsid w:val="0089004B"/>
    <w:rsid w:val="008904E8"/>
    <w:rsid w:val="00890EAC"/>
    <w:rsid w:val="00891358"/>
    <w:rsid w:val="008916F7"/>
    <w:rsid w:val="008928E2"/>
    <w:rsid w:val="00892CC3"/>
    <w:rsid w:val="00892E3A"/>
    <w:rsid w:val="00893A81"/>
    <w:rsid w:val="00893C70"/>
    <w:rsid w:val="008940F4"/>
    <w:rsid w:val="00894601"/>
    <w:rsid w:val="0089466C"/>
    <w:rsid w:val="00896B1B"/>
    <w:rsid w:val="008A1040"/>
    <w:rsid w:val="008A197F"/>
    <w:rsid w:val="008A1D1B"/>
    <w:rsid w:val="008A2481"/>
    <w:rsid w:val="008A2706"/>
    <w:rsid w:val="008A2710"/>
    <w:rsid w:val="008A2B4B"/>
    <w:rsid w:val="008A304B"/>
    <w:rsid w:val="008A30A9"/>
    <w:rsid w:val="008A335F"/>
    <w:rsid w:val="008A3519"/>
    <w:rsid w:val="008A3CCC"/>
    <w:rsid w:val="008A3E57"/>
    <w:rsid w:val="008A4BF1"/>
    <w:rsid w:val="008A549B"/>
    <w:rsid w:val="008A5D1A"/>
    <w:rsid w:val="008A5D7F"/>
    <w:rsid w:val="008A6613"/>
    <w:rsid w:val="008A688D"/>
    <w:rsid w:val="008A6A76"/>
    <w:rsid w:val="008A6B75"/>
    <w:rsid w:val="008A6D13"/>
    <w:rsid w:val="008A6E4C"/>
    <w:rsid w:val="008A7B04"/>
    <w:rsid w:val="008A7D4F"/>
    <w:rsid w:val="008B01F7"/>
    <w:rsid w:val="008B0482"/>
    <w:rsid w:val="008B0930"/>
    <w:rsid w:val="008B0977"/>
    <w:rsid w:val="008B0B8C"/>
    <w:rsid w:val="008B0CD6"/>
    <w:rsid w:val="008B1446"/>
    <w:rsid w:val="008B1512"/>
    <w:rsid w:val="008B19FC"/>
    <w:rsid w:val="008B1BA1"/>
    <w:rsid w:val="008B1EF8"/>
    <w:rsid w:val="008B234E"/>
    <w:rsid w:val="008B2FCD"/>
    <w:rsid w:val="008B30AF"/>
    <w:rsid w:val="008B324A"/>
    <w:rsid w:val="008B3DEE"/>
    <w:rsid w:val="008B3E79"/>
    <w:rsid w:val="008B3F81"/>
    <w:rsid w:val="008B4933"/>
    <w:rsid w:val="008B4BA6"/>
    <w:rsid w:val="008B50FF"/>
    <w:rsid w:val="008B54A5"/>
    <w:rsid w:val="008B5A52"/>
    <w:rsid w:val="008B5C20"/>
    <w:rsid w:val="008B61C4"/>
    <w:rsid w:val="008B67B2"/>
    <w:rsid w:val="008B7102"/>
    <w:rsid w:val="008B7371"/>
    <w:rsid w:val="008B7455"/>
    <w:rsid w:val="008B75C4"/>
    <w:rsid w:val="008B77D2"/>
    <w:rsid w:val="008B7C00"/>
    <w:rsid w:val="008B7C93"/>
    <w:rsid w:val="008C0C36"/>
    <w:rsid w:val="008C0F43"/>
    <w:rsid w:val="008C1169"/>
    <w:rsid w:val="008C19A5"/>
    <w:rsid w:val="008C261A"/>
    <w:rsid w:val="008C26ED"/>
    <w:rsid w:val="008C2801"/>
    <w:rsid w:val="008C3349"/>
    <w:rsid w:val="008C373B"/>
    <w:rsid w:val="008C442E"/>
    <w:rsid w:val="008C4FCD"/>
    <w:rsid w:val="008C5789"/>
    <w:rsid w:val="008C5C67"/>
    <w:rsid w:val="008C607C"/>
    <w:rsid w:val="008C60F2"/>
    <w:rsid w:val="008C627A"/>
    <w:rsid w:val="008C6E1A"/>
    <w:rsid w:val="008C77B7"/>
    <w:rsid w:val="008C79D8"/>
    <w:rsid w:val="008D0ABF"/>
    <w:rsid w:val="008D159B"/>
    <w:rsid w:val="008D1CDA"/>
    <w:rsid w:val="008D1E4E"/>
    <w:rsid w:val="008D263C"/>
    <w:rsid w:val="008D3EF0"/>
    <w:rsid w:val="008D401F"/>
    <w:rsid w:val="008D4290"/>
    <w:rsid w:val="008D43C4"/>
    <w:rsid w:val="008D501C"/>
    <w:rsid w:val="008D6485"/>
    <w:rsid w:val="008D6D8F"/>
    <w:rsid w:val="008D7A81"/>
    <w:rsid w:val="008E00F9"/>
    <w:rsid w:val="008E03C0"/>
    <w:rsid w:val="008E08BA"/>
    <w:rsid w:val="008E0F34"/>
    <w:rsid w:val="008E131D"/>
    <w:rsid w:val="008E1CDF"/>
    <w:rsid w:val="008E2149"/>
    <w:rsid w:val="008E2499"/>
    <w:rsid w:val="008E251A"/>
    <w:rsid w:val="008E25A3"/>
    <w:rsid w:val="008E2771"/>
    <w:rsid w:val="008E3088"/>
    <w:rsid w:val="008E31B3"/>
    <w:rsid w:val="008E3425"/>
    <w:rsid w:val="008E370B"/>
    <w:rsid w:val="008E3F76"/>
    <w:rsid w:val="008E4707"/>
    <w:rsid w:val="008E4EA1"/>
    <w:rsid w:val="008E5B51"/>
    <w:rsid w:val="008E5BC3"/>
    <w:rsid w:val="008E5C18"/>
    <w:rsid w:val="008E5FAD"/>
    <w:rsid w:val="008E64F3"/>
    <w:rsid w:val="008E796E"/>
    <w:rsid w:val="008F01A1"/>
    <w:rsid w:val="008F0213"/>
    <w:rsid w:val="008F0953"/>
    <w:rsid w:val="008F15BF"/>
    <w:rsid w:val="008F17ED"/>
    <w:rsid w:val="008F1DFE"/>
    <w:rsid w:val="008F1EAD"/>
    <w:rsid w:val="008F20EE"/>
    <w:rsid w:val="008F2371"/>
    <w:rsid w:val="008F25F2"/>
    <w:rsid w:val="008F2E69"/>
    <w:rsid w:val="008F36F5"/>
    <w:rsid w:val="008F37A1"/>
    <w:rsid w:val="008F385C"/>
    <w:rsid w:val="008F42B9"/>
    <w:rsid w:val="008F4690"/>
    <w:rsid w:val="008F5185"/>
    <w:rsid w:val="008F60C5"/>
    <w:rsid w:val="008F69D1"/>
    <w:rsid w:val="008F6C4C"/>
    <w:rsid w:val="008F6CDD"/>
    <w:rsid w:val="008F7345"/>
    <w:rsid w:val="008F74BD"/>
    <w:rsid w:val="008F7573"/>
    <w:rsid w:val="00900019"/>
    <w:rsid w:val="009009B9"/>
    <w:rsid w:val="0090116C"/>
    <w:rsid w:val="00901309"/>
    <w:rsid w:val="00901342"/>
    <w:rsid w:val="00901709"/>
    <w:rsid w:val="0090178A"/>
    <w:rsid w:val="00901E98"/>
    <w:rsid w:val="00901F73"/>
    <w:rsid w:val="00902024"/>
    <w:rsid w:val="00902041"/>
    <w:rsid w:val="00902D31"/>
    <w:rsid w:val="009033B2"/>
    <w:rsid w:val="009034BF"/>
    <w:rsid w:val="009041A2"/>
    <w:rsid w:val="0090459E"/>
    <w:rsid w:val="009046A7"/>
    <w:rsid w:val="00904716"/>
    <w:rsid w:val="00904E2D"/>
    <w:rsid w:val="00905627"/>
    <w:rsid w:val="009060CF"/>
    <w:rsid w:val="009062EB"/>
    <w:rsid w:val="00906795"/>
    <w:rsid w:val="00906A51"/>
    <w:rsid w:val="009078E3"/>
    <w:rsid w:val="00907979"/>
    <w:rsid w:val="00910B62"/>
    <w:rsid w:val="00911FC5"/>
    <w:rsid w:val="00912F3F"/>
    <w:rsid w:val="00913580"/>
    <w:rsid w:val="0091454A"/>
    <w:rsid w:val="0091487F"/>
    <w:rsid w:val="00914AF2"/>
    <w:rsid w:val="00914D9E"/>
    <w:rsid w:val="00914DC1"/>
    <w:rsid w:val="00914F45"/>
    <w:rsid w:val="009153EB"/>
    <w:rsid w:val="009154EC"/>
    <w:rsid w:val="009159BD"/>
    <w:rsid w:val="00915B7D"/>
    <w:rsid w:val="00915C42"/>
    <w:rsid w:val="00915CD7"/>
    <w:rsid w:val="00915D53"/>
    <w:rsid w:val="00915F47"/>
    <w:rsid w:val="00916E08"/>
    <w:rsid w:val="00917231"/>
    <w:rsid w:val="0091752D"/>
    <w:rsid w:val="0091797B"/>
    <w:rsid w:val="00920844"/>
    <w:rsid w:val="0092088F"/>
    <w:rsid w:val="00920DF8"/>
    <w:rsid w:val="00921B63"/>
    <w:rsid w:val="009227B9"/>
    <w:rsid w:val="00922FBD"/>
    <w:rsid w:val="0092467C"/>
    <w:rsid w:val="00925084"/>
    <w:rsid w:val="00925295"/>
    <w:rsid w:val="00925641"/>
    <w:rsid w:val="00925C25"/>
    <w:rsid w:val="00925D9E"/>
    <w:rsid w:val="00926E24"/>
    <w:rsid w:val="00927177"/>
    <w:rsid w:val="00927228"/>
    <w:rsid w:val="009274EE"/>
    <w:rsid w:val="00927AE1"/>
    <w:rsid w:val="0093050B"/>
    <w:rsid w:val="00931A6D"/>
    <w:rsid w:val="00931EDA"/>
    <w:rsid w:val="0093203C"/>
    <w:rsid w:val="00932245"/>
    <w:rsid w:val="0093268A"/>
    <w:rsid w:val="009326DD"/>
    <w:rsid w:val="009327AE"/>
    <w:rsid w:val="009329BE"/>
    <w:rsid w:val="00933370"/>
    <w:rsid w:val="00933B47"/>
    <w:rsid w:val="00933B98"/>
    <w:rsid w:val="00934018"/>
    <w:rsid w:val="009355CE"/>
    <w:rsid w:val="00935674"/>
    <w:rsid w:val="00935BF6"/>
    <w:rsid w:val="009360FB"/>
    <w:rsid w:val="0093692F"/>
    <w:rsid w:val="00936E0A"/>
    <w:rsid w:val="00936F23"/>
    <w:rsid w:val="009376FA"/>
    <w:rsid w:val="00937794"/>
    <w:rsid w:val="00937922"/>
    <w:rsid w:val="00937CD2"/>
    <w:rsid w:val="00937D9D"/>
    <w:rsid w:val="00940845"/>
    <w:rsid w:val="009413B8"/>
    <w:rsid w:val="00941440"/>
    <w:rsid w:val="0094168D"/>
    <w:rsid w:val="00941A68"/>
    <w:rsid w:val="00942267"/>
    <w:rsid w:val="009423D0"/>
    <w:rsid w:val="009424AA"/>
    <w:rsid w:val="00942D4C"/>
    <w:rsid w:val="00942F3A"/>
    <w:rsid w:val="009436BE"/>
    <w:rsid w:val="0094407D"/>
    <w:rsid w:val="00944875"/>
    <w:rsid w:val="00944BDE"/>
    <w:rsid w:val="00944C6A"/>
    <w:rsid w:val="00945603"/>
    <w:rsid w:val="00945AFC"/>
    <w:rsid w:val="00945EDC"/>
    <w:rsid w:val="00946F10"/>
    <w:rsid w:val="00947252"/>
    <w:rsid w:val="009472CB"/>
    <w:rsid w:val="009473FC"/>
    <w:rsid w:val="0094765E"/>
    <w:rsid w:val="009478E1"/>
    <w:rsid w:val="00947A67"/>
    <w:rsid w:val="00947EEC"/>
    <w:rsid w:val="00947F03"/>
    <w:rsid w:val="00950636"/>
    <w:rsid w:val="0095079E"/>
    <w:rsid w:val="009510F5"/>
    <w:rsid w:val="009517E5"/>
    <w:rsid w:val="00951BBE"/>
    <w:rsid w:val="00951C49"/>
    <w:rsid w:val="00953003"/>
    <w:rsid w:val="00953071"/>
    <w:rsid w:val="0095322E"/>
    <w:rsid w:val="009533ED"/>
    <w:rsid w:val="0095408A"/>
    <w:rsid w:val="009542EF"/>
    <w:rsid w:val="00954557"/>
    <w:rsid w:val="00956AF2"/>
    <w:rsid w:val="00961007"/>
    <w:rsid w:val="00961296"/>
    <w:rsid w:val="00961329"/>
    <w:rsid w:val="00961A6D"/>
    <w:rsid w:val="00962728"/>
    <w:rsid w:val="0096274E"/>
    <w:rsid w:val="00962A3F"/>
    <w:rsid w:val="00964C52"/>
    <w:rsid w:val="009650D4"/>
    <w:rsid w:val="009652B9"/>
    <w:rsid w:val="009657BC"/>
    <w:rsid w:val="009663AB"/>
    <w:rsid w:val="00966CEB"/>
    <w:rsid w:val="009672EE"/>
    <w:rsid w:val="00967698"/>
    <w:rsid w:val="0096780B"/>
    <w:rsid w:val="00970540"/>
    <w:rsid w:val="0097058F"/>
    <w:rsid w:val="00970715"/>
    <w:rsid w:val="00970BF4"/>
    <w:rsid w:val="00972F39"/>
    <w:rsid w:val="009732DA"/>
    <w:rsid w:val="00973425"/>
    <w:rsid w:val="0097445A"/>
    <w:rsid w:val="00974550"/>
    <w:rsid w:val="00974566"/>
    <w:rsid w:val="00974F2E"/>
    <w:rsid w:val="00974FBD"/>
    <w:rsid w:val="0097595D"/>
    <w:rsid w:val="00975ECE"/>
    <w:rsid w:val="009761BD"/>
    <w:rsid w:val="00976B5C"/>
    <w:rsid w:val="00976D04"/>
    <w:rsid w:val="009775D5"/>
    <w:rsid w:val="009778BE"/>
    <w:rsid w:val="00977963"/>
    <w:rsid w:val="00980046"/>
    <w:rsid w:val="009802AB"/>
    <w:rsid w:val="00980947"/>
    <w:rsid w:val="00981814"/>
    <w:rsid w:val="00981D76"/>
    <w:rsid w:val="0098238C"/>
    <w:rsid w:val="009828B7"/>
    <w:rsid w:val="009836BE"/>
    <w:rsid w:val="0098378A"/>
    <w:rsid w:val="00983ECE"/>
    <w:rsid w:val="0098439A"/>
    <w:rsid w:val="00984644"/>
    <w:rsid w:val="00984741"/>
    <w:rsid w:val="00984A2B"/>
    <w:rsid w:val="00985FCE"/>
    <w:rsid w:val="00986571"/>
    <w:rsid w:val="009866F5"/>
    <w:rsid w:val="0098715E"/>
    <w:rsid w:val="00987208"/>
    <w:rsid w:val="00987CE0"/>
    <w:rsid w:val="00990036"/>
    <w:rsid w:val="00990189"/>
    <w:rsid w:val="0099052D"/>
    <w:rsid w:val="00990953"/>
    <w:rsid w:val="00990E3D"/>
    <w:rsid w:val="00991098"/>
    <w:rsid w:val="00991386"/>
    <w:rsid w:val="00991651"/>
    <w:rsid w:val="0099176C"/>
    <w:rsid w:val="00991AA5"/>
    <w:rsid w:val="00991B72"/>
    <w:rsid w:val="00992443"/>
    <w:rsid w:val="0099289D"/>
    <w:rsid w:val="00992B73"/>
    <w:rsid w:val="00993BBF"/>
    <w:rsid w:val="009943DD"/>
    <w:rsid w:val="009945D0"/>
    <w:rsid w:val="00994614"/>
    <w:rsid w:val="00994781"/>
    <w:rsid w:val="009947C3"/>
    <w:rsid w:val="009950BC"/>
    <w:rsid w:val="0099596C"/>
    <w:rsid w:val="00995F76"/>
    <w:rsid w:val="00996558"/>
    <w:rsid w:val="00996D04"/>
    <w:rsid w:val="009A19F6"/>
    <w:rsid w:val="009A2929"/>
    <w:rsid w:val="009A2A01"/>
    <w:rsid w:val="009A2E82"/>
    <w:rsid w:val="009A3CBA"/>
    <w:rsid w:val="009A4127"/>
    <w:rsid w:val="009A4316"/>
    <w:rsid w:val="009A43C6"/>
    <w:rsid w:val="009A4E9B"/>
    <w:rsid w:val="009A6141"/>
    <w:rsid w:val="009A6965"/>
    <w:rsid w:val="009A6BA3"/>
    <w:rsid w:val="009A6E55"/>
    <w:rsid w:val="009A7265"/>
    <w:rsid w:val="009A73EB"/>
    <w:rsid w:val="009A7B7F"/>
    <w:rsid w:val="009B0887"/>
    <w:rsid w:val="009B1B4E"/>
    <w:rsid w:val="009B1E10"/>
    <w:rsid w:val="009B1ECB"/>
    <w:rsid w:val="009B28D2"/>
    <w:rsid w:val="009B2D77"/>
    <w:rsid w:val="009B3D2A"/>
    <w:rsid w:val="009B41E6"/>
    <w:rsid w:val="009B448D"/>
    <w:rsid w:val="009B49F9"/>
    <w:rsid w:val="009B4A09"/>
    <w:rsid w:val="009B4E23"/>
    <w:rsid w:val="009B4F23"/>
    <w:rsid w:val="009B5B39"/>
    <w:rsid w:val="009B624E"/>
    <w:rsid w:val="009B6441"/>
    <w:rsid w:val="009B67BB"/>
    <w:rsid w:val="009B6DB1"/>
    <w:rsid w:val="009B6E3E"/>
    <w:rsid w:val="009B7D3B"/>
    <w:rsid w:val="009C0774"/>
    <w:rsid w:val="009C0C61"/>
    <w:rsid w:val="009C177F"/>
    <w:rsid w:val="009C1AE8"/>
    <w:rsid w:val="009C1DE0"/>
    <w:rsid w:val="009C1FA8"/>
    <w:rsid w:val="009C2AB7"/>
    <w:rsid w:val="009C2E9E"/>
    <w:rsid w:val="009C31E3"/>
    <w:rsid w:val="009C402D"/>
    <w:rsid w:val="009C41DA"/>
    <w:rsid w:val="009C48E5"/>
    <w:rsid w:val="009C5BB1"/>
    <w:rsid w:val="009C6067"/>
    <w:rsid w:val="009C63D1"/>
    <w:rsid w:val="009C6536"/>
    <w:rsid w:val="009C7945"/>
    <w:rsid w:val="009C7F28"/>
    <w:rsid w:val="009D02A4"/>
    <w:rsid w:val="009D0502"/>
    <w:rsid w:val="009D063E"/>
    <w:rsid w:val="009D0FC0"/>
    <w:rsid w:val="009D1220"/>
    <w:rsid w:val="009D14C8"/>
    <w:rsid w:val="009D1590"/>
    <w:rsid w:val="009D17E0"/>
    <w:rsid w:val="009D1E1B"/>
    <w:rsid w:val="009D248D"/>
    <w:rsid w:val="009D2800"/>
    <w:rsid w:val="009D2FF2"/>
    <w:rsid w:val="009D3ECC"/>
    <w:rsid w:val="009D43FB"/>
    <w:rsid w:val="009D44C8"/>
    <w:rsid w:val="009D47AF"/>
    <w:rsid w:val="009D49CF"/>
    <w:rsid w:val="009D5061"/>
    <w:rsid w:val="009D515A"/>
    <w:rsid w:val="009D56F6"/>
    <w:rsid w:val="009D57CF"/>
    <w:rsid w:val="009D66E1"/>
    <w:rsid w:val="009D775F"/>
    <w:rsid w:val="009D7B1B"/>
    <w:rsid w:val="009E007C"/>
    <w:rsid w:val="009E0172"/>
    <w:rsid w:val="009E02CE"/>
    <w:rsid w:val="009E083E"/>
    <w:rsid w:val="009E0EC5"/>
    <w:rsid w:val="009E0F04"/>
    <w:rsid w:val="009E111B"/>
    <w:rsid w:val="009E244D"/>
    <w:rsid w:val="009E2501"/>
    <w:rsid w:val="009E26A6"/>
    <w:rsid w:val="009E32BE"/>
    <w:rsid w:val="009E3939"/>
    <w:rsid w:val="009E3AD0"/>
    <w:rsid w:val="009E3E6A"/>
    <w:rsid w:val="009E3E91"/>
    <w:rsid w:val="009E581B"/>
    <w:rsid w:val="009E5CC2"/>
    <w:rsid w:val="009E626B"/>
    <w:rsid w:val="009E62CE"/>
    <w:rsid w:val="009E6B8E"/>
    <w:rsid w:val="009E6BAC"/>
    <w:rsid w:val="009E77EB"/>
    <w:rsid w:val="009E7A43"/>
    <w:rsid w:val="009F0054"/>
    <w:rsid w:val="009F0A61"/>
    <w:rsid w:val="009F0F3C"/>
    <w:rsid w:val="009F1F4D"/>
    <w:rsid w:val="009F1FFE"/>
    <w:rsid w:val="009F2F9F"/>
    <w:rsid w:val="009F33E9"/>
    <w:rsid w:val="009F34BA"/>
    <w:rsid w:val="009F359F"/>
    <w:rsid w:val="009F44FF"/>
    <w:rsid w:val="009F4798"/>
    <w:rsid w:val="009F531F"/>
    <w:rsid w:val="009F6B1D"/>
    <w:rsid w:val="009F6BC7"/>
    <w:rsid w:val="009F746A"/>
    <w:rsid w:val="009F7EFD"/>
    <w:rsid w:val="00A000DC"/>
    <w:rsid w:val="00A008A8"/>
    <w:rsid w:val="00A01068"/>
    <w:rsid w:val="00A0164B"/>
    <w:rsid w:val="00A01711"/>
    <w:rsid w:val="00A01947"/>
    <w:rsid w:val="00A01AF2"/>
    <w:rsid w:val="00A0286F"/>
    <w:rsid w:val="00A02FC4"/>
    <w:rsid w:val="00A031BB"/>
    <w:rsid w:val="00A031EF"/>
    <w:rsid w:val="00A032BE"/>
    <w:rsid w:val="00A038FE"/>
    <w:rsid w:val="00A0392E"/>
    <w:rsid w:val="00A03BC8"/>
    <w:rsid w:val="00A03D4B"/>
    <w:rsid w:val="00A03DFE"/>
    <w:rsid w:val="00A03ECA"/>
    <w:rsid w:val="00A0410B"/>
    <w:rsid w:val="00A043BB"/>
    <w:rsid w:val="00A0448D"/>
    <w:rsid w:val="00A0455A"/>
    <w:rsid w:val="00A045B9"/>
    <w:rsid w:val="00A05619"/>
    <w:rsid w:val="00A0571C"/>
    <w:rsid w:val="00A059C0"/>
    <w:rsid w:val="00A05F4C"/>
    <w:rsid w:val="00A06724"/>
    <w:rsid w:val="00A07160"/>
    <w:rsid w:val="00A07AAE"/>
    <w:rsid w:val="00A105FB"/>
    <w:rsid w:val="00A1121D"/>
    <w:rsid w:val="00A1407E"/>
    <w:rsid w:val="00A1464B"/>
    <w:rsid w:val="00A148C4"/>
    <w:rsid w:val="00A15463"/>
    <w:rsid w:val="00A159C6"/>
    <w:rsid w:val="00A15B4B"/>
    <w:rsid w:val="00A15DF0"/>
    <w:rsid w:val="00A16323"/>
    <w:rsid w:val="00A167D9"/>
    <w:rsid w:val="00A1691A"/>
    <w:rsid w:val="00A16F8F"/>
    <w:rsid w:val="00A171AB"/>
    <w:rsid w:val="00A1738F"/>
    <w:rsid w:val="00A17A0C"/>
    <w:rsid w:val="00A17A9B"/>
    <w:rsid w:val="00A17E27"/>
    <w:rsid w:val="00A20208"/>
    <w:rsid w:val="00A21263"/>
    <w:rsid w:val="00A2166B"/>
    <w:rsid w:val="00A21832"/>
    <w:rsid w:val="00A2193D"/>
    <w:rsid w:val="00A21FB0"/>
    <w:rsid w:val="00A22247"/>
    <w:rsid w:val="00A2254A"/>
    <w:rsid w:val="00A231A3"/>
    <w:rsid w:val="00A2379F"/>
    <w:rsid w:val="00A239CC"/>
    <w:rsid w:val="00A23D64"/>
    <w:rsid w:val="00A23DB2"/>
    <w:rsid w:val="00A254F8"/>
    <w:rsid w:val="00A25661"/>
    <w:rsid w:val="00A256D7"/>
    <w:rsid w:val="00A26068"/>
    <w:rsid w:val="00A26A9A"/>
    <w:rsid w:val="00A26C4C"/>
    <w:rsid w:val="00A26EA8"/>
    <w:rsid w:val="00A30837"/>
    <w:rsid w:val="00A30B0A"/>
    <w:rsid w:val="00A30D3E"/>
    <w:rsid w:val="00A31422"/>
    <w:rsid w:val="00A31437"/>
    <w:rsid w:val="00A31D4D"/>
    <w:rsid w:val="00A31E53"/>
    <w:rsid w:val="00A3321A"/>
    <w:rsid w:val="00A339E9"/>
    <w:rsid w:val="00A33B7F"/>
    <w:rsid w:val="00A3405A"/>
    <w:rsid w:val="00A340B9"/>
    <w:rsid w:val="00A34505"/>
    <w:rsid w:val="00A348AA"/>
    <w:rsid w:val="00A34B3B"/>
    <w:rsid w:val="00A34DFF"/>
    <w:rsid w:val="00A353AB"/>
    <w:rsid w:val="00A357D9"/>
    <w:rsid w:val="00A366B2"/>
    <w:rsid w:val="00A36F08"/>
    <w:rsid w:val="00A36F64"/>
    <w:rsid w:val="00A37169"/>
    <w:rsid w:val="00A37277"/>
    <w:rsid w:val="00A37449"/>
    <w:rsid w:val="00A3748C"/>
    <w:rsid w:val="00A379E2"/>
    <w:rsid w:val="00A37A7F"/>
    <w:rsid w:val="00A37D8B"/>
    <w:rsid w:val="00A40719"/>
    <w:rsid w:val="00A40961"/>
    <w:rsid w:val="00A40B40"/>
    <w:rsid w:val="00A40E0E"/>
    <w:rsid w:val="00A414F9"/>
    <w:rsid w:val="00A41981"/>
    <w:rsid w:val="00A42501"/>
    <w:rsid w:val="00A42A29"/>
    <w:rsid w:val="00A43BDF"/>
    <w:rsid w:val="00A43E52"/>
    <w:rsid w:val="00A4489D"/>
    <w:rsid w:val="00A449A2"/>
    <w:rsid w:val="00A44BF3"/>
    <w:rsid w:val="00A45749"/>
    <w:rsid w:val="00A45D04"/>
    <w:rsid w:val="00A45DD0"/>
    <w:rsid w:val="00A46034"/>
    <w:rsid w:val="00A46121"/>
    <w:rsid w:val="00A468C8"/>
    <w:rsid w:val="00A46B00"/>
    <w:rsid w:val="00A46BD2"/>
    <w:rsid w:val="00A47257"/>
    <w:rsid w:val="00A4725A"/>
    <w:rsid w:val="00A5010F"/>
    <w:rsid w:val="00A5079C"/>
    <w:rsid w:val="00A50883"/>
    <w:rsid w:val="00A5158D"/>
    <w:rsid w:val="00A519AC"/>
    <w:rsid w:val="00A51C70"/>
    <w:rsid w:val="00A51CF4"/>
    <w:rsid w:val="00A52DE5"/>
    <w:rsid w:val="00A53A5E"/>
    <w:rsid w:val="00A53BD1"/>
    <w:rsid w:val="00A53C30"/>
    <w:rsid w:val="00A54C43"/>
    <w:rsid w:val="00A54E6B"/>
    <w:rsid w:val="00A54F09"/>
    <w:rsid w:val="00A553C4"/>
    <w:rsid w:val="00A554F9"/>
    <w:rsid w:val="00A5576D"/>
    <w:rsid w:val="00A563B5"/>
    <w:rsid w:val="00A57B9C"/>
    <w:rsid w:val="00A60006"/>
    <w:rsid w:val="00A60352"/>
    <w:rsid w:val="00A60D88"/>
    <w:rsid w:val="00A60E7D"/>
    <w:rsid w:val="00A60F27"/>
    <w:rsid w:val="00A617E4"/>
    <w:rsid w:val="00A61D85"/>
    <w:rsid w:val="00A61EF7"/>
    <w:rsid w:val="00A6200E"/>
    <w:rsid w:val="00A63778"/>
    <w:rsid w:val="00A637AD"/>
    <w:rsid w:val="00A6451F"/>
    <w:rsid w:val="00A6482E"/>
    <w:rsid w:val="00A659A1"/>
    <w:rsid w:val="00A66437"/>
    <w:rsid w:val="00A66761"/>
    <w:rsid w:val="00A66873"/>
    <w:rsid w:val="00A66FB3"/>
    <w:rsid w:val="00A67B5D"/>
    <w:rsid w:val="00A67D31"/>
    <w:rsid w:val="00A67ED4"/>
    <w:rsid w:val="00A7075F"/>
    <w:rsid w:val="00A7114B"/>
    <w:rsid w:val="00A71C00"/>
    <w:rsid w:val="00A71F29"/>
    <w:rsid w:val="00A7288C"/>
    <w:rsid w:val="00A729A3"/>
    <w:rsid w:val="00A72F6D"/>
    <w:rsid w:val="00A72F96"/>
    <w:rsid w:val="00A732DE"/>
    <w:rsid w:val="00A73438"/>
    <w:rsid w:val="00A734C1"/>
    <w:rsid w:val="00A73A92"/>
    <w:rsid w:val="00A74902"/>
    <w:rsid w:val="00A74964"/>
    <w:rsid w:val="00A75572"/>
    <w:rsid w:val="00A75B1A"/>
    <w:rsid w:val="00A75D69"/>
    <w:rsid w:val="00A7690D"/>
    <w:rsid w:val="00A76C1F"/>
    <w:rsid w:val="00A773A5"/>
    <w:rsid w:val="00A7774C"/>
    <w:rsid w:val="00A777FC"/>
    <w:rsid w:val="00A77AD2"/>
    <w:rsid w:val="00A77E1E"/>
    <w:rsid w:val="00A80534"/>
    <w:rsid w:val="00A816BE"/>
    <w:rsid w:val="00A8238F"/>
    <w:rsid w:val="00A8274E"/>
    <w:rsid w:val="00A82800"/>
    <w:rsid w:val="00A8281D"/>
    <w:rsid w:val="00A82C9A"/>
    <w:rsid w:val="00A83A25"/>
    <w:rsid w:val="00A85A8C"/>
    <w:rsid w:val="00A86430"/>
    <w:rsid w:val="00A86655"/>
    <w:rsid w:val="00A8693B"/>
    <w:rsid w:val="00A86BB9"/>
    <w:rsid w:val="00A86C17"/>
    <w:rsid w:val="00A86CF0"/>
    <w:rsid w:val="00A87085"/>
    <w:rsid w:val="00A87A0D"/>
    <w:rsid w:val="00A87A8A"/>
    <w:rsid w:val="00A87AE4"/>
    <w:rsid w:val="00A90AE7"/>
    <w:rsid w:val="00A91E7A"/>
    <w:rsid w:val="00A92952"/>
    <w:rsid w:val="00A932D4"/>
    <w:rsid w:val="00A934DE"/>
    <w:rsid w:val="00A9401F"/>
    <w:rsid w:val="00A946B1"/>
    <w:rsid w:val="00A9493A"/>
    <w:rsid w:val="00A9504F"/>
    <w:rsid w:val="00A95555"/>
    <w:rsid w:val="00A96391"/>
    <w:rsid w:val="00A96633"/>
    <w:rsid w:val="00A96937"/>
    <w:rsid w:val="00A97611"/>
    <w:rsid w:val="00AA02A3"/>
    <w:rsid w:val="00AA048A"/>
    <w:rsid w:val="00AA0C92"/>
    <w:rsid w:val="00AA1BD1"/>
    <w:rsid w:val="00AA1E52"/>
    <w:rsid w:val="00AA2838"/>
    <w:rsid w:val="00AA2D4F"/>
    <w:rsid w:val="00AA3249"/>
    <w:rsid w:val="00AA3A61"/>
    <w:rsid w:val="00AA3D4D"/>
    <w:rsid w:val="00AA4925"/>
    <w:rsid w:val="00AA50EA"/>
    <w:rsid w:val="00AA5789"/>
    <w:rsid w:val="00AA5794"/>
    <w:rsid w:val="00AA59C6"/>
    <w:rsid w:val="00AA5E94"/>
    <w:rsid w:val="00AA6C63"/>
    <w:rsid w:val="00AA6D2B"/>
    <w:rsid w:val="00AA7786"/>
    <w:rsid w:val="00AA7A01"/>
    <w:rsid w:val="00AB0255"/>
    <w:rsid w:val="00AB02B3"/>
    <w:rsid w:val="00AB07AA"/>
    <w:rsid w:val="00AB0C20"/>
    <w:rsid w:val="00AB1A10"/>
    <w:rsid w:val="00AB1C3C"/>
    <w:rsid w:val="00AB1CF0"/>
    <w:rsid w:val="00AB223D"/>
    <w:rsid w:val="00AB290D"/>
    <w:rsid w:val="00AB29D0"/>
    <w:rsid w:val="00AB32D8"/>
    <w:rsid w:val="00AB3588"/>
    <w:rsid w:val="00AB358A"/>
    <w:rsid w:val="00AB35CA"/>
    <w:rsid w:val="00AB381D"/>
    <w:rsid w:val="00AB3D20"/>
    <w:rsid w:val="00AB3FB9"/>
    <w:rsid w:val="00AB4635"/>
    <w:rsid w:val="00AB4B73"/>
    <w:rsid w:val="00AB4F18"/>
    <w:rsid w:val="00AB5CA2"/>
    <w:rsid w:val="00AB64EF"/>
    <w:rsid w:val="00AB6790"/>
    <w:rsid w:val="00AB7043"/>
    <w:rsid w:val="00AB7540"/>
    <w:rsid w:val="00AC02E0"/>
    <w:rsid w:val="00AC02E2"/>
    <w:rsid w:val="00AC02F0"/>
    <w:rsid w:val="00AC05BB"/>
    <w:rsid w:val="00AC11F4"/>
    <w:rsid w:val="00AC263C"/>
    <w:rsid w:val="00AC27E5"/>
    <w:rsid w:val="00AC2826"/>
    <w:rsid w:val="00AC29C6"/>
    <w:rsid w:val="00AC2D5E"/>
    <w:rsid w:val="00AC38F9"/>
    <w:rsid w:val="00AC3D87"/>
    <w:rsid w:val="00AC496D"/>
    <w:rsid w:val="00AC5794"/>
    <w:rsid w:val="00AC64BE"/>
    <w:rsid w:val="00AC64E2"/>
    <w:rsid w:val="00AC6515"/>
    <w:rsid w:val="00AC659E"/>
    <w:rsid w:val="00AC66EE"/>
    <w:rsid w:val="00AC7FBD"/>
    <w:rsid w:val="00AD004D"/>
    <w:rsid w:val="00AD00C2"/>
    <w:rsid w:val="00AD0C70"/>
    <w:rsid w:val="00AD117C"/>
    <w:rsid w:val="00AD13CB"/>
    <w:rsid w:val="00AD1B56"/>
    <w:rsid w:val="00AD1EE7"/>
    <w:rsid w:val="00AD1F45"/>
    <w:rsid w:val="00AD2047"/>
    <w:rsid w:val="00AD2095"/>
    <w:rsid w:val="00AD217B"/>
    <w:rsid w:val="00AD2338"/>
    <w:rsid w:val="00AD2365"/>
    <w:rsid w:val="00AD2564"/>
    <w:rsid w:val="00AD2E4F"/>
    <w:rsid w:val="00AD2E52"/>
    <w:rsid w:val="00AD3655"/>
    <w:rsid w:val="00AD38B1"/>
    <w:rsid w:val="00AD3D2D"/>
    <w:rsid w:val="00AD47EC"/>
    <w:rsid w:val="00AD5307"/>
    <w:rsid w:val="00AD540B"/>
    <w:rsid w:val="00AD546F"/>
    <w:rsid w:val="00AD5E39"/>
    <w:rsid w:val="00AD5F47"/>
    <w:rsid w:val="00AD6282"/>
    <w:rsid w:val="00AD6696"/>
    <w:rsid w:val="00AD68C7"/>
    <w:rsid w:val="00AD6B3E"/>
    <w:rsid w:val="00AD71B0"/>
    <w:rsid w:val="00AD7646"/>
    <w:rsid w:val="00AE0156"/>
    <w:rsid w:val="00AE0266"/>
    <w:rsid w:val="00AE07B6"/>
    <w:rsid w:val="00AE0BCC"/>
    <w:rsid w:val="00AE1185"/>
    <w:rsid w:val="00AE13DF"/>
    <w:rsid w:val="00AE1858"/>
    <w:rsid w:val="00AE1A8E"/>
    <w:rsid w:val="00AE2175"/>
    <w:rsid w:val="00AE26EB"/>
    <w:rsid w:val="00AE311B"/>
    <w:rsid w:val="00AE3125"/>
    <w:rsid w:val="00AE3FC8"/>
    <w:rsid w:val="00AE42EC"/>
    <w:rsid w:val="00AE464A"/>
    <w:rsid w:val="00AE46AC"/>
    <w:rsid w:val="00AE47B7"/>
    <w:rsid w:val="00AE5CD1"/>
    <w:rsid w:val="00AE6368"/>
    <w:rsid w:val="00AE6D16"/>
    <w:rsid w:val="00AE76A7"/>
    <w:rsid w:val="00AF021D"/>
    <w:rsid w:val="00AF2357"/>
    <w:rsid w:val="00AF3309"/>
    <w:rsid w:val="00AF3A16"/>
    <w:rsid w:val="00AF40D8"/>
    <w:rsid w:val="00AF436F"/>
    <w:rsid w:val="00AF4664"/>
    <w:rsid w:val="00AF4BE6"/>
    <w:rsid w:val="00AF4C18"/>
    <w:rsid w:val="00AF5024"/>
    <w:rsid w:val="00AF6206"/>
    <w:rsid w:val="00AF65CA"/>
    <w:rsid w:val="00AF6724"/>
    <w:rsid w:val="00AF703E"/>
    <w:rsid w:val="00AF7EF7"/>
    <w:rsid w:val="00B00118"/>
    <w:rsid w:val="00B0022E"/>
    <w:rsid w:val="00B005B8"/>
    <w:rsid w:val="00B009FB"/>
    <w:rsid w:val="00B00F6F"/>
    <w:rsid w:val="00B016BD"/>
    <w:rsid w:val="00B01809"/>
    <w:rsid w:val="00B01B90"/>
    <w:rsid w:val="00B01BA9"/>
    <w:rsid w:val="00B01F79"/>
    <w:rsid w:val="00B028D7"/>
    <w:rsid w:val="00B040B6"/>
    <w:rsid w:val="00B041D4"/>
    <w:rsid w:val="00B041E2"/>
    <w:rsid w:val="00B04736"/>
    <w:rsid w:val="00B04F6B"/>
    <w:rsid w:val="00B05144"/>
    <w:rsid w:val="00B05BD1"/>
    <w:rsid w:val="00B05D24"/>
    <w:rsid w:val="00B06EF8"/>
    <w:rsid w:val="00B07229"/>
    <w:rsid w:val="00B10413"/>
    <w:rsid w:val="00B11017"/>
    <w:rsid w:val="00B1107B"/>
    <w:rsid w:val="00B1112C"/>
    <w:rsid w:val="00B11AF5"/>
    <w:rsid w:val="00B11E2D"/>
    <w:rsid w:val="00B12B50"/>
    <w:rsid w:val="00B13D67"/>
    <w:rsid w:val="00B1431C"/>
    <w:rsid w:val="00B1438C"/>
    <w:rsid w:val="00B144A0"/>
    <w:rsid w:val="00B1572C"/>
    <w:rsid w:val="00B15879"/>
    <w:rsid w:val="00B15D89"/>
    <w:rsid w:val="00B16331"/>
    <w:rsid w:val="00B16425"/>
    <w:rsid w:val="00B169BF"/>
    <w:rsid w:val="00B20443"/>
    <w:rsid w:val="00B20834"/>
    <w:rsid w:val="00B2098C"/>
    <w:rsid w:val="00B20C6D"/>
    <w:rsid w:val="00B218BE"/>
    <w:rsid w:val="00B223ED"/>
    <w:rsid w:val="00B228A1"/>
    <w:rsid w:val="00B2337D"/>
    <w:rsid w:val="00B2341A"/>
    <w:rsid w:val="00B23636"/>
    <w:rsid w:val="00B23D8F"/>
    <w:rsid w:val="00B23D91"/>
    <w:rsid w:val="00B247CC"/>
    <w:rsid w:val="00B24D96"/>
    <w:rsid w:val="00B25313"/>
    <w:rsid w:val="00B25807"/>
    <w:rsid w:val="00B26512"/>
    <w:rsid w:val="00B267BE"/>
    <w:rsid w:val="00B27AF6"/>
    <w:rsid w:val="00B27D80"/>
    <w:rsid w:val="00B30182"/>
    <w:rsid w:val="00B30292"/>
    <w:rsid w:val="00B30AE1"/>
    <w:rsid w:val="00B3103F"/>
    <w:rsid w:val="00B3128C"/>
    <w:rsid w:val="00B3169C"/>
    <w:rsid w:val="00B31974"/>
    <w:rsid w:val="00B32043"/>
    <w:rsid w:val="00B32116"/>
    <w:rsid w:val="00B32E59"/>
    <w:rsid w:val="00B33471"/>
    <w:rsid w:val="00B33A3F"/>
    <w:rsid w:val="00B354A8"/>
    <w:rsid w:val="00B35B97"/>
    <w:rsid w:val="00B35F33"/>
    <w:rsid w:val="00B363E9"/>
    <w:rsid w:val="00B375B8"/>
    <w:rsid w:val="00B4025C"/>
    <w:rsid w:val="00B40532"/>
    <w:rsid w:val="00B40BB4"/>
    <w:rsid w:val="00B410F4"/>
    <w:rsid w:val="00B41176"/>
    <w:rsid w:val="00B41180"/>
    <w:rsid w:val="00B4138A"/>
    <w:rsid w:val="00B414D6"/>
    <w:rsid w:val="00B41CCA"/>
    <w:rsid w:val="00B41F88"/>
    <w:rsid w:val="00B42026"/>
    <w:rsid w:val="00B421FF"/>
    <w:rsid w:val="00B42299"/>
    <w:rsid w:val="00B4247D"/>
    <w:rsid w:val="00B4288E"/>
    <w:rsid w:val="00B43075"/>
    <w:rsid w:val="00B43506"/>
    <w:rsid w:val="00B43F29"/>
    <w:rsid w:val="00B440C5"/>
    <w:rsid w:val="00B44120"/>
    <w:rsid w:val="00B44781"/>
    <w:rsid w:val="00B44D8F"/>
    <w:rsid w:val="00B45430"/>
    <w:rsid w:val="00B455ED"/>
    <w:rsid w:val="00B45962"/>
    <w:rsid w:val="00B45DB6"/>
    <w:rsid w:val="00B45F20"/>
    <w:rsid w:val="00B4643F"/>
    <w:rsid w:val="00B47D7C"/>
    <w:rsid w:val="00B50316"/>
    <w:rsid w:val="00B504FD"/>
    <w:rsid w:val="00B508A0"/>
    <w:rsid w:val="00B50C39"/>
    <w:rsid w:val="00B50FFD"/>
    <w:rsid w:val="00B51023"/>
    <w:rsid w:val="00B515C5"/>
    <w:rsid w:val="00B51B93"/>
    <w:rsid w:val="00B53196"/>
    <w:rsid w:val="00B53829"/>
    <w:rsid w:val="00B539AD"/>
    <w:rsid w:val="00B53A1A"/>
    <w:rsid w:val="00B53A87"/>
    <w:rsid w:val="00B53F6D"/>
    <w:rsid w:val="00B540D4"/>
    <w:rsid w:val="00B556B6"/>
    <w:rsid w:val="00B559E3"/>
    <w:rsid w:val="00B55F53"/>
    <w:rsid w:val="00B56099"/>
    <w:rsid w:val="00B560C5"/>
    <w:rsid w:val="00B56538"/>
    <w:rsid w:val="00B56E59"/>
    <w:rsid w:val="00B577D8"/>
    <w:rsid w:val="00B602C7"/>
    <w:rsid w:val="00B60A5E"/>
    <w:rsid w:val="00B610C9"/>
    <w:rsid w:val="00B619B6"/>
    <w:rsid w:val="00B62654"/>
    <w:rsid w:val="00B6306A"/>
    <w:rsid w:val="00B63449"/>
    <w:rsid w:val="00B64535"/>
    <w:rsid w:val="00B64E17"/>
    <w:rsid w:val="00B652D7"/>
    <w:rsid w:val="00B656D1"/>
    <w:rsid w:val="00B65764"/>
    <w:rsid w:val="00B65DED"/>
    <w:rsid w:val="00B66821"/>
    <w:rsid w:val="00B66F03"/>
    <w:rsid w:val="00B67503"/>
    <w:rsid w:val="00B67831"/>
    <w:rsid w:val="00B70021"/>
    <w:rsid w:val="00B70936"/>
    <w:rsid w:val="00B7097E"/>
    <w:rsid w:val="00B70A0C"/>
    <w:rsid w:val="00B70CA7"/>
    <w:rsid w:val="00B70CE0"/>
    <w:rsid w:val="00B715C7"/>
    <w:rsid w:val="00B71831"/>
    <w:rsid w:val="00B718DA"/>
    <w:rsid w:val="00B71E7B"/>
    <w:rsid w:val="00B72270"/>
    <w:rsid w:val="00B72271"/>
    <w:rsid w:val="00B72999"/>
    <w:rsid w:val="00B73131"/>
    <w:rsid w:val="00B73309"/>
    <w:rsid w:val="00B73AB2"/>
    <w:rsid w:val="00B73C38"/>
    <w:rsid w:val="00B7443D"/>
    <w:rsid w:val="00B74F1B"/>
    <w:rsid w:val="00B7513A"/>
    <w:rsid w:val="00B75159"/>
    <w:rsid w:val="00B75AD4"/>
    <w:rsid w:val="00B76504"/>
    <w:rsid w:val="00B7709B"/>
    <w:rsid w:val="00B77B5D"/>
    <w:rsid w:val="00B77EBD"/>
    <w:rsid w:val="00B800A9"/>
    <w:rsid w:val="00B8064F"/>
    <w:rsid w:val="00B80742"/>
    <w:rsid w:val="00B8074F"/>
    <w:rsid w:val="00B81569"/>
    <w:rsid w:val="00B815FE"/>
    <w:rsid w:val="00B81837"/>
    <w:rsid w:val="00B81860"/>
    <w:rsid w:val="00B81B65"/>
    <w:rsid w:val="00B81E95"/>
    <w:rsid w:val="00B81E9E"/>
    <w:rsid w:val="00B826E6"/>
    <w:rsid w:val="00B82BCA"/>
    <w:rsid w:val="00B83E14"/>
    <w:rsid w:val="00B8404E"/>
    <w:rsid w:val="00B840ED"/>
    <w:rsid w:val="00B84260"/>
    <w:rsid w:val="00B84480"/>
    <w:rsid w:val="00B84644"/>
    <w:rsid w:val="00B848B2"/>
    <w:rsid w:val="00B84C45"/>
    <w:rsid w:val="00B858F5"/>
    <w:rsid w:val="00B85EB5"/>
    <w:rsid w:val="00B85FA0"/>
    <w:rsid w:val="00B86321"/>
    <w:rsid w:val="00B86394"/>
    <w:rsid w:val="00B8656C"/>
    <w:rsid w:val="00B87A6C"/>
    <w:rsid w:val="00B87AEF"/>
    <w:rsid w:val="00B87B74"/>
    <w:rsid w:val="00B87E4B"/>
    <w:rsid w:val="00B87FA2"/>
    <w:rsid w:val="00B90346"/>
    <w:rsid w:val="00B905BB"/>
    <w:rsid w:val="00B90A0F"/>
    <w:rsid w:val="00B90E3D"/>
    <w:rsid w:val="00B90EB4"/>
    <w:rsid w:val="00B920F4"/>
    <w:rsid w:val="00B921D7"/>
    <w:rsid w:val="00B9268D"/>
    <w:rsid w:val="00B92F7D"/>
    <w:rsid w:val="00B9357E"/>
    <w:rsid w:val="00B93779"/>
    <w:rsid w:val="00B93814"/>
    <w:rsid w:val="00B93A90"/>
    <w:rsid w:val="00B93CCE"/>
    <w:rsid w:val="00B94155"/>
    <w:rsid w:val="00B944B2"/>
    <w:rsid w:val="00B9496E"/>
    <w:rsid w:val="00B94A26"/>
    <w:rsid w:val="00B953F2"/>
    <w:rsid w:val="00B96256"/>
    <w:rsid w:val="00B972B3"/>
    <w:rsid w:val="00B9743C"/>
    <w:rsid w:val="00BA0325"/>
    <w:rsid w:val="00BA0D4A"/>
    <w:rsid w:val="00BA1DAF"/>
    <w:rsid w:val="00BA1FD7"/>
    <w:rsid w:val="00BA20EA"/>
    <w:rsid w:val="00BA22F6"/>
    <w:rsid w:val="00BA2A61"/>
    <w:rsid w:val="00BA2C06"/>
    <w:rsid w:val="00BA3555"/>
    <w:rsid w:val="00BA37C8"/>
    <w:rsid w:val="00BA43F9"/>
    <w:rsid w:val="00BA670F"/>
    <w:rsid w:val="00BA67F9"/>
    <w:rsid w:val="00BA6B9D"/>
    <w:rsid w:val="00BA727A"/>
    <w:rsid w:val="00BA7497"/>
    <w:rsid w:val="00BB0162"/>
    <w:rsid w:val="00BB016C"/>
    <w:rsid w:val="00BB0178"/>
    <w:rsid w:val="00BB0606"/>
    <w:rsid w:val="00BB0C16"/>
    <w:rsid w:val="00BB121D"/>
    <w:rsid w:val="00BB14E1"/>
    <w:rsid w:val="00BB1D11"/>
    <w:rsid w:val="00BB2380"/>
    <w:rsid w:val="00BB2735"/>
    <w:rsid w:val="00BB281E"/>
    <w:rsid w:val="00BB2CB6"/>
    <w:rsid w:val="00BB30DE"/>
    <w:rsid w:val="00BB3428"/>
    <w:rsid w:val="00BB35D6"/>
    <w:rsid w:val="00BB382C"/>
    <w:rsid w:val="00BB5412"/>
    <w:rsid w:val="00BB6CAB"/>
    <w:rsid w:val="00BB785E"/>
    <w:rsid w:val="00BC0318"/>
    <w:rsid w:val="00BC056E"/>
    <w:rsid w:val="00BC08B7"/>
    <w:rsid w:val="00BC0B03"/>
    <w:rsid w:val="00BC0D75"/>
    <w:rsid w:val="00BC0DAB"/>
    <w:rsid w:val="00BC0E66"/>
    <w:rsid w:val="00BC0E91"/>
    <w:rsid w:val="00BC0EA4"/>
    <w:rsid w:val="00BC15A1"/>
    <w:rsid w:val="00BC1B6D"/>
    <w:rsid w:val="00BC26D4"/>
    <w:rsid w:val="00BC2A7D"/>
    <w:rsid w:val="00BC2A7F"/>
    <w:rsid w:val="00BC343C"/>
    <w:rsid w:val="00BC3D9B"/>
    <w:rsid w:val="00BC40D5"/>
    <w:rsid w:val="00BC473D"/>
    <w:rsid w:val="00BC48A3"/>
    <w:rsid w:val="00BC50FF"/>
    <w:rsid w:val="00BC585F"/>
    <w:rsid w:val="00BC6FF7"/>
    <w:rsid w:val="00BD0762"/>
    <w:rsid w:val="00BD1639"/>
    <w:rsid w:val="00BD186A"/>
    <w:rsid w:val="00BD27A7"/>
    <w:rsid w:val="00BD2860"/>
    <w:rsid w:val="00BD29DC"/>
    <w:rsid w:val="00BD2B72"/>
    <w:rsid w:val="00BD2B8D"/>
    <w:rsid w:val="00BD32AD"/>
    <w:rsid w:val="00BD32B7"/>
    <w:rsid w:val="00BD3FE4"/>
    <w:rsid w:val="00BD4517"/>
    <w:rsid w:val="00BD481C"/>
    <w:rsid w:val="00BD4B65"/>
    <w:rsid w:val="00BD5346"/>
    <w:rsid w:val="00BD5950"/>
    <w:rsid w:val="00BD6265"/>
    <w:rsid w:val="00BD64D2"/>
    <w:rsid w:val="00BD6BE8"/>
    <w:rsid w:val="00BD7D3A"/>
    <w:rsid w:val="00BD7FC8"/>
    <w:rsid w:val="00BE06E7"/>
    <w:rsid w:val="00BE0D21"/>
    <w:rsid w:val="00BE13D5"/>
    <w:rsid w:val="00BE15B8"/>
    <w:rsid w:val="00BE2847"/>
    <w:rsid w:val="00BE3126"/>
    <w:rsid w:val="00BE355B"/>
    <w:rsid w:val="00BE39DB"/>
    <w:rsid w:val="00BE3A8B"/>
    <w:rsid w:val="00BE3B88"/>
    <w:rsid w:val="00BE400E"/>
    <w:rsid w:val="00BE4503"/>
    <w:rsid w:val="00BE4DF4"/>
    <w:rsid w:val="00BE6023"/>
    <w:rsid w:val="00BE6164"/>
    <w:rsid w:val="00BE7959"/>
    <w:rsid w:val="00BE7DC4"/>
    <w:rsid w:val="00BE7F27"/>
    <w:rsid w:val="00BF0D9E"/>
    <w:rsid w:val="00BF1071"/>
    <w:rsid w:val="00BF1A47"/>
    <w:rsid w:val="00BF1FD3"/>
    <w:rsid w:val="00BF2073"/>
    <w:rsid w:val="00BF247C"/>
    <w:rsid w:val="00BF292C"/>
    <w:rsid w:val="00BF30BA"/>
    <w:rsid w:val="00BF3991"/>
    <w:rsid w:val="00BF417F"/>
    <w:rsid w:val="00BF4298"/>
    <w:rsid w:val="00BF476F"/>
    <w:rsid w:val="00BF49E3"/>
    <w:rsid w:val="00BF547F"/>
    <w:rsid w:val="00BF5CDC"/>
    <w:rsid w:val="00BF6164"/>
    <w:rsid w:val="00BF6599"/>
    <w:rsid w:val="00BF729B"/>
    <w:rsid w:val="00BF764F"/>
    <w:rsid w:val="00BF7B2B"/>
    <w:rsid w:val="00BF7F95"/>
    <w:rsid w:val="00C00829"/>
    <w:rsid w:val="00C0088A"/>
    <w:rsid w:val="00C03903"/>
    <w:rsid w:val="00C03A3A"/>
    <w:rsid w:val="00C03DAB"/>
    <w:rsid w:val="00C04A79"/>
    <w:rsid w:val="00C04EDB"/>
    <w:rsid w:val="00C05D5C"/>
    <w:rsid w:val="00C05E1E"/>
    <w:rsid w:val="00C07156"/>
    <w:rsid w:val="00C074A5"/>
    <w:rsid w:val="00C07B59"/>
    <w:rsid w:val="00C101F1"/>
    <w:rsid w:val="00C1089C"/>
    <w:rsid w:val="00C10FEB"/>
    <w:rsid w:val="00C1179F"/>
    <w:rsid w:val="00C11895"/>
    <w:rsid w:val="00C119F6"/>
    <w:rsid w:val="00C12B63"/>
    <w:rsid w:val="00C13455"/>
    <w:rsid w:val="00C13EC8"/>
    <w:rsid w:val="00C14F18"/>
    <w:rsid w:val="00C14FD0"/>
    <w:rsid w:val="00C15741"/>
    <w:rsid w:val="00C15DCC"/>
    <w:rsid w:val="00C15E83"/>
    <w:rsid w:val="00C16B62"/>
    <w:rsid w:val="00C16D90"/>
    <w:rsid w:val="00C205F7"/>
    <w:rsid w:val="00C21C14"/>
    <w:rsid w:val="00C21F29"/>
    <w:rsid w:val="00C224E2"/>
    <w:rsid w:val="00C22D2E"/>
    <w:rsid w:val="00C231E7"/>
    <w:rsid w:val="00C234A2"/>
    <w:rsid w:val="00C2355F"/>
    <w:rsid w:val="00C23585"/>
    <w:rsid w:val="00C23DA1"/>
    <w:rsid w:val="00C24206"/>
    <w:rsid w:val="00C242FA"/>
    <w:rsid w:val="00C24717"/>
    <w:rsid w:val="00C24CC0"/>
    <w:rsid w:val="00C25186"/>
    <w:rsid w:val="00C252F6"/>
    <w:rsid w:val="00C25744"/>
    <w:rsid w:val="00C25965"/>
    <w:rsid w:val="00C2609F"/>
    <w:rsid w:val="00C261F2"/>
    <w:rsid w:val="00C2626C"/>
    <w:rsid w:val="00C27419"/>
    <w:rsid w:val="00C27AFB"/>
    <w:rsid w:val="00C301FC"/>
    <w:rsid w:val="00C306C1"/>
    <w:rsid w:val="00C31700"/>
    <w:rsid w:val="00C31D82"/>
    <w:rsid w:val="00C3258D"/>
    <w:rsid w:val="00C32664"/>
    <w:rsid w:val="00C3275F"/>
    <w:rsid w:val="00C328E6"/>
    <w:rsid w:val="00C33D06"/>
    <w:rsid w:val="00C33EF0"/>
    <w:rsid w:val="00C34042"/>
    <w:rsid w:val="00C34891"/>
    <w:rsid w:val="00C34BB6"/>
    <w:rsid w:val="00C35549"/>
    <w:rsid w:val="00C35666"/>
    <w:rsid w:val="00C35AF2"/>
    <w:rsid w:val="00C35DB8"/>
    <w:rsid w:val="00C36069"/>
    <w:rsid w:val="00C40843"/>
    <w:rsid w:val="00C40DA2"/>
    <w:rsid w:val="00C4100E"/>
    <w:rsid w:val="00C410D0"/>
    <w:rsid w:val="00C41477"/>
    <w:rsid w:val="00C41579"/>
    <w:rsid w:val="00C4179F"/>
    <w:rsid w:val="00C42485"/>
    <w:rsid w:val="00C4350A"/>
    <w:rsid w:val="00C43A45"/>
    <w:rsid w:val="00C43F4C"/>
    <w:rsid w:val="00C44C20"/>
    <w:rsid w:val="00C44FA5"/>
    <w:rsid w:val="00C4525F"/>
    <w:rsid w:val="00C467C3"/>
    <w:rsid w:val="00C46DF4"/>
    <w:rsid w:val="00C47241"/>
    <w:rsid w:val="00C4785D"/>
    <w:rsid w:val="00C47862"/>
    <w:rsid w:val="00C47BFE"/>
    <w:rsid w:val="00C502A6"/>
    <w:rsid w:val="00C508EF"/>
    <w:rsid w:val="00C50FC7"/>
    <w:rsid w:val="00C5132D"/>
    <w:rsid w:val="00C51435"/>
    <w:rsid w:val="00C51C1B"/>
    <w:rsid w:val="00C51F90"/>
    <w:rsid w:val="00C52188"/>
    <w:rsid w:val="00C529A4"/>
    <w:rsid w:val="00C529FE"/>
    <w:rsid w:val="00C52AF2"/>
    <w:rsid w:val="00C52B22"/>
    <w:rsid w:val="00C52F50"/>
    <w:rsid w:val="00C5319C"/>
    <w:rsid w:val="00C53EBC"/>
    <w:rsid w:val="00C5409C"/>
    <w:rsid w:val="00C5457C"/>
    <w:rsid w:val="00C54C53"/>
    <w:rsid w:val="00C56084"/>
    <w:rsid w:val="00C5697E"/>
    <w:rsid w:val="00C56DE6"/>
    <w:rsid w:val="00C56F4E"/>
    <w:rsid w:val="00C57360"/>
    <w:rsid w:val="00C5740A"/>
    <w:rsid w:val="00C57756"/>
    <w:rsid w:val="00C579F6"/>
    <w:rsid w:val="00C604F4"/>
    <w:rsid w:val="00C61300"/>
    <w:rsid w:val="00C61AFD"/>
    <w:rsid w:val="00C620A7"/>
    <w:rsid w:val="00C62768"/>
    <w:rsid w:val="00C62E57"/>
    <w:rsid w:val="00C62FB3"/>
    <w:rsid w:val="00C64321"/>
    <w:rsid w:val="00C64886"/>
    <w:rsid w:val="00C64DF1"/>
    <w:rsid w:val="00C65415"/>
    <w:rsid w:val="00C6559C"/>
    <w:rsid w:val="00C65DBA"/>
    <w:rsid w:val="00C66034"/>
    <w:rsid w:val="00C66BA6"/>
    <w:rsid w:val="00C66C89"/>
    <w:rsid w:val="00C67C5C"/>
    <w:rsid w:val="00C67FAF"/>
    <w:rsid w:val="00C70BD9"/>
    <w:rsid w:val="00C71E05"/>
    <w:rsid w:val="00C71E10"/>
    <w:rsid w:val="00C72095"/>
    <w:rsid w:val="00C72466"/>
    <w:rsid w:val="00C729A0"/>
    <w:rsid w:val="00C72E79"/>
    <w:rsid w:val="00C73BEE"/>
    <w:rsid w:val="00C740FF"/>
    <w:rsid w:val="00C7417A"/>
    <w:rsid w:val="00C7474C"/>
    <w:rsid w:val="00C7638D"/>
    <w:rsid w:val="00C764A1"/>
    <w:rsid w:val="00C77422"/>
    <w:rsid w:val="00C774DC"/>
    <w:rsid w:val="00C77574"/>
    <w:rsid w:val="00C77826"/>
    <w:rsid w:val="00C779BF"/>
    <w:rsid w:val="00C77F37"/>
    <w:rsid w:val="00C8073C"/>
    <w:rsid w:val="00C80868"/>
    <w:rsid w:val="00C80887"/>
    <w:rsid w:val="00C80C35"/>
    <w:rsid w:val="00C826B0"/>
    <w:rsid w:val="00C8294D"/>
    <w:rsid w:val="00C82A72"/>
    <w:rsid w:val="00C82AD3"/>
    <w:rsid w:val="00C82B89"/>
    <w:rsid w:val="00C82E4A"/>
    <w:rsid w:val="00C83790"/>
    <w:rsid w:val="00C84254"/>
    <w:rsid w:val="00C8470C"/>
    <w:rsid w:val="00C84894"/>
    <w:rsid w:val="00C849AF"/>
    <w:rsid w:val="00C84BD9"/>
    <w:rsid w:val="00C8528A"/>
    <w:rsid w:val="00C857EF"/>
    <w:rsid w:val="00C8656C"/>
    <w:rsid w:val="00C870D0"/>
    <w:rsid w:val="00C87534"/>
    <w:rsid w:val="00C87DB6"/>
    <w:rsid w:val="00C9045E"/>
    <w:rsid w:val="00C9056C"/>
    <w:rsid w:val="00C90AD2"/>
    <w:rsid w:val="00C90B32"/>
    <w:rsid w:val="00C912CD"/>
    <w:rsid w:val="00C91532"/>
    <w:rsid w:val="00C919D4"/>
    <w:rsid w:val="00C91E62"/>
    <w:rsid w:val="00C9207A"/>
    <w:rsid w:val="00C93A16"/>
    <w:rsid w:val="00C93AA9"/>
    <w:rsid w:val="00C93E8E"/>
    <w:rsid w:val="00C94545"/>
    <w:rsid w:val="00C94C39"/>
    <w:rsid w:val="00C94D21"/>
    <w:rsid w:val="00C94DE5"/>
    <w:rsid w:val="00C95061"/>
    <w:rsid w:val="00C953B6"/>
    <w:rsid w:val="00C969EA"/>
    <w:rsid w:val="00C97737"/>
    <w:rsid w:val="00C97818"/>
    <w:rsid w:val="00CA0221"/>
    <w:rsid w:val="00CA028B"/>
    <w:rsid w:val="00CA049B"/>
    <w:rsid w:val="00CA12ED"/>
    <w:rsid w:val="00CA1393"/>
    <w:rsid w:val="00CA15D5"/>
    <w:rsid w:val="00CA1A4C"/>
    <w:rsid w:val="00CA2630"/>
    <w:rsid w:val="00CA27FF"/>
    <w:rsid w:val="00CA2FFC"/>
    <w:rsid w:val="00CA3B94"/>
    <w:rsid w:val="00CA4546"/>
    <w:rsid w:val="00CA4E4B"/>
    <w:rsid w:val="00CA517E"/>
    <w:rsid w:val="00CA525C"/>
    <w:rsid w:val="00CA592C"/>
    <w:rsid w:val="00CA5D32"/>
    <w:rsid w:val="00CA5DCA"/>
    <w:rsid w:val="00CA63D6"/>
    <w:rsid w:val="00CA78D0"/>
    <w:rsid w:val="00CA7DBA"/>
    <w:rsid w:val="00CB029A"/>
    <w:rsid w:val="00CB0437"/>
    <w:rsid w:val="00CB04EF"/>
    <w:rsid w:val="00CB113C"/>
    <w:rsid w:val="00CB13A7"/>
    <w:rsid w:val="00CB1C38"/>
    <w:rsid w:val="00CB2AA9"/>
    <w:rsid w:val="00CB3781"/>
    <w:rsid w:val="00CB4272"/>
    <w:rsid w:val="00CB45DD"/>
    <w:rsid w:val="00CB4B45"/>
    <w:rsid w:val="00CB572F"/>
    <w:rsid w:val="00CB5BED"/>
    <w:rsid w:val="00CB74FB"/>
    <w:rsid w:val="00CC001A"/>
    <w:rsid w:val="00CC1486"/>
    <w:rsid w:val="00CC152E"/>
    <w:rsid w:val="00CC15AC"/>
    <w:rsid w:val="00CC22A5"/>
    <w:rsid w:val="00CC2578"/>
    <w:rsid w:val="00CC2859"/>
    <w:rsid w:val="00CC2920"/>
    <w:rsid w:val="00CC29DA"/>
    <w:rsid w:val="00CC2B11"/>
    <w:rsid w:val="00CC2DBE"/>
    <w:rsid w:val="00CC309E"/>
    <w:rsid w:val="00CC3191"/>
    <w:rsid w:val="00CC325F"/>
    <w:rsid w:val="00CC33A7"/>
    <w:rsid w:val="00CC39F0"/>
    <w:rsid w:val="00CC3A60"/>
    <w:rsid w:val="00CC3CD2"/>
    <w:rsid w:val="00CC3E95"/>
    <w:rsid w:val="00CC40AD"/>
    <w:rsid w:val="00CC41B6"/>
    <w:rsid w:val="00CC45B3"/>
    <w:rsid w:val="00CC5AF4"/>
    <w:rsid w:val="00CC716E"/>
    <w:rsid w:val="00CC7916"/>
    <w:rsid w:val="00CD0FE3"/>
    <w:rsid w:val="00CD16A6"/>
    <w:rsid w:val="00CD1794"/>
    <w:rsid w:val="00CD23F9"/>
    <w:rsid w:val="00CD288A"/>
    <w:rsid w:val="00CD3411"/>
    <w:rsid w:val="00CD3594"/>
    <w:rsid w:val="00CD3E59"/>
    <w:rsid w:val="00CD41BA"/>
    <w:rsid w:val="00CD4BA8"/>
    <w:rsid w:val="00CD550F"/>
    <w:rsid w:val="00CD66CE"/>
    <w:rsid w:val="00CD6D76"/>
    <w:rsid w:val="00CD74D8"/>
    <w:rsid w:val="00CD76D5"/>
    <w:rsid w:val="00CD779A"/>
    <w:rsid w:val="00CD7B44"/>
    <w:rsid w:val="00CE0162"/>
    <w:rsid w:val="00CE0B54"/>
    <w:rsid w:val="00CE1B9B"/>
    <w:rsid w:val="00CE229C"/>
    <w:rsid w:val="00CE2ECA"/>
    <w:rsid w:val="00CE2F17"/>
    <w:rsid w:val="00CE30AF"/>
    <w:rsid w:val="00CE3635"/>
    <w:rsid w:val="00CE37D3"/>
    <w:rsid w:val="00CE3C5D"/>
    <w:rsid w:val="00CE56DB"/>
    <w:rsid w:val="00CE577E"/>
    <w:rsid w:val="00CE5A3E"/>
    <w:rsid w:val="00CE5BBA"/>
    <w:rsid w:val="00CE60E0"/>
    <w:rsid w:val="00CE7418"/>
    <w:rsid w:val="00CF0184"/>
    <w:rsid w:val="00CF03C8"/>
    <w:rsid w:val="00CF05F4"/>
    <w:rsid w:val="00CF1198"/>
    <w:rsid w:val="00CF12BC"/>
    <w:rsid w:val="00CF2F1A"/>
    <w:rsid w:val="00CF3760"/>
    <w:rsid w:val="00CF386A"/>
    <w:rsid w:val="00CF39D4"/>
    <w:rsid w:val="00CF3DF3"/>
    <w:rsid w:val="00CF42A0"/>
    <w:rsid w:val="00CF43F6"/>
    <w:rsid w:val="00CF4DCD"/>
    <w:rsid w:val="00CF5A56"/>
    <w:rsid w:val="00CF666D"/>
    <w:rsid w:val="00CF6807"/>
    <w:rsid w:val="00CF6B0B"/>
    <w:rsid w:val="00CF6BA4"/>
    <w:rsid w:val="00CF6D3B"/>
    <w:rsid w:val="00CF764F"/>
    <w:rsid w:val="00CF7798"/>
    <w:rsid w:val="00CF79EB"/>
    <w:rsid w:val="00CF7CFF"/>
    <w:rsid w:val="00D003B8"/>
    <w:rsid w:val="00D0047F"/>
    <w:rsid w:val="00D00625"/>
    <w:rsid w:val="00D01472"/>
    <w:rsid w:val="00D01F26"/>
    <w:rsid w:val="00D02063"/>
    <w:rsid w:val="00D023C2"/>
    <w:rsid w:val="00D029ED"/>
    <w:rsid w:val="00D02E05"/>
    <w:rsid w:val="00D03217"/>
    <w:rsid w:val="00D033F4"/>
    <w:rsid w:val="00D03788"/>
    <w:rsid w:val="00D03B2B"/>
    <w:rsid w:val="00D03C6B"/>
    <w:rsid w:val="00D03CEA"/>
    <w:rsid w:val="00D04FA9"/>
    <w:rsid w:val="00D05250"/>
    <w:rsid w:val="00D05912"/>
    <w:rsid w:val="00D06B9F"/>
    <w:rsid w:val="00D1069E"/>
    <w:rsid w:val="00D11687"/>
    <w:rsid w:val="00D1183E"/>
    <w:rsid w:val="00D11A8F"/>
    <w:rsid w:val="00D1245E"/>
    <w:rsid w:val="00D124B1"/>
    <w:rsid w:val="00D12B19"/>
    <w:rsid w:val="00D12E47"/>
    <w:rsid w:val="00D13068"/>
    <w:rsid w:val="00D139D0"/>
    <w:rsid w:val="00D14187"/>
    <w:rsid w:val="00D14FA5"/>
    <w:rsid w:val="00D158ED"/>
    <w:rsid w:val="00D16A3B"/>
    <w:rsid w:val="00D16F44"/>
    <w:rsid w:val="00D17439"/>
    <w:rsid w:val="00D17D14"/>
    <w:rsid w:val="00D20C2E"/>
    <w:rsid w:val="00D212AE"/>
    <w:rsid w:val="00D21A5E"/>
    <w:rsid w:val="00D21B85"/>
    <w:rsid w:val="00D22FDD"/>
    <w:rsid w:val="00D22FFE"/>
    <w:rsid w:val="00D230CC"/>
    <w:rsid w:val="00D2315F"/>
    <w:rsid w:val="00D23160"/>
    <w:rsid w:val="00D23245"/>
    <w:rsid w:val="00D23975"/>
    <w:rsid w:val="00D24034"/>
    <w:rsid w:val="00D24216"/>
    <w:rsid w:val="00D245E2"/>
    <w:rsid w:val="00D2477A"/>
    <w:rsid w:val="00D25010"/>
    <w:rsid w:val="00D253A6"/>
    <w:rsid w:val="00D25572"/>
    <w:rsid w:val="00D26158"/>
    <w:rsid w:val="00D2637E"/>
    <w:rsid w:val="00D266DF"/>
    <w:rsid w:val="00D26945"/>
    <w:rsid w:val="00D271BD"/>
    <w:rsid w:val="00D276E9"/>
    <w:rsid w:val="00D27B37"/>
    <w:rsid w:val="00D27DB3"/>
    <w:rsid w:val="00D30B69"/>
    <w:rsid w:val="00D3146F"/>
    <w:rsid w:val="00D31882"/>
    <w:rsid w:val="00D31D07"/>
    <w:rsid w:val="00D31E6C"/>
    <w:rsid w:val="00D33104"/>
    <w:rsid w:val="00D334C5"/>
    <w:rsid w:val="00D3383B"/>
    <w:rsid w:val="00D341C7"/>
    <w:rsid w:val="00D3485D"/>
    <w:rsid w:val="00D34E98"/>
    <w:rsid w:val="00D35461"/>
    <w:rsid w:val="00D35D60"/>
    <w:rsid w:val="00D36D44"/>
    <w:rsid w:val="00D3738A"/>
    <w:rsid w:val="00D37748"/>
    <w:rsid w:val="00D37913"/>
    <w:rsid w:val="00D40233"/>
    <w:rsid w:val="00D40918"/>
    <w:rsid w:val="00D41513"/>
    <w:rsid w:val="00D41795"/>
    <w:rsid w:val="00D417F2"/>
    <w:rsid w:val="00D41DF5"/>
    <w:rsid w:val="00D42407"/>
    <w:rsid w:val="00D4287C"/>
    <w:rsid w:val="00D42C1E"/>
    <w:rsid w:val="00D43040"/>
    <w:rsid w:val="00D4343C"/>
    <w:rsid w:val="00D43BB9"/>
    <w:rsid w:val="00D440E4"/>
    <w:rsid w:val="00D449C2"/>
    <w:rsid w:val="00D4513F"/>
    <w:rsid w:val="00D452AC"/>
    <w:rsid w:val="00D4574A"/>
    <w:rsid w:val="00D45F7A"/>
    <w:rsid w:val="00D46053"/>
    <w:rsid w:val="00D4610B"/>
    <w:rsid w:val="00D46638"/>
    <w:rsid w:val="00D466B9"/>
    <w:rsid w:val="00D46C68"/>
    <w:rsid w:val="00D476F8"/>
    <w:rsid w:val="00D50058"/>
    <w:rsid w:val="00D504DC"/>
    <w:rsid w:val="00D5065D"/>
    <w:rsid w:val="00D5071A"/>
    <w:rsid w:val="00D50913"/>
    <w:rsid w:val="00D50C2E"/>
    <w:rsid w:val="00D50D4B"/>
    <w:rsid w:val="00D5177D"/>
    <w:rsid w:val="00D51A9A"/>
    <w:rsid w:val="00D51BB2"/>
    <w:rsid w:val="00D51EBE"/>
    <w:rsid w:val="00D53621"/>
    <w:rsid w:val="00D536C0"/>
    <w:rsid w:val="00D53C0E"/>
    <w:rsid w:val="00D53D44"/>
    <w:rsid w:val="00D53DB9"/>
    <w:rsid w:val="00D5420D"/>
    <w:rsid w:val="00D5466C"/>
    <w:rsid w:val="00D5469E"/>
    <w:rsid w:val="00D559B9"/>
    <w:rsid w:val="00D55F66"/>
    <w:rsid w:val="00D564FC"/>
    <w:rsid w:val="00D5656A"/>
    <w:rsid w:val="00D56B8C"/>
    <w:rsid w:val="00D56FAE"/>
    <w:rsid w:val="00D571D1"/>
    <w:rsid w:val="00D5783B"/>
    <w:rsid w:val="00D60DB6"/>
    <w:rsid w:val="00D60DE7"/>
    <w:rsid w:val="00D6134E"/>
    <w:rsid w:val="00D616C9"/>
    <w:rsid w:val="00D61A1F"/>
    <w:rsid w:val="00D61D0E"/>
    <w:rsid w:val="00D62F42"/>
    <w:rsid w:val="00D63B0E"/>
    <w:rsid w:val="00D63FE2"/>
    <w:rsid w:val="00D6440E"/>
    <w:rsid w:val="00D656DB"/>
    <w:rsid w:val="00D663C9"/>
    <w:rsid w:val="00D67314"/>
    <w:rsid w:val="00D67E13"/>
    <w:rsid w:val="00D70047"/>
    <w:rsid w:val="00D70CE3"/>
    <w:rsid w:val="00D70E89"/>
    <w:rsid w:val="00D7107D"/>
    <w:rsid w:val="00D7168A"/>
    <w:rsid w:val="00D720BF"/>
    <w:rsid w:val="00D723BC"/>
    <w:rsid w:val="00D7279A"/>
    <w:rsid w:val="00D7288B"/>
    <w:rsid w:val="00D72F20"/>
    <w:rsid w:val="00D7565D"/>
    <w:rsid w:val="00D75896"/>
    <w:rsid w:val="00D768D7"/>
    <w:rsid w:val="00D76C80"/>
    <w:rsid w:val="00D8054E"/>
    <w:rsid w:val="00D809CA"/>
    <w:rsid w:val="00D82137"/>
    <w:rsid w:val="00D827B5"/>
    <w:rsid w:val="00D834B4"/>
    <w:rsid w:val="00D83664"/>
    <w:rsid w:val="00D83D9B"/>
    <w:rsid w:val="00D84024"/>
    <w:rsid w:val="00D84D16"/>
    <w:rsid w:val="00D84E76"/>
    <w:rsid w:val="00D8570B"/>
    <w:rsid w:val="00D857D3"/>
    <w:rsid w:val="00D85DB2"/>
    <w:rsid w:val="00D86139"/>
    <w:rsid w:val="00D8692C"/>
    <w:rsid w:val="00D87013"/>
    <w:rsid w:val="00D87911"/>
    <w:rsid w:val="00D87ABB"/>
    <w:rsid w:val="00D87ED0"/>
    <w:rsid w:val="00D91052"/>
    <w:rsid w:val="00D915DE"/>
    <w:rsid w:val="00D918A0"/>
    <w:rsid w:val="00D91ADD"/>
    <w:rsid w:val="00D91DE6"/>
    <w:rsid w:val="00D9209E"/>
    <w:rsid w:val="00D921B9"/>
    <w:rsid w:val="00D92E20"/>
    <w:rsid w:val="00D92EC3"/>
    <w:rsid w:val="00D930AD"/>
    <w:rsid w:val="00D93145"/>
    <w:rsid w:val="00D93C81"/>
    <w:rsid w:val="00D93EA6"/>
    <w:rsid w:val="00D942D3"/>
    <w:rsid w:val="00D94CFF"/>
    <w:rsid w:val="00D94E4C"/>
    <w:rsid w:val="00D951E8"/>
    <w:rsid w:val="00D95AA3"/>
    <w:rsid w:val="00D972FB"/>
    <w:rsid w:val="00D97A2F"/>
    <w:rsid w:val="00DA101D"/>
    <w:rsid w:val="00DA135B"/>
    <w:rsid w:val="00DA1547"/>
    <w:rsid w:val="00DA1FB6"/>
    <w:rsid w:val="00DA2128"/>
    <w:rsid w:val="00DA224C"/>
    <w:rsid w:val="00DA27D5"/>
    <w:rsid w:val="00DA288A"/>
    <w:rsid w:val="00DA2EB5"/>
    <w:rsid w:val="00DA3436"/>
    <w:rsid w:val="00DA35AF"/>
    <w:rsid w:val="00DA3872"/>
    <w:rsid w:val="00DA3D57"/>
    <w:rsid w:val="00DA4248"/>
    <w:rsid w:val="00DA4A08"/>
    <w:rsid w:val="00DA4F09"/>
    <w:rsid w:val="00DA511A"/>
    <w:rsid w:val="00DA60F9"/>
    <w:rsid w:val="00DA626B"/>
    <w:rsid w:val="00DA62EB"/>
    <w:rsid w:val="00DA7A6B"/>
    <w:rsid w:val="00DA7D31"/>
    <w:rsid w:val="00DB03B9"/>
    <w:rsid w:val="00DB0ACF"/>
    <w:rsid w:val="00DB1836"/>
    <w:rsid w:val="00DB21D4"/>
    <w:rsid w:val="00DB21F4"/>
    <w:rsid w:val="00DB2256"/>
    <w:rsid w:val="00DB2BC9"/>
    <w:rsid w:val="00DB2F43"/>
    <w:rsid w:val="00DB309B"/>
    <w:rsid w:val="00DB3351"/>
    <w:rsid w:val="00DB38BF"/>
    <w:rsid w:val="00DB3B0A"/>
    <w:rsid w:val="00DB3BC5"/>
    <w:rsid w:val="00DB3E86"/>
    <w:rsid w:val="00DB4D26"/>
    <w:rsid w:val="00DB4EC2"/>
    <w:rsid w:val="00DB5921"/>
    <w:rsid w:val="00DB66A4"/>
    <w:rsid w:val="00DB75EC"/>
    <w:rsid w:val="00DB7863"/>
    <w:rsid w:val="00DB7E63"/>
    <w:rsid w:val="00DC024B"/>
    <w:rsid w:val="00DC02BC"/>
    <w:rsid w:val="00DC07B9"/>
    <w:rsid w:val="00DC1138"/>
    <w:rsid w:val="00DC23CB"/>
    <w:rsid w:val="00DC299A"/>
    <w:rsid w:val="00DC30D6"/>
    <w:rsid w:val="00DC3125"/>
    <w:rsid w:val="00DC3233"/>
    <w:rsid w:val="00DC3346"/>
    <w:rsid w:val="00DC3387"/>
    <w:rsid w:val="00DC4998"/>
    <w:rsid w:val="00DC509F"/>
    <w:rsid w:val="00DC6C82"/>
    <w:rsid w:val="00DC744F"/>
    <w:rsid w:val="00DC75D5"/>
    <w:rsid w:val="00DD0ADC"/>
    <w:rsid w:val="00DD1715"/>
    <w:rsid w:val="00DD1987"/>
    <w:rsid w:val="00DD1FA0"/>
    <w:rsid w:val="00DD27B6"/>
    <w:rsid w:val="00DD3042"/>
    <w:rsid w:val="00DD485B"/>
    <w:rsid w:val="00DD4AC1"/>
    <w:rsid w:val="00DD4DFF"/>
    <w:rsid w:val="00DD5114"/>
    <w:rsid w:val="00DD5365"/>
    <w:rsid w:val="00DD549E"/>
    <w:rsid w:val="00DD5726"/>
    <w:rsid w:val="00DD5A0D"/>
    <w:rsid w:val="00DD5BF4"/>
    <w:rsid w:val="00DD5C41"/>
    <w:rsid w:val="00DD5D19"/>
    <w:rsid w:val="00DD6422"/>
    <w:rsid w:val="00DD685D"/>
    <w:rsid w:val="00DD6902"/>
    <w:rsid w:val="00DD7D28"/>
    <w:rsid w:val="00DE05B5"/>
    <w:rsid w:val="00DE0B01"/>
    <w:rsid w:val="00DE232E"/>
    <w:rsid w:val="00DE27F2"/>
    <w:rsid w:val="00DE33E5"/>
    <w:rsid w:val="00DE3BDD"/>
    <w:rsid w:val="00DE4023"/>
    <w:rsid w:val="00DE4534"/>
    <w:rsid w:val="00DE478C"/>
    <w:rsid w:val="00DE4CD2"/>
    <w:rsid w:val="00DE55E9"/>
    <w:rsid w:val="00DE59EF"/>
    <w:rsid w:val="00DE5B99"/>
    <w:rsid w:val="00DE6881"/>
    <w:rsid w:val="00DE68BC"/>
    <w:rsid w:val="00DE7153"/>
    <w:rsid w:val="00DE72AC"/>
    <w:rsid w:val="00DE7CC2"/>
    <w:rsid w:val="00DF02EC"/>
    <w:rsid w:val="00DF094B"/>
    <w:rsid w:val="00DF1055"/>
    <w:rsid w:val="00DF15A7"/>
    <w:rsid w:val="00DF1743"/>
    <w:rsid w:val="00DF18D1"/>
    <w:rsid w:val="00DF1C4D"/>
    <w:rsid w:val="00DF1F1E"/>
    <w:rsid w:val="00DF2083"/>
    <w:rsid w:val="00DF20FC"/>
    <w:rsid w:val="00DF285E"/>
    <w:rsid w:val="00DF29A5"/>
    <w:rsid w:val="00DF32AD"/>
    <w:rsid w:val="00DF46C3"/>
    <w:rsid w:val="00DF48AC"/>
    <w:rsid w:val="00DF4A7E"/>
    <w:rsid w:val="00DF4BD3"/>
    <w:rsid w:val="00DF5610"/>
    <w:rsid w:val="00DF591D"/>
    <w:rsid w:val="00DF6E07"/>
    <w:rsid w:val="00DF6F4C"/>
    <w:rsid w:val="00DF714E"/>
    <w:rsid w:val="00DF7FAA"/>
    <w:rsid w:val="00E00771"/>
    <w:rsid w:val="00E0093C"/>
    <w:rsid w:val="00E00B07"/>
    <w:rsid w:val="00E0116F"/>
    <w:rsid w:val="00E019E9"/>
    <w:rsid w:val="00E020A3"/>
    <w:rsid w:val="00E024A1"/>
    <w:rsid w:val="00E0258B"/>
    <w:rsid w:val="00E02F4E"/>
    <w:rsid w:val="00E03216"/>
    <w:rsid w:val="00E03893"/>
    <w:rsid w:val="00E03E3A"/>
    <w:rsid w:val="00E04125"/>
    <w:rsid w:val="00E04402"/>
    <w:rsid w:val="00E04837"/>
    <w:rsid w:val="00E04DA1"/>
    <w:rsid w:val="00E04DAA"/>
    <w:rsid w:val="00E04FC5"/>
    <w:rsid w:val="00E0595C"/>
    <w:rsid w:val="00E05A73"/>
    <w:rsid w:val="00E05DCF"/>
    <w:rsid w:val="00E068BC"/>
    <w:rsid w:val="00E07095"/>
    <w:rsid w:val="00E07549"/>
    <w:rsid w:val="00E075B9"/>
    <w:rsid w:val="00E07642"/>
    <w:rsid w:val="00E10817"/>
    <w:rsid w:val="00E11085"/>
    <w:rsid w:val="00E110FD"/>
    <w:rsid w:val="00E122EA"/>
    <w:rsid w:val="00E1269B"/>
    <w:rsid w:val="00E1367B"/>
    <w:rsid w:val="00E13AA6"/>
    <w:rsid w:val="00E14AA3"/>
    <w:rsid w:val="00E14CF4"/>
    <w:rsid w:val="00E14DBC"/>
    <w:rsid w:val="00E1523A"/>
    <w:rsid w:val="00E1534A"/>
    <w:rsid w:val="00E15885"/>
    <w:rsid w:val="00E15A84"/>
    <w:rsid w:val="00E15ADC"/>
    <w:rsid w:val="00E15B0B"/>
    <w:rsid w:val="00E15C8D"/>
    <w:rsid w:val="00E16F93"/>
    <w:rsid w:val="00E174B9"/>
    <w:rsid w:val="00E179A9"/>
    <w:rsid w:val="00E17F29"/>
    <w:rsid w:val="00E2025C"/>
    <w:rsid w:val="00E20453"/>
    <w:rsid w:val="00E20857"/>
    <w:rsid w:val="00E208B9"/>
    <w:rsid w:val="00E20AC0"/>
    <w:rsid w:val="00E20C80"/>
    <w:rsid w:val="00E20F53"/>
    <w:rsid w:val="00E22215"/>
    <w:rsid w:val="00E22228"/>
    <w:rsid w:val="00E22924"/>
    <w:rsid w:val="00E22ABD"/>
    <w:rsid w:val="00E22C39"/>
    <w:rsid w:val="00E231FC"/>
    <w:rsid w:val="00E2362D"/>
    <w:rsid w:val="00E23878"/>
    <w:rsid w:val="00E23B49"/>
    <w:rsid w:val="00E240C5"/>
    <w:rsid w:val="00E24212"/>
    <w:rsid w:val="00E245DC"/>
    <w:rsid w:val="00E24AB2"/>
    <w:rsid w:val="00E25441"/>
    <w:rsid w:val="00E25BC1"/>
    <w:rsid w:val="00E25DC1"/>
    <w:rsid w:val="00E25E59"/>
    <w:rsid w:val="00E25ECD"/>
    <w:rsid w:val="00E2762B"/>
    <w:rsid w:val="00E27919"/>
    <w:rsid w:val="00E27941"/>
    <w:rsid w:val="00E27A77"/>
    <w:rsid w:val="00E3013F"/>
    <w:rsid w:val="00E30196"/>
    <w:rsid w:val="00E30521"/>
    <w:rsid w:val="00E30547"/>
    <w:rsid w:val="00E30566"/>
    <w:rsid w:val="00E30875"/>
    <w:rsid w:val="00E3151A"/>
    <w:rsid w:val="00E31C23"/>
    <w:rsid w:val="00E31D00"/>
    <w:rsid w:val="00E31D01"/>
    <w:rsid w:val="00E32271"/>
    <w:rsid w:val="00E32436"/>
    <w:rsid w:val="00E32627"/>
    <w:rsid w:val="00E3270E"/>
    <w:rsid w:val="00E327EC"/>
    <w:rsid w:val="00E33529"/>
    <w:rsid w:val="00E34885"/>
    <w:rsid w:val="00E34F18"/>
    <w:rsid w:val="00E35129"/>
    <w:rsid w:val="00E35971"/>
    <w:rsid w:val="00E35A23"/>
    <w:rsid w:val="00E35C94"/>
    <w:rsid w:val="00E35CD5"/>
    <w:rsid w:val="00E36C46"/>
    <w:rsid w:val="00E40F2D"/>
    <w:rsid w:val="00E41A7F"/>
    <w:rsid w:val="00E425E3"/>
    <w:rsid w:val="00E427BE"/>
    <w:rsid w:val="00E42CBB"/>
    <w:rsid w:val="00E4314F"/>
    <w:rsid w:val="00E43235"/>
    <w:rsid w:val="00E4334B"/>
    <w:rsid w:val="00E43782"/>
    <w:rsid w:val="00E440BA"/>
    <w:rsid w:val="00E4412C"/>
    <w:rsid w:val="00E44CFF"/>
    <w:rsid w:val="00E45F67"/>
    <w:rsid w:val="00E4666F"/>
    <w:rsid w:val="00E504F6"/>
    <w:rsid w:val="00E509DF"/>
    <w:rsid w:val="00E50DCC"/>
    <w:rsid w:val="00E513E0"/>
    <w:rsid w:val="00E515FA"/>
    <w:rsid w:val="00E51EC4"/>
    <w:rsid w:val="00E52311"/>
    <w:rsid w:val="00E524BA"/>
    <w:rsid w:val="00E52646"/>
    <w:rsid w:val="00E527BE"/>
    <w:rsid w:val="00E52AB8"/>
    <w:rsid w:val="00E531BA"/>
    <w:rsid w:val="00E533E1"/>
    <w:rsid w:val="00E5387B"/>
    <w:rsid w:val="00E5426B"/>
    <w:rsid w:val="00E54386"/>
    <w:rsid w:val="00E544D2"/>
    <w:rsid w:val="00E545B3"/>
    <w:rsid w:val="00E54791"/>
    <w:rsid w:val="00E55838"/>
    <w:rsid w:val="00E55B88"/>
    <w:rsid w:val="00E55C28"/>
    <w:rsid w:val="00E5625C"/>
    <w:rsid w:val="00E57144"/>
    <w:rsid w:val="00E578F1"/>
    <w:rsid w:val="00E57A21"/>
    <w:rsid w:val="00E57F81"/>
    <w:rsid w:val="00E624FA"/>
    <w:rsid w:val="00E630A2"/>
    <w:rsid w:val="00E63A1F"/>
    <w:rsid w:val="00E63D8A"/>
    <w:rsid w:val="00E63E74"/>
    <w:rsid w:val="00E6446A"/>
    <w:rsid w:val="00E649D1"/>
    <w:rsid w:val="00E64E2C"/>
    <w:rsid w:val="00E65FF2"/>
    <w:rsid w:val="00E6602F"/>
    <w:rsid w:val="00E66149"/>
    <w:rsid w:val="00E66472"/>
    <w:rsid w:val="00E66598"/>
    <w:rsid w:val="00E666A1"/>
    <w:rsid w:val="00E668E6"/>
    <w:rsid w:val="00E66E21"/>
    <w:rsid w:val="00E67157"/>
    <w:rsid w:val="00E67E8E"/>
    <w:rsid w:val="00E70292"/>
    <w:rsid w:val="00E71140"/>
    <w:rsid w:val="00E71991"/>
    <w:rsid w:val="00E719A1"/>
    <w:rsid w:val="00E7235A"/>
    <w:rsid w:val="00E72F86"/>
    <w:rsid w:val="00E7304A"/>
    <w:rsid w:val="00E738FD"/>
    <w:rsid w:val="00E73ACF"/>
    <w:rsid w:val="00E74202"/>
    <w:rsid w:val="00E747D7"/>
    <w:rsid w:val="00E74FB5"/>
    <w:rsid w:val="00E75334"/>
    <w:rsid w:val="00E757BD"/>
    <w:rsid w:val="00E7591B"/>
    <w:rsid w:val="00E75FEE"/>
    <w:rsid w:val="00E76549"/>
    <w:rsid w:val="00E77581"/>
    <w:rsid w:val="00E77954"/>
    <w:rsid w:val="00E80016"/>
    <w:rsid w:val="00E802E5"/>
    <w:rsid w:val="00E806CE"/>
    <w:rsid w:val="00E80B11"/>
    <w:rsid w:val="00E81046"/>
    <w:rsid w:val="00E8148A"/>
    <w:rsid w:val="00E8205A"/>
    <w:rsid w:val="00E8277C"/>
    <w:rsid w:val="00E8329B"/>
    <w:rsid w:val="00E83411"/>
    <w:rsid w:val="00E83CD5"/>
    <w:rsid w:val="00E83E1E"/>
    <w:rsid w:val="00E843A3"/>
    <w:rsid w:val="00E846A5"/>
    <w:rsid w:val="00E8562D"/>
    <w:rsid w:val="00E85D79"/>
    <w:rsid w:val="00E85F17"/>
    <w:rsid w:val="00E8630D"/>
    <w:rsid w:val="00E8668E"/>
    <w:rsid w:val="00E86788"/>
    <w:rsid w:val="00E8743A"/>
    <w:rsid w:val="00E902FC"/>
    <w:rsid w:val="00E9060E"/>
    <w:rsid w:val="00E907A2"/>
    <w:rsid w:val="00E917E5"/>
    <w:rsid w:val="00E91BE8"/>
    <w:rsid w:val="00E91F23"/>
    <w:rsid w:val="00E922F5"/>
    <w:rsid w:val="00E925FC"/>
    <w:rsid w:val="00E93538"/>
    <w:rsid w:val="00E93640"/>
    <w:rsid w:val="00E93A1B"/>
    <w:rsid w:val="00E93F44"/>
    <w:rsid w:val="00E949D2"/>
    <w:rsid w:val="00E94FB9"/>
    <w:rsid w:val="00E95182"/>
    <w:rsid w:val="00E95651"/>
    <w:rsid w:val="00E958B6"/>
    <w:rsid w:val="00E9653F"/>
    <w:rsid w:val="00E96971"/>
    <w:rsid w:val="00E96F4A"/>
    <w:rsid w:val="00E976A8"/>
    <w:rsid w:val="00E97F96"/>
    <w:rsid w:val="00EA00E5"/>
    <w:rsid w:val="00EA0925"/>
    <w:rsid w:val="00EA0A72"/>
    <w:rsid w:val="00EA1007"/>
    <w:rsid w:val="00EA113B"/>
    <w:rsid w:val="00EA1325"/>
    <w:rsid w:val="00EA14C5"/>
    <w:rsid w:val="00EA1A94"/>
    <w:rsid w:val="00EA2A02"/>
    <w:rsid w:val="00EA31D2"/>
    <w:rsid w:val="00EA35BC"/>
    <w:rsid w:val="00EA3DB8"/>
    <w:rsid w:val="00EA4109"/>
    <w:rsid w:val="00EA43F1"/>
    <w:rsid w:val="00EA4D49"/>
    <w:rsid w:val="00EA5402"/>
    <w:rsid w:val="00EA5659"/>
    <w:rsid w:val="00EA5A1F"/>
    <w:rsid w:val="00EA5CE1"/>
    <w:rsid w:val="00EA64A9"/>
    <w:rsid w:val="00EA6E98"/>
    <w:rsid w:val="00EA7269"/>
    <w:rsid w:val="00EA741C"/>
    <w:rsid w:val="00EA799A"/>
    <w:rsid w:val="00EA7F75"/>
    <w:rsid w:val="00EB0587"/>
    <w:rsid w:val="00EB088B"/>
    <w:rsid w:val="00EB09C2"/>
    <w:rsid w:val="00EB1A0E"/>
    <w:rsid w:val="00EB1AE3"/>
    <w:rsid w:val="00EB1DEC"/>
    <w:rsid w:val="00EB20DD"/>
    <w:rsid w:val="00EB2517"/>
    <w:rsid w:val="00EB2F0A"/>
    <w:rsid w:val="00EB3BE8"/>
    <w:rsid w:val="00EB4420"/>
    <w:rsid w:val="00EB49FC"/>
    <w:rsid w:val="00EB4C14"/>
    <w:rsid w:val="00EB4C97"/>
    <w:rsid w:val="00EB51EA"/>
    <w:rsid w:val="00EB5775"/>
    <w:rsid w:val="00EB5983"/>
    <w:rsid w:val="00EB6685"/>
    <w:rsid w:val="00EB6B7D"/>
    <w:rsid w:val="00EB6D0E"/>
    <w:rsid w:val="00EB7092"/>
    <w:rsid w:val="00EB70CC"/>
    <w:rsid w:val="00EB7231"/>
    <w:rsid w:val="00EB734A"/>
    <w:rsid w:val="00EB7440"/>
    <w:rsid w:val="00EB75FE"/>
    <w:rsid w:val="00EB76D2"/>
    <w:rsid w:val="00EB7AA2"/>
    <w:rsid w:val="00EC0280"/>
    <w:rsid w:val="00EC03E0"/>
    <w:rsid w:val="00EC061D"/>
    <w:rsid w:val="00EC0985"/>
    <w:rsid w:val="00EC0CAB"/>
    <w:rsid w:val="00EC155F"/>
    <w:rsid w:val="00EC25AB"/>
    <w:rsid w:val="00EC27C9"/>
    <w:rsid w:val="00EC2D06"/>
    <w:rsid w:val="00EC3CF3"/>
    <w:rsid w:val="00EC3EE3"/>
    <w:rsid w:val="00EC44C9"/>
    <w:rsid w:val="00EC48C1"/>
    <w:rsid w:val="00EC4FC6"/>
    <w:rsid w:val="00EC4FDE"/>
    <w:rsid w:val="00EC509F"/>
    <w:rsid w:val="00EC576D"/>
    <w:rsid w:val="00EC61A8"/>
    <w:rsid w:val="00EC6742"/>
    <w:rsid w:val="00EC68BD"/>
    <w:rsid w:val="00EC6925"/>
    <w:rsid w:val="00EC7C33"/>
    <w:rsid w:val="00EC7F26"/>
    <w:rsid w:val="00ED06D1"/>
    <w:rsid w:val="00ED0966"/>
    <w:rsid w:val="00ED150B"/>
    <w:rsid w:val="00ED1535"/>
    <w:rsid w:val="00ED15FC"/>
    <w:rsid w:val="00ED1603"/>
    <w:rsid w:val="00ED1BBA"/>
    <w:rsid w:val="00ED1DBE"/>
    <w:rsid w:val="00ED25BD"/>
    <w:rsid w:val="00ED336F"/>
    <w:rsid w:val="00ED3E3C"/>
    <w:rsid w:val="00ED4111"/>
    <w:rsid w:val="00ED442C"/>
    <w:rsid w:val="00ED4C5A"/>
    <w:rsid w:val="00ED4DB9"/>
    <w:rsid w:val="00ED52A4"/>
    <w:rsid w:val="00ED5A96"/>
    <w:rsid w:val="00ED7ED2"/>
    <w:rsid w:val="00EE0174"/>
    <w:rsid w:val="00EE0193"/>
    <w:rsid w:val="00EE0473"/>
    <w:rsid w:val="00EE04AF"/>
    <w:rsid w:val="00EE0A06"/>
    <w:rsid w:val="00EE0DDB"/>
    <w:rsid w:val="00EE1041"/>
    <w:rsid w:val="00EE1E5E"/>
    <w:rsid w:val="00EE2A59"/>
    <w:rsid w:val="00EE2A7D"/>
    <w:rsid w:val="00EE2DE7"/>
    <w:rsid w:val="00EE2E50"/>
    <w:rsid w:val="00EE2F1E"/>
    <w:rsid w:val="00EE309E"/>
    <w:rsid w:val="00EE33C5"/>
    <w:rsid w:val="00EE3489"/>
    <w:rsid w:val="00EE37FB"/>
    <w:rsid w:val="00EE3996"/>
    <w:rsid w:val="00EE40FB"/>
    <w:rsid w:val="00EE445C"/>
    <w:rsid w:val="00EE46A6"/>
    <w:rsid w:val="00EE493E"/>
    <w:rsid w:val="00EE4E75"/>
    <w:rsid w:val="00EE531F"/>
    <w:rsid w:val="00EE5AA4"/>
    <w:rsid w:val="00EE60F5"/>
    <w:rsid w:val="00EE63FC"/>
    <w:rsid w:val="00EE69C0"/>
    <w:rsid w:val="00EE6B13"/>
    <w:rsid w:val="00EE75F0"/>
    <w:rsid w:val="00EF0186"/>
    <w:rsid w:val="00EF0196"/>
    <w:rsid w:val="00EF0418"/>
    <w:rsid w:val="00EF0E93"/>
    <w:rsid w:val="00EF1299"/>
    <w:rsid w:val="00EF1612"/>
    <w:rsid w:val="00EF1715"/>
    <w:rsid w:val="00EF18C3"/>
    <w:rsid w:val="00EF1DC4"/>
    <w:rsid w:val="00EF2799"/>
    <w:rsid w:val="00EF27DF"/>
    <w:rsid w:val="00EF4154"/>
    <w:rsid w:val="00EF41BD"/>
    <w:rsid w:val="00EF434D"/>
    <w:rsid w:val="00EF4A86"/>
    <w:rsid w:val="00EF5321"/>
    <w:rsid w:val="00EF58C4"/>
    <w:rsid w:val="00EF5947"/>
    <w:rsid w:val="00EF6715"/>
    <w:rsid w:val="00EF689A"/>
    <w:rsid w:val="00EF729F"/>
    <w:rsid w:val="00EF776A"/>
    <w:rsid w:val="00EF7942"/>
    <w:rsid w:val="00EF7B54"/>
    <w:rsid w:val="00EF7C56"/>
    <w:rsid w:val="00F00575"/>
    <w:rsid w:val="00F00780"/>
    <w:rsid w:val="00F01380"/>
    <w:rsid w:val="00F013F2"/>
    <w:rsid w:val="00F01A23"/>
    <w:rsid w:val="00F01B23"/>
    <w:rsid w:val="00F0220B"/>
    <w:rsid w:val="00F03CD7"/>
    <w:rsid w:val="00F0405C"/>
    <w:rsid w:val="00F04150"/>
    <w:rsid w:val="00F04157"/>
    <w:rsid w:val="00F045B8"/>
    <w:rsid w:val="00F04FBE"/>
    <w:rsid w:val="00F0500F"/>
    <w:rsid w:val="00F05019"/>
    <w:rsid w:val="00F05308"/>
    <w:rsid w:val="00F05F17"/>
    <w:rsid w:val="00F061F8"/>
    <w:rsid w:val="00F0677E"/>
    <w:rsid w:val="00F077B9"/>
    <w:rsid w:val="00F10517"/>
    <w:rsid w:val="00F11129"/>
    <w:rsid w:val="00F1172D"/>
    <w:rsid w:val="00F11B66"/>
    <w:rsid w:val="00F1214C"/>
    <w:rsid w:val="00F12673"/>
    <w:rsid w:val="00F12E0B"/>
    <w:rsid w:val="00F146FE"/>
    <w:rsid w:val="00F15A4B"/>
    <w:rsid w:val="00F15D88"/>
    <w:rsid w:val="00F162BF"/>
    <w:rsid w:val="00F16D0D"/>
    <w:rsid w:val="00F16EBB"/>
    <w:rsid w:val="00F201A3"/>
    <w:rsid w:val="00F2052F"/>
    <w:rsid w:val="00F20766"/>
    <w:rsid w:val="00F2082E"/>
    <w:rsid w:val="00F2175D"/>
    <w:rsid w:val="00F2380A"/>
    <w:rsid w:val="00F24285"/>
    <w:rsid w:val="00F2445A"/>
    <w:rsid w:val="00F247E6"/>
    <w:rsid w:val="00F2571A"/>
    <w:rsid w:val="00F25E7D"/>
    <w:rsid w:val="00F262B7"/>
    <w:rsid w:val="00F2658C"/>
    <w:rsid w:val="00F26714"/>
    <w:rsid w:val="00F26E2E"/>
    <w:rsid w:val="00F2710F"/>
    <w:rsid w:val="00F27570"/>
    <w:rsid w:val="00F2758D"/>
    <w:rsid w:val="00F276A3"/>
    <w:rsid w:val="00F30107"/>
    <w:rsid w:val="00F302C6"/>
    <w:rsid w:val="00F3093C"/>
    <w:rsid w:val="00F309A7"/>
    <w:rsid w:val="00F30C48"/>
    <w:rsid w:val="00F30CA6"/>
    <w:rsid w:val="00F30D24"/>
    <w:rsid w:val="00F31C95"/>
    <w:rsid w:val="00F326C9"/>
    <w:rsid w:val="00F32C40"/>
    <w:rsid w:val="00F32D00"/>
    <w:rsid w:val="00F3330C"/>
    <w:rsid w:val="00F33997"/>
    <w:rsid w:val="00F3449B"/>
    <w:rsid w:val="00F349B1"/>
    <w:rsid w:val="00F34D18"/>
    <w:rsid w:val="00F34F20"/>
    <w:rsid w:val="00F3538C"/>
    <w:rsid w:val="00F356C4"/>
    <w:rsid w:val="00F36025"/>
    <w:rsid w:val="00F37866"/>
    <w:rsid w:val="00F40057"/>
    <w:rsid w:val="00F4084A"/>
    <w:rsid w:val="00F41281"/>
    <w:rsid w:val="00F41AFD"/>
    <w:rsid w:val="00F4225E"/>
    <w:rsid w:val="00F4359E"/>
    <w:rsid w:val="00F43F68"/>
    <w:rsid w:val="00F4487A"/>
    <w:rsid w:val="00F44D0B"/>
    <w:rsid w:val="00F458FF"/>
    <w:rsid w:val="00F460AF"/>
    <w:rsid w:val="00F47A9E"/>
    <w:rsid w:val="00F47C78"/>
    <w:rsid w:val="00F50576"/>
    <w:rsid w:val="00F50917"/>
    <w:rsid w:val="00F5105B"/>
    <w:rsid w:val="00F51C9F"/>
    <w:rsid w:val="00F5309A"/>
    <w:rsid w:val="00F53510"/>
    <w:rsid w:val="00F53AA4"/>
    <w:rsid w:val="00F53D68"/>
    <w:rsid w:val="00F54160"/>
    <w:rsid w:val="00F546A2"/>
    <w:rsid w:val="00F551EA"/>
    <w:rsid w:val="00F55B90"/>
    <w:rsid w:val="00F563CC"/>
    <w:rsid w:val="00F57A21"/>
    <w:rsid w:val="00F57D2B"/>
    <w:rsid w:val="00F60476"/>
    <w:rsid w:val="00F606E3"/>
    <w:rsid w:val="00F60CB2"/>
    <w:rsid w:val="00F612DB"/>
    <w:rsid w:val="00F6194B"/>
    <w:rsid w:val="00F6209B"/>
    <w:rsid w:val="00F621E4"/>
    <w:rsid w:val="00F62393"/>
    <w:rsid w:val="00F62E85"/>
    <w:rsid w:val="00F630FD"/>
    <w:rsid w:val="00F631CE"/>
    <w:rsid w:val="00F63464"/>
    <w:rsid w:val="00F63E93"/>
    <w:rsid w:val="00F63F71"/>
    <w:rsid w:val="00F63F98"/>
    <w:rsid w:val="00F644F8"/>
    <w:rsid w:val="00F6485F"/>
    <w:rsid w:val="00F64C76"/>
    <w:rsid w:val="00F64EEC"/>
    <w:rsid w:val="00F6520A"/>
    <w:rsid w:val="00F65210"/>
    <w:rsid w:val="00F6602F"/>
    <w:rsid w:val="00F661DF"/>
    <w:rsid w:val="00F662A9"/>
    <w:rsid w:val="00F662F1"/>
    <w:rsid w:val="00F665C6"/>
    <w:rsid w:val="00F67312"/>
    <w:rsid w:val="00F67ADF"/>
    <w:rsid w:val="00F70664"/>
    <w:rsid w:val="00F707AC"/>
    <w:rsid w:val="00F70D93"/>
    <w:rsid w:val="00F70F47"/>
    <w:rsid w:val="00F71155"/>
    <w:rsid w:val="00F720A7"/>
    <w:rsid w:val="00F725C1"/>
    <w:rsid w:val="00F7279A"/>
    <w:rsid w:val="00F72F0A"/>
    <w:rsid w:val="00F73789"/>
    <w:rsid w:val="00F739F6"/>
    <w:rsid w:val="00F73E26"/>
    <w:rsid w:val="00F74004"/>
    <w:rsid w:val="00F74AC8"/>
    <w:rsid w:val="00F74EC9"/>
    <w:rsid w:val="00F75240"/>
    <w:rsid w:val="00F75B35"/>
    <w:rsid w:val="00F761CB"/>
    <w:rsid w:val="00F76417"/>
    <w:rsid w:val="00F764B5"/>
    <w:rsid w:val="00F76B1A"/>
    <w:rsid w:val="00F76FC9"/>
    <w:rsid w:val="00F7707C"/>
    <w:rsid w:val="00F806D5"/>
    <w:rsid w:val="00F80F9F"/>
    <w:rsid w:val="00F81376"/>
    <w:rsid w:val="00F82618"/>
    <w:rsid w:val="00F829BC"/>
    <w:rsid w:val="00F82A6A"/>
    <w:rsid w:val="00F82ADB"/>
    <w:rsid w:val="00F82AF2"/>
    <w:rsid w:val="00F8442F"/>
    <w:rsid w:val="00F847FD"/>
    <w:rsid w:val="00F85D2E"/>
    <w:rsid w:val="00F86119"/>
    <w:rsid w:val="00F86183"/>
    <w:rsid w:val="00F873D7"/>
    <w:rsid w:val="00F8752E"/>
    <w:rsid w:val="00F878CC"/>
    <w:rsid w:val="00F87D68"/>
    <w:rsid w:val="00F903B9"/>
    <w:rsid w:val="00F90868"/>
    <w:rsid w:val="00F914C7"/>
    <w:rsid w:val="00F91DB1"/>
    <w:rsid w:val="00F923AC"/>
    <w:rsid w:val="00F9389C"/>
    <w:rsid w:val="00F93BAE"/>
    <w:rsid w:val="00F940A3"/>
    <w:rsid w:val="00F9419A"/>
    <w:rsid w:val="00F9432F"/>
    <w:rsid w:val="00F9458A"/>
    <w:rsid w:val="00F94ABC"/>
    <w:rsid w:val="00F950D6"/>
    <w:rsid w:val="00F95589"/>
    <w:rsid w:val="00F95E98"/>
    <w:rsid w:val="00F9601F"/>
    <w:rsid w:val="00F962AA"/>
    <w:rsid w:val="00F96F33"/>
    <w:rsid w:val="00F97176"/>
    <w:rsid w:val="00F97D47"/>
    <w:rsid w:val="00FA02F9"/>
    <w:rsid w:val="00FA0F0F"/>
    <w:rsid w:val="00FA1097"/>
    <w:rsid w:val="00FA14D5"/>
    <w:rsid w:val="00FA16BD"/>
    <w:rsid w:val="00FA23E0"/>
    <w:rsid w:val="00FA2470"/>
    <w:rsid w:val="00FA29FE"/>
    <w:rsid w:val="00FA2C77"/>
    <w:rsid w:val="00FA35D9"/>
    <w:rsid w:val="00FA3B14"/>
    <w:rsid w:val="00FA3B7C"/>
    <w:rsid w:val="00FA4264"/>
    <w:rsid w:val="00FA4339"/>
    <w:rsid w:val="00FA4FE6"/>
    <w:rsid w:val="00FA5210"/>
    <w:rsid w:val="00FA524F"/>
    <w:rsid w:val="00FA5BD2"/>
    <w:rsid w:val="00FA6ACA"/>
    <w:rsid w:val="00FA6D33"/>
    <w:rsid w:val="00FA70DE"/>
    <w:rsid w:val="00FA7A4C"/>
    <w:rsid w:val="00FA7AC7"/>
    <w:rsid w:val="00FB015B"/>
    <w:rsid w:val="00FB06A3"/>
    <w:rsid w:val="00FB06DB"/>
    <w:rsid w:val="00FB0DA2"/>
    <w:rsid w:val="00FB0E39"/>
    <w:rsid w:val="00FB1C1A"/>
    <w:rsid w:val="00FB1F55"/>
    <w:rsid w:val="00FB294F"/>
    <w:rsid w:val="00FB2995"/>
    <w:rsid w:val="00FB2CB8"/>
    <w:rsid w:val="00FB2F8E"/>
    <w:rsid w:val="00FB3D40"/>
    <w:rsid w:val="00FB50DE"/>
    <w:rsid w:val="00FB5522"/>
    <w:rsid w:val="00FB5745"/>
    <w:rsid w:val="00FB59B0"/>
    <w:rsid w:val="00FB5ADA"/>
    <w:rsid w:val="00FB5E3F"/>
    <w:rsid w:val="00FB6CCF"/>
    <w:rsid w:val="00FB70A8"/>
    <w:rsid w:val="00FB7B14"/>
    <w:rsid w:val="00FC057F"/>
    <w:rsid w:val="00FC06DC"/>
    <w:rsid w:val="00FC071B"/>
    <w:rsid w:val="00FC08A0"/>
    <w:rsid w:val="00FC08E8"/>
    <w:rsid w:val="00FC1003"/>
    <w:rsid w:val="00FC13BE"/>
    <w:rsid w:val="00FC15D0"/>
    <w:rsid w:val="00FC1A92"/>
    <w:rsid w:val="00FC1B15"/>
    <w:rsid w:val="00FC201B"/>
    <w:rsid w:val="00FC2040"/>
    <w:rsid w:val="00FC2C83"/>
    <w:rsid w:val="00FC3140"/>
    <w:rsid w:val="00FC323D"/>
    <w:rsid w:val="00FC39A7"/>
    <w:rsid w:val="00FC3A6A"/>
    <w:rsid w:val="00FC3F4E"/>
    <w:rsid w:val="00FC44D0"/>
    <w:rsid w:val="00FC50AE"/>
    <w:rsid w:val="00FC53E5"/>
    <w:rsid w:val="00FC57EE"/>
    <w:rsid w:val="00FC5AF8"/>
    <w:rsid w:val="00FC672F"/>
    <w:rsid w:val="00FC7864"/>
    <w:rsid w:val="00FC7A63"/>
    <w:rsid w:val="00FC7BA6"/>
    <w:rsid w:val="00FD01A4"/>
    <w:rsid w:val="00FD0410"/>
    <w:rsid w:val="00FD0DDA"/>
    <w:rsid w:val="00FD1766"/>
    <w:rsid w:val="00FD1DDD"/>
    <w:rsid w:val="00FD2296"/>
    <w:rsid w:val="00FD2448"/>
    <w:rsid w:val="00FD3290"/>
    <w:rsid w:val="00FD3348"/>
    <w:rsid w:val="00FD382F"/>
    <w:rsid w:val="00FD463B"/>
    <w:rsid w:val="00FD48B7"/>
    <w:rsid w:val="00FD5743"/>
    <w:rsid w:val="00FD59C0"/>
    <w:rsid w:val="00FD5B34"/>
    <w:rsid w:val="00FD5F12"/>
    <w:rsid w:val="00FD5FB3"/>
    <w:rsid w:val="00FD628C"/>
    <w:rsid w:val="00FD6C76"/>
    <w:rsid w:val="00FD7456"/>
    <w:rsid w:val="00FD7E85"/>
    <w:rsid w:val="00FE03F0"/>
    <w:rsid w:val="00FE0A62"/>
    <w:rsid w:val="00FE0E8A"/>
    <w:rsid w:val="00FE1275"/>
    <w:rsid w:val="00FE1769"/>
    <w:rsid w:val="00FE1A27"/>
    <w:rsid w:val="00FE24BB"/>
    <w:rsid w:val="00FE253D"/>
    <w:rsid w:val="00FE2632"/>
    <w:rsid w:val="00FE2AEC"/>
    <w:rsid w:val="00FE2E4E"/>
    <w:rsid w:val="00FE3F4D"/>
    <w:rsid w:val="00FE4D12"/>
    <w:rsid w:val="00FE55D3"/>
    <w:rsid w:val="00FE629B"/>
    <w:rsid w:val="00FE6AC4"/>
    <w:rsid w:val="00FE6C76"/>
    <w:rsid w:val="00FE7540"/>
    <w:rsid w:val="00FE7C71"/>
    <w:rsid w:val="00FE7E8B"/>
    <w:rsid w:val="00FF06E8"/>
    <w:rsid w:val="00FF099A"/>
    <w:rsid w:val="00FF128A"/>
    <w:rsid w:val="00FF1305"/>
    <w:rsid w:val="00FF1768"/>
    <w:rsid w:val="00FF19F6"/>
    <w:rsid w:val="00FF1A5E"/>
    <w:rsid w:val="00FF1BEB"/>
    <w:rsid w:val="00FF25F0"/>
    <w:rsid w:val="00FF2A4C"/>
    <w:rsid w:val="00FF2BE5"/>
    <w:rsid w:val="00FF33B6"/>
    <w:rsid w:val="00FF36FD"/>
    <w:rsid w:val="00FF3DD3"/>
    <w:rsid w:val="00FF40D4"/>
    <w:rsid w:val="00FF6157"/>
    <w:rsid w:val="00FF7011"/>
    <w:rsid w:val="00FF703B"/>
    <w:rsid w:val="00FF71D4"/>
    <w:rsid w:val="00FF74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004a85,#19acdb,#7c7f7e"/>
    </o:shapedefaults>
    <o:shapelayout v:ext="edit">
      <o:idmap v:ext="edit" data="1"/>
    </o:shapelayout>
  </w:shapeDefaults>
  <w:decimalSymbol w:val="."/>
  <w:listSeparator w:val=","/>
  <w14:docId w14:val="00C215DF"/>
  <w15:docId w15:val="{6A34F5EA-B7B7-42F7-AA37-9C8315A69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99"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7FE6"/>
    <w:pPr>
      <w:spacing w:line="276" w:lineRule="auto"/>
      <w:jc w:val="both"/>
    </w:pPr>
    <w:rPr>
      <w:rFonts w:ascii="Tahoma" w:hAnsi="Tahoma"/>
      <w:szCs w:val="22"/>
      <w:lang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next w:val="PPStandardReport"/>
    <w:link w:val="Heading1Char"/>
    <w:qFormat/>
    <w:rsid w:val="00A67B5D"/>
    <w:pPr>
      <w:keepNext/>
      <w:pageBreakBefore/>
      <w:numPr>
        <w:numId w:val="38"/>
      </w:numPr>
      <w:pBdr>
        <w:bottom w:val="single" w:sz="2" w:space="1" w:color="808080"/>
      </w:pBdr>
      <w:shd w:val="clear" w:color="auto" w:fill="C8C8C8"/>
      <w:spacing w:before="120" w:after="160" w:line="276" w:lineRule="auto"/>
      <w:jc w:val="both"/>
      <w:outlineLvl w:val="0"/>
    </w:pPr>
    <w:rPr>
      <w:rFonts w:ascii="Tahoma" w:hAnsi="Tahoma"/>
      <w:b/>
      <w:caps/>
      <w:color w:val="0062A7"/>
      <w:sz w:val="28"/>
      <w:lang w:eastAsia="de-DE"/>
    </w:rPr>
  </w:style>
  <w:style w:type="paragraph" w:styleId="Heading2">
    <w:name w:val="heading 2"/>
    <w:aliases w:val="h2,Activity,A,A.B.C.,Level I for #'s,hoofd 2,Heading2-bio,Career Exp.,heading 2,Centerhead,2,Heading Two,Para2,h21,h22,Heading2,Major Heading,Heading 2-KP"/>
    <w:next w:val="PPStandardReport"/>
    <w:link w:val="Heading2Char"/>
    <w:qFormat/>
    <w:rsid w:val="00DC744F"/>
    <w:pPr>
      <w:keepNext/>
      <w:numPr>
        <w:ilvl w:val="1"/>
        <w:numId w:val="38"/>
      </w:numPr>
      <w:pBdr>
        <w:bottom w:val="single" w:sz="2" w:space="1" w:color="808080"/>
      </w:pBdr>
      <w:spacing w:before="120" w:after="120" w:line="276" w:lineRule="auto"/>
      <w:ind w:right="-6"/>
      <w:jc w:val="both"/>
      <w:outlineLvl w:val="1"/>
    </w:pPr>
    <w:rPr>
      <w:rFonts w:ascii="Tahoma" w:hAnsi="Tahoma"/>
      <w:b/>
      <w:caps/>
      <w:lang w:eastAsia="de-DE"/>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PPStandardReport"/>
    <w:link w:val="Heading3Char"/>
    <w:qFormat/>
    <w:rsid w:val="003D35AC"/>
    <w:pPr>
      <w:keepNext/>
      <w:numPr>
        <w:ilvl w:val="2"/>
        <w:numId w:val="38"/>
      </w:numPr>
      <w:pBdr>
        <w:bottom w:val="single" w:sz="2" w:space="1" w:color="808080"/>
      </w:pBdr>
      <w:spacing w:after="80"/>
      <w:ind w:right="-11"/>
      <w:jc w:val="left"/>
      <w:outlineLvl w:val="2"/>
    </w:pPr>
    <w:rPr>
      <w:b/>
      <w:kern w:val="28"/>
      <w:sz w:val="22"/>
    </w:rPr>
  </w:style>
  <w:style w:type="paragraph" w:styleId="Heading4">
    <w:name w:val="heading 4"/>
    <w:aliases w:val="Heading 4-KP"/>
    <w:basedOn w:val="Normal"/>
    <w:next w:val="PPStandardReport"/>
    <w:link w:val="Heading4Char"/>
    <w:qFormat/>
    <w:rsid w:val="00053BA0"/>
    <w:pPr>
      <w:keepNext/>
      <w:numPr>
        <w:ilvl w:val="3"/>
        <w:numId w:val="38"/>
      </w:numPr>
      <w:spacing w:before="80"/>
      <w:jc w:val="left"/>
      <w:outlineLvl w:val="3"/>
    </w:pPr>
    <w:rPr>
      <w:b/>
      <w:szCs w:val="20"/>
    </w:rPr>
  </w:style>
  <w:style w:type="paragraph" w:styleId="Heading5">
    <w:name w:val="heading 5"/>
    <w:basedOn w:val="Normal"/>
    <w:next w:val="PPStandardReport"/>
    <w:link w:val="Heading5Char"/>
    <w:qFormat/>
    <w:rsid w:val="00A67B5D"/>
    <w:pPr>
      <w:keepNext/>
      <w:numPr>
        <w:ilvl w:val="4"/>
        <w:numId w:val="38"/>
      </w:numPr>
      <w:outlineLvl w:val="4"/>
    </w:pPr>
    <w:rPr>
      <w:b/>
      <w:szCs w:val="20"/>
      <w:u w:val="single"/>
    </w:rPr>
  </w:style>
  <w:style w:type="paragraph" w:styleId="Heading6">
    <w:name w:val="heading 6"/>
    <w:basedOn w:val="Normal"/>
    <w:next w:val="PPStandardReport"/>
    <w:link w:val="Heading6Char"/>
    <w:qFormat/>
    <w:rsid w:val="00A67B5D"/>
    <w:pPr>
      <w:keepNext/>
      <w:numPr>
        <w:ilvl w:val="5"/>
        <w:numId w:val="38"/>
      </w:numPr>
      <w:outlineLvl w:val="5"/>
    </w:pPr>
    <w:rPr>
      <w:b/>
      <w:szCs w:val="20"/>
    </w:rPr>
  </w:style>
  <w:style w:type="paragraph" w:styleId="Heading7">
    <w:name w:val="heading 7"/>
    <w:basedOn w:val="Normal"/>
    <w:next w:val="Normal"/>
    <w:link w:val="Heading7Char"/>
    <w:uiPriority w:val="99"/>
    <w:qFormat/>
    <w:rsid w:val="00795A57"/>
    <w:pPr>
      <w:keepNext/>
      <w:numPr>
        <w:ilvl w:val="6"/>
        <w:numId w:val="38"/>
      </w:numPr>
      <w:jc w:val="left"/>
      <w:outlineLvl w:val="6"/>
    </w:pPr>
    <w:rPr>
      <w:sz w:val="26"/>
      <w:szCs w:val="20"/>
    </w:rPr>
  </w:style>
  <w:style w:type="paragraph" w:styleId="Heading8">
    <w:name w:val="heading 8"/>
    <w:basedOn w:val="Normal"/>
    <w:next w:val="Normal"/>
    <w:link w:val="Heading8Char"/>
    <w:uiPriority w:val="99"/>
    <w:qFormat/>
    <w:rsid w:val="00795A57"/>
    <w:pPr>
      <w:keepNext/>
      <w:numPr>
        <w:ilvl w:val="7"/>
        <w:numId w:val="38"/>
      </w:numPr>
      <w:jc w:val="center"/>
      <w:outlineLvl w:val="7"/>
    </w:pPr>
    <w:rPr>
      <w:rFonts w:ascii="Times New Roman" w:hAnsi="Times New Roman"/>
      <w:color w:val="808080"/>
      <w:sz w:val="46"/>
      <w:szCs w:val="20"/>
    </w:rPr>
  </w:style>
  <w:style w:type="paragraph" w:styleId="Heading9">
    <w:name w:val="heading 9"/>
    <w:aliases w:val="Tables"/>
    <w:basedOn w:val="Normal"/>
    <w:next w:val="Normal"/>
    <w:link w:val="Heading9Char"/>
    <w:uiPriority w:val="99"/>
    <w:qFormat/>
    <w:rsid w:val="00795A57"/>
    <w:pPr>
      <w:keepNext/>
      <w:numPr>
        <w:ilvl w:val="8"/>
        <w:numId w:val="38"/>
      </w:numPr>
      <w:jc w:val="center"/>
      <w:outlineLvl w:val="8"/>
    </w:pPr>
    <w:rPr>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ogos">
    <w:name w:val="Logos"/>
    <w:next w:val="Normal"/>
    <w:rsid w:val="00A67B5D"/>
    <w:pPr>
      <w:spacing w:before="240" w:line="276" w:lineRule="auto"/>
      <w:ind w:left="-113"/>
      <w:jc w:val="center"/>
    </w:pPr>
    <w:rPr>
      <w:rFonts w:ascii="Tahoma" w:hAnsi="Tahoma"/>
      <w:sz w:val="22"/>
      <w:szCs w:val="22"/>
      <w:lang w:eastAsia="de-DE"/>
    </w:rPr>
  </w:style>
  <w:style w:type="table" w:styleId="TableGrid">
    <w:name w:val="Table Grid"/>
    <w:aliases w:val="PPTabellengitternetz,Table_CWCE Style,SGS Table Basic 1"/>
    <w:basedOn w:val="TableNormal"/>
    <w:uiPriority w:val="39"/>
    <w:rsid w:val="00A67B5D"/>
    <w:pPr>
      <w:keepNext/>
      <w:spacing w:before="60"/>
    </w:pPr>
    <w:rPr>
      <w:rFonts w:ascii="Tahoma" w:hAnsi="Tahoma"/>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ahoma" w:hAnsi="Tahom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paragraph" w:styleId="TOC1">
    <w:name w:val="toc 1"/>
    <w:basedOn w:val="Normal"/>
    <w:next w:val="Normal"/>
    <w:uiPriority w:val="39"/>
    <w:qFormat/>
    <w:rsid w:val="00A67B5D"/>
    <w:pPr>
      <w:widowControl w:val="0"/>
      <w:pBdr>
        <w:bottom w:val="single" w:sz="6" w:space="1" w:color="999A9E"/>
      </w:pBdr>
      <w:spacing w:before="360" w:after="120"/>
      <w:ind w:left="851" w:hanging="851"/>
      <w:jc w:val="left"/>
    </w:pPr>
    <w:rPr>
      <w:b/>
      <w:bCs/>
      <w:caps/>
      <w:sz w:val="24"/>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A67B5D"/>
    <w:pPr>
      <w:spacing w:after="60"/>
      <w:ind w:left="2268" w:hanging="1134"/>
      <w:jc w:val="left"/>
    </w:pPr>
    <w:rPr>
      <w:b/>
      <w:sz w:val="17"/>
      <w:szCs w:val="20"/>
    </w:rPr>
  </w:style>
  <w:style w:type="paragraph" w:styleId="Index1">
    <w:name w:val="index 1"/>
    <w:basedOn w:val="Normal"/>
    <w:next w:val="Normal"/>
    <w:semiHidden/>
    <w:rsid w:val="00A67B5D"/>
    <w:rPr>
      <w:rFonts w:ascii="Times New Roman" w:hAnsi="Times New Roman"/>
      <w:szCs w:val="20"/>
      <w:lang w:val="en-AU"/>
    </w:rPr>
  </w:style>
  <w:style w:type="paragraph" w:styleId="Index2">
    <w:name w:val="index 2"/>
    <w:basedOn w:val="Normal"/>
    <w:next w:val="Normal"/>
    <w:autoRedefine/>
    <w:semiHidden/>
    <w:rsid w:val="00A67B5D"/>
    <w:pPr>
      <w:spacing w:after="120"/>
      <w:ind w:left="440" w:hanging="220"/>
    </w:pPr>
    <w:rPr>
      <w:szCs w:val="20"/>
    </w:rPr>
  </w:style>
  <w:style w:type="paragraph" w:styleId="Index3">
    <w:name w:val="index 3"/>
    <w:basedOn w:val="Normal"/>
    <w:next w:val="Normal"/>
    <w:autoRedefine/>
    <w:semiHidden/>
    <w:rsid w:val="00A67B5D"/>
    <w:pPr>
      <w:spacing w:after="120"/>
      <w:ind w:left="660" w:hanging="220"/>
    </w:pPr>
    <w:rPr>
      <w:szCs w:val="20"/>
    </w:rPr>
  </w:style>
  <w:style w:type="paragraph" w:styleId="Index4">
    <w:name w:val="index 4"/>
    <w:basedOn w:val="Normal"/>
    <w:next w:val="Normal"/>
    <w:autoRedefine/>
    <w:semiHidden/>
    <w:rsid w:val="00A67B5D"/>
    <w:pPr>
      <w:spacing w:after="120"/>
      <w:ind w:left="880" w:hanging="220"/>
    </w:pPr>
    <w:rPr>
      <w:szCs w:val="20"/>
    </w:rPr>
  </w:style>
  <w:style w:type="paragraph" w:styleId="Index5">
    <w:name w:val="index 5"/>
    <w:basedOn w:val="Normal"/>
    <w:next w:val="Normal"/>
    <w:autoRedefine/>
    <w:semiHidden/>
    <w:rsid w:val="00A67B5D"/>
    <w:pPr>
      <w:spacing w:after="120"/>
      <w:ind w:left="1100" w:hanging="220"/>
    </w:pPr>
    <w:rPr>
      <w:szCs w:val="20"/>
    </w:rPr>
  </w:style>
  <w:style w:type="paragraph" w:styleId="Index6">
    <w:name w:val="index 6"/>
    <w:basedOn w:val="Normal"/>
    <w:next w:val="Normal"/>
    <w:autoRedefine/>
    <w:semiHidden/>
    <w:rsid w:val="00A67B5D"/>
    <w:pPr>
      <w:spacing w:after="120"/>
      <w:ind w:left="1320" w:hanging="220"/>
    </w:pPr>
    <w:rPr>
      <w:szCs w:val="20"/>
    </w:rPr>
  </w:style>
  <w:style w:type="paragraph" w:styleId="Index7">
    <w:name w:val="index 7"/>
    <w:basedOn w:val="Normal"/>
    <w:next w:val="Normal"/>
    <w:autoRedefine/>
    <w:semiHidden/>
    <w:rsid w:val="00A67B5D"/>
    <w:pPr>
      <w:spacing w:after="120"/>
      <w:ind w:left="1540" w:hanging="220"/>
    </w:pPr>
    <w:rPr>
      <w:szCs w:val="20"/>
    </w:rPr>
  </w:style>
  <w:style w:type="paragraph" w:styleId="Index8">
    <w:name w:val="index 8"/>
    <w:basedOn w:val="Normal"/>
    <w:next w:val="Normal"/>
    <w:autoRedefine/>
    <w:semiHidden/>
    <w:rsid w:val="00A67B5D"/>
    <w:pPr>
      <w:spacing w:after="120"/>
      <w:ind w:left="1760" w:hanging="220"/>
    </w:pPr>
    <w:rPr>
      <w:szCs w:val="20"/>
    </w:rPr>
  </w:style>
  <w:style w:type="paragraph" w:styleId="Index9">
    <w:name w:val="index 9"/>
    <w:basedOn w:val="Normal"/>
    <w:next w:val="Normal"/>
    <w:autoRedefine/>
    <w:semiHidden/>
    <w:rsid w:val="00A67B5D"/>
    <w:pPr>
      <w:spacing w:after="120"/>
      <w:ind w:left="1980" w:hanging="220"/>
    </w:pPr>
    <w:rPr>
      <w:szCs w:val="20"/>
    </w:rPr>
  </w:style>
  <w:style w:type="paragraph" w:styleId="IndexHeading">
    <w:name w:val="index heading"/>
    <w:basedOn w:val="Normal"/>
    <w:next w:val="Index1"/>
    <w:semiHidden/>
    <w:rsid w:val="00A67B5D"/>
    <w:pPr>
      <w:spacing w:after="120"/>
    </w:pPr>
    <w:rPr>
      <w:rFonts w:cs="Arial"/>
      <w:b/>
      <w:bCs/>
      <w:szCs w:val="20"/>
    </w:rPr>
  </w:style>
  <w:style w:type="paragraph" w:styleId="TOC2">
    <w:name w:val="toc 2"/>
    <w:basedOn w:val="Normal"/>
    <w:next w:val="Normal"/>
    <w:uiPriority w:val="39"/>
    <w:qFormat/>
    <w:rsid w:val="00A67B5D"/>
    <w:pPr>
      <w:tabs>
        <w:tab w:val="left" w:pos="1134"/>
        <w:tab w:val="right" w:pos="9356"/>
      </w:tabs>
      <w:spacing w:before="60" w:after="60"/>
      <w:ind w:left="1134" w:right="709" w:hanging="964"/>
      <w:jc w:val="left"/>
    </w:pPr>
    <w:rPr>
      <w:b/>
      <w:bCs/>
      <w:smallCaps/>
      <w:sz w:val="22"/>
    </w:rPr>
  </w:style>
  <w:style w:type="paragraph" w:styleId="TOC3">
    <w:name w:val="toc 3"/>
    <w:basedOn w:val="Normal"/>
    <w:next w:val="Normal"/>
    <w:uiPriority w:val="39"/>
    <w:qFormat/>
    <w:rsid w:val="00A67B5D"/>
    <w:pPr>
      <w:tabs>
        <w:tab w:val="left" w:pos="1134"/>
        <w:tab w:val="right" w:pos="9356"/>
      </w:tabs>
      <w:spacing w:after="60"/>
      <w:ind w:left="1134" w:right="709" w:hanging="964"/>
      <w:contextualSpacing/>
      <w:jc w:val="left"/>
    </w:pPr>
    <w:rPr>
      <w:smallCaps/>
      <w:sz w:val="22"/>
    </w:rPr>
  </w:style>
  <w:style w:type="paragraph" w:styleId="TOC4">
    <w:name w:val="toc 4"/>
    <w:basedOn w:val="Normal"/>
    <w:next w:val="Normal"/>
    <w:uiPriority w:val="39"/>
    <w:rsid w:val="00A67B5D"/>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67B5D"/>
    <w:pPr>
      <w:ind w:left="1134"/>
      <w:jc w:val="left"/>
    </w:pPr>
  </w:style>
  <w:style w:type="paragraph" w:styleId="TOC6">
    <w:name w:val="toc 6"/>
    <w:basedOn w:val="Normal"/>
    <w:next w:val="Normal"/>
    <w:uiPriority w:val="39"/>
    <w:rsid w:val="00A67B5D"/>
    <w:pPr>
      <w:ind w:left="1134"/>
      <w:jc w:val="left"/>
    </w:pPr>
  </w:style>
  <w:style w:type="paragraph" w:styleId="TOC7">
    <w:name w:val="toc 7"/>
    <w:basedOn w:val="Normal"/>
    <w:next w:val="Normal"/>
    <w:uiPriority w:val="39"/>
    <w:rsid w:val="00A67B5D"/>
    <w:pPr>
      <w:jc w:val="left"/>
    </w:pPr>
    <w:rPr>
      <w:rFonts w:ascii="Times New Roman" w:hAnsi="Times New Roman"/>
      <w:sz w:val="22"/>
    </w:rPr>
  </w:style>
  <w:style w:type="paragraph" w:styleId="TOC8">
    <w:name w:val="toc 8"/>
    <w:basedOn w:val="Normal"/>
    <w:next w:val="Normal"/>
    <w:uiPriority w:val="39"/>
    <w:rsid w:val="00A67B5D"/>
    <w:pPr>
      <w:jc w:val="left"/>
    </w:pPr>
    <w:rPr>
      <w:rFonts w:ascii="Times New Roman" w:hAnsi="Times New Roman"/>
      <w:sz w:val="22"/>
    </w:rPr>
  </w:style>
  <w:style w:type="paragraph" w:styleId="TOC9">
    <w:name w:val="toc 9"/>
    <w:basedOn w:val="Normal"/>
    <w:next w:val="Normal"/>
    <w:uiPriority w:val="39"/>
    <w:rsid w:val="00A67B5D"/>
    <w:pPr>
      <w:jc w:val="left"/>
    </w:pPr>
    <w:rPr>
      <w:rFonts w:ascii="Times New Roman" w:hAnsi="Times New Roman"/>
      <w:sz w:val="22"/>
    </w:rPr>
  </w:style>
  <w:style w:type="paragraph" w:styleId="Header">
    <w:name w:val="header"/>
    <w:aliases w:val="PPKopfzeile,En-tête client,ContentsHeader,heading 3 after h2,h3+,Chapter Name,headerU,page-header,ph,*Header,18pt Bold,Chapter Name1,Header/Footer,header odd,Hyphen,JHeader"/>
    <w:basedOn w:val="Normal"/>
    <w:next w:val="Normal"/>
    <w:link w:val="HeaderChar"/>
    <w:uiPriority w:val="99"/>
    <w:rsid w:val="00A67B5D"/>
    <w:pPr>
      <w:tabs>
        <w:tab w:val="center" w:pos="4536"/>
        <w:tab w:val="right" w:pos="9072"/>
      </w:tabs>
      <w:jc w:val="left"/>
    </w:pPr>
    <w:rPr>
      <w:color w:val="888888"/>
      <w:sz w:val="16"/>
    </w:rPr>
  </w:style>
  <w:style w:type="paragraph" w:styleId="Footer">
    <w:name w:val="footer"/>
    <w:aliases w:val="PPFußzeile"/>
    <w:link w:val="FooterChar"/>
    <w:uiPriority w:val="99"/>
    <w:rsid w:val="00A67B5D"/>
    <w:pPr>
      <w:spacing w:before="120" w:line="276" w:lineRule="auto"/>
      <w:jc w:val="both"/>
    </w:pPr>
    <w:rPr>
      <w:rFonts w:ascii="Tahoma" w:hAnsi="Tahoma"/>
      <w:color w:val="888888"/>
      <w:sz w:val="16"/>
      <w:szCs w:val="22"/>
      <w:lang w:eastAsia="de-DE"/>
    </w:rPr>
  </w:style>
  <w:style w:type="paragraph" w:customStyle="1" w:styleId="PPAddress">
    <w:name w:val="PPAddress"/>
    <w:basedOn w:val="Normal"/>
    <w:rsid w:val="00A67B5D"/>
    <w:rPr>
      <w:lang w:val="de-DE"/>
    </w:rPr>
  </w:style>
  <w:style w:type="paragraph" w:customStyle="1" w:styleId="PPInternalRef">
    <w:name w:val="PPInternalRef"/>
    <w:basedOn w:val="Normal"/>
    <w:rsid w:val="00A67B5D"/>
    <w:pPr>
      <w:jc w:val="right"/>
    </w:pPr>
    <w:rPr>
      <w:color w:val="7C7F7E"/>
      <w:sz w:val="16"/>
    </w:rPr>
  </w:style>
  <w:style w:type="paragraph" w:customStyle="1" w:styleId="PPExternalRef">
    <w:name w:val="PPExternalRef"/>
    <w:basedOn w:val="Normal"/>
    <w:next w:val="Normal"/>
    <w:rsid w:val="00A67B5D"/>
    <w:rPr>
      <w:b/>
      <w:i/>
      <w:spacing w:val="20"/>
      <w:sz w:val="24"/>
      <w:lang w:val="de-DE"/>
    </w:rPr>
  </w:style>
  <w:style w:type="paragraph" w:customStyle="1" w:styleId="PPClient1">
    <w:name w:val="PPClient1"/>
    <w:next w:val="Normal"/>
    <w:link w:val="PPClient1Zchn"/>
    <w:rsid w:val="00A67B5D"/>
    <w:pPr>
      <w:spacing w:line="276" w:lineRule="auto"/>
      <w:jc w:val="both"/>
    </w:pPr>
    <w:rPr>
      <w:rFonts w:ascii="Tahoma" w:hAnsi="Tahoma"/>
      <w:b/>
      <w:caps/>
      <w:sz w:val="28"/>
      <w:szCs w:val="22"/>
      <w:lang w:eastAsia="de-DE"/>
    </w:rPr>
  </w:style>
  <w:style w:type="paragraph" w:customStyle="1" w:styleId="PPClient2">
    <w:name w:val="PPClient2"/>
    <w:rsid w:val="00A67B5D"/>
    <w:pPr>
      <w:spacing w:line="276" w:lineRule="auto"/>
      <w:jc w:val="both"/>
    </w:pPr>
    <w:rPr>
      <w:rFonts w:ascii="Tahoma" w:hAnsi="Tahoma"/>
      <w:color w:val="888888"/>
      <w:sz w:val="28"/>
      <w:szCs w:val="22"/>
      <w:lang w:eastAsia="de-DE"/>
    </w:rPr>
  </w:style>
  <w:style w:type="paragraph" w:customStyle="1" w:styleId="FigureHeading">
    <w:name w:val="Figure Heading"/>
    <w:basedOn w:val="Normal"/>
    <w:next w:val="Normal"/>
    <w:rsid w:val="002E0D3C"/>
    <w:pPr>
      <w:numPr>
        <w:numId w:val="4"/>
      </w:numPr>
      <w:spacing w:after="200" w:line="280" w:lineRule="exact"/>
    </w:pPr>
    <w:rPr>
      <w:rFonts w:ascii="Univers" w:hAnsi="Univers"/>
      <w:b/>
      <w:sz w:val="22"/>
      <w:szCs w:val="24"/>
      <w:lang w:val="en-US" w:eastAsia="en-US"/>
    </w:rPr>
  </w:style>
  <w:style w:type="paragraph" w:customStyle="1" w:styleId="PPProjectTitle">
    <w:name w:val="PPProjectTitle"/>
    <w:rsid w:val="00A67B5D"/>
    <w:pPr>
      <w:spacing w:line="276" w:lineRule="auto"/>
      <w:jc w:val="both"/>
    </w:pPr>
    <w:rPr>
      <w:rFonts w:ascii="Tahoma" w:hAnsi="Tahoma"/>
      <w:b/>
      <w:sz w:val="28"/>
      <w:szCs w:val="22"/>
      <w:lang w:eastAsia="de-DE"/>
    </w:rPr>
  </w:style>
  <w:style w:type="paragraph" w:styleId="TableofFigures">
    <w:name w:val="table of figures"/>
    <w:basedOn w:val="Normal"/>
    <w:next w:val="Normal"/>
    <w:uiPriority w:val="99"/>
    <w:rsid w:val="00A67B5D"/>
    <w:pPr>
      <w:tabs>
        <w:tab w:val="right" w:pos="9356"/>
      </w:tabs>
      <w:ind w:left="1134" w:right="708" w:hanging="1134"/>
      <w:jc w:val="left"/>
    </w:pPr>
    <w:rPr>
      <w:noProof/>
    </w:rPr>
  </w:style>
  <w:style w:type="paragraph" w:customStyle="1" w:styleId="PPPreHeadings">
    <w:name w:val="PPPreHeadings"/>
    <w:basedOn w:val="Heading1"/>
    <w:next w:val="Normal"/>
    <w:rsid w:val="00A67B5D"/>
    <w:pPr>
      <w:pageBreakBefore w:val="0"/>
      <w:numPr>
        <w:numId w:val="0"/>
      </w:numPr>
      <w:spacing w:before="0"/>
      <w:ind w:firstLine="1134"/>
      <w:outlineLvl w:val="9"/>
    </w:pPr>
  </w:style>
  <w:style w:type="character" w:styleId="Hyperlink">
    <w:name w:val="Hyperlink"/>
    <w:uiPriority w:val="99"/>
    <w:rsid w:val="00A67B5D"/>
    <w:rPr>
      <w:color w:val="0000FF"/>
      <w:u w:val="single"/>
    </w:rPr>
  </w:style>
  <w:style w:type="paragraph" w:customStyle="1" w:styleId="PPStandardReport">
    <w:name w:val="PPStandardReport"/>
    <w:basedOn w:val="Normal"/>
    <w:link w:val="PPStandardReportZchn"/>
    <w:rsid w:val="00A67B5D"/>
    <w:pPr>
      <w:ind w:left="1134"/>
    </w:pPr>
  </w:style>
  <w:style w:type="paragraph" w:customStyle="1" w:styleId="PPLocation">
    <w:name w:val="PPLocation"/>
    <w:basedOn w:val="Normal"/>
    <w:next w:val="Normal"/>
    <w:rsid w:val="004B4321"/>
    <w:pPr>
      <w:tabs>
        <w:tab w:val="right" w:pos="9072"/>
      </w:tabs>
    </w:pPr>
    <w:rPr>
      <w:i/>
      <w:sz w:val="18"/>
    </w:rPr>
  </w:style>
  <w:style w:type="character" w:styleId="CommentReference">
    <w:name w:val="annotation reference"/>
    <w:uiPriority w:val="99"/>
    <w:semiHidden/>
    <w:rsid w:val="00706848"/>
    <w:rPr>
      <w:sz w:val="16"/>
      <w:szCs w:val="16"/>
    </w:rPr>
  </w:style>
  <w:style w:type="paragraph" w:styleId="CommentText">
    <w:name w:val="annotation text"/>
    <w:basedOn w:val="Normal"/>
    <w:link w:val="CommentTextChar"/>
    <w:rsid w:val="00706848"/>
    <w:rPr>
      <w:szCs w:val="20"/>
    </w:rPr>
  </w:style>
  <w:style w:type="paragraph" w:styleId="CommentSubject">
    <w:name w:val="annotation subject"/>
    <w:basedOn w:val="CommentText"/>
    <w:next w:val="CommentText"/>
    <w:link w:val="CommentSubjectChar"/>
    <w:uiPriority w:val="99"/>
    <w:semiHidden/>
    <w:rsid w:val="00706848"/>
    <w:rPr>
      <w:b/>
      <w:bCs/>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795A57"/>
    <w:pPr>
      <w:tabs>
        <w:tab w:val="right" w:pos="8931"/>
      </w:tabs>
    </w:pPr>
    <w:rPr>
      <w:rFonts w:ascii="Arial" w:hAnsi="Arial"/>
      <w:b/>
      <w:sz w:val="22"/>
      <w:szCs w:val="20"/>
    </w:rPr>
  </w:style>
  <w:style w:type="paragraph" w:styleId="NormalWeb">
    <w:name w:val="Normal (Web)"/>
    <w:basedOn w:val="Normal"/>
    <w:uiPriority w:val="99"/>
    <w:rsid w:val="00795A57"/>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795A57"/>
    <w:pPr>
      <w:spacing w:after="60"/>
      <w:jc w:val="center"/>
      <w:outlineLvl w:val="1"/>
    </w:pPr>
    <w:rPr>
      <w:sz w:val="24"/>
      <w:szCs w:val="20"/>
      <w:lang w:val="pl-PL" w:eastAsia="pl-PL"/>
    </w:rPr>
  </w:style>
  <w:style w:type="paragraph" w:styleId="FootnoteText">
    <w:name w:val="footnote text"/>
    <w:aliases w:val="Fußnotentextf"/>
    <w:basedOn w:val="Normal"/>
    <w:link w:val="FootnoteTextChar"/>
    <w:uiPriority w:val="99"/>
    <w:semiHidden/>
    <w:rsid w:val="00795A57"/>
    <w:pPr>
      <w:spacing w:after="240"/>
      <w:jc w:val="left"/>
    </w:pPr>
    <w:rPr>
      <w:szCs w:val="20"/>
      <w:lang w:eastAsia="en-GB"/>
    </w:rPr>
  </w:style>
  <w:style w:type="paragraph" w:customStyle="1" w:styleId="PPCVEducation">
    <w:name w:val="P&amp;P_CV_Education"/>
    <w:basedOn w:val="Normal"/>
    <w:rsid w:val="00F2710F"/>
    <w:pPr>
      <w:keepNext/>
      <w:jc w:val="left"/>
    </w:pPr>
    <w:rPr>
      <w:sz w:val="22"/>
      <w:szCs w:val="20"/>
    </w:rPr>
  </w:style>
  <w:style w:type="paragraph" w:customStyle="1" w:styleId="Default">
    <w:name w:val="Default"/>
    <w:rsid w:val="00553134"/>
    <w:pPr>
      <w:widowControl w:val="0"/>
      <w:autoSpaceDE w:val="0"/>
      <w:autoSpaceDN w:val="0"/>
      <w:adjustRightInd w:val="0"/>
      <w:spacing w:line="276" w:lineRule="auto"/>
      <w:jc w:val="both"/>
    </w:pPr>
    <w:rPr>
      <w:rFonts w:ascii="TTF F 4 BC 74 8t 00" w:hAnsi="TTF F 4 BC 74 8t 00" w:cs="TTF F 4 BC 74 8t 00"/>
      <w:color w:val="000000"/>
      <w:sz w:val="24"/>
      <w:szCs w:val="24"/>
      <w:lang w:val="de-DE" w:eastAsia="de-DE"/>
    </w:rPr>
  </w:style>
  <w:style w:type="paragraph" w:customStyle="1" w:styleId="CM6">
    <w:name w:val="CM6"/>
    <w:basedOn w:val="Default"/>
    <w:next w:val="Default"/>
    <w:uiPriority w:val="99"/>
    <w:rsid w:val="00553134"/>
    <w:pPr>
      <w:spacing w:after="128"/>
    </w:pPr>
    <w:rPr>
      <w:rFonts w:cs="Times New Roman"/>
      <w:color w:val="auto"/>
    </w:rPr>
  </w:style>
  <w:style w:type="paragraph" w:customStyle="1" w:styleId="CM1">
    <w:name w:val="CM1"/>
    <w:basedOn w:val="Default"/>
    <w:next w:val="Default"/>
    <w:uiPriority w:val="99"/>
    <w:rsid w:val="00CE3635"/>
    <w:pPr>
      <w:spacing w:line="246" w:lineRule="atLeast"/>
    </w:pPr>
    <w:rPr>
      <w:rFonts w:cs="Times New Roman"/>
      <w:color w:val="auto"/>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link w:val="BodyText"/>
    <w:rsid w:val="00CE3635"/>
    <w:rPr>
      <w:rFonts w:ascii="Arial" w:hAnsi="Arial"/>
      <w:b/>
      <w:sz w:val="22"/>
      <w:lang w:val="en-GB" w:eastAsia="de-DE" w:bidi="ar-SA"/>
    </w:rPr>
  </w:style>
  <w:style w:type="paragraph" w:customStyle="1" w:styleId="MACSprofileHeading">
    <w:name w:val="MACS_profile_Heading"/>
    <w:basedOn w:val="Normal"/>
    <w:rsid w:val="00380ECE"/>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F96F33"/>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F96F33"/>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F96F33"/>
    <w:pPr>
      <w:numPr>
        <w:numId w:val="1"/>
      </w:numPr>
      <w:tabs>
        <w:tab w:val="left" w:pos="0"/>
        <w:tab w:val="left" w:pos="1418"/>
        <w:tab w:val="left" w:pos="5954"/>
        <w:tab w:val="left" w:pos="6946"/>
        <w:tab w:val="left" w:pos="7655"/>
      </w:tabs>
      <w:spacing w:before="360" w:after="120" w:line="280" w:lineRule="exact"/>
      <w:jc w:val="both"/>
    </w:pPr>
    <w:rPr>
      <w:rFonts w:ascii="Univers" w:hAnsi="Univers"/>
      <w:b/>
      <w:bCs/>
      <w:i/>
      <w:iCs/>
      <w:color w:val="auto"/>
      <w:sz w:val="22"/>
      <w:szCs w:val="24"/>
      <w:lang w:val="en-US" w:eastAsia="en-US"/>
    </w:rPr>
  </w:style>
  <w:style w:type="character" w:customStyle="1" w:styleId="MACSprofilebulletsChar">
    <w:name w:val="MACS_profile_bullets Char"/>
    <w:link w:val="MACSprofilebullets"/>
    <w:rsid w:val="00F96F33"/>
    <w:rPr>
      <w:rFonts w:ascii="Univers" w:hAnsi="Univers"/>
      <w:b/>
      <w:bCs/>
      <w:i/>
      <w:iCs/>
      <w:sz w:val="22"/>
      <w:szCs w:val="24"/>
      <w:lang w:val="en-US" w:eastAsia="en-US"/>
    </w:rPr>
  </w:style>
  <w:style w:type="paragraph" w:customStyle="1" w:styleId="bodytext0">
    <w:name w:val="bodytext"/>
    <w:basedOn w:val="Normal"/>
    <w:link w:val="bodytextChar0"/>
    <w:rsid w:val="0073544D"/>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73544D"/>
  </w:style>
  <w:style w:type="paragraph" w:styleId="BlockText">
    <w:name w:val="Block Text"/>
    <w:basedOn w:val="Normal"/>
    <w:rsid w:val="00B60A5E"/>
    <w:pPr>
      <w:tabs>
        <w:tab w:val="left" w:pos="1064"/>
      </w:tabs>
      <w:spacing w:line="240" w:lineRule="exact"/>
      <w:ind w:left="170" w:right="170"/>
      <w:jc w:val="left"/>
    </w:pPr>
    <w:rPr>
      <w:rFonts w:ascii="Arial" w:hAnsi="Arial"/>
      <w:szCs w:val="20"/>
      <w:lang w:val="en-US" w:eastAsia="en-US"/>
    </w:rPr>
  </w:style>
  <w:style w:type="character" w:customStyle="1" w:styleId="CommentTextChar">
    <w:name w:val="Comment Text Char"/>
    <w:link w:val="CommentText"/>
    <w:rsid w:val="00B60A5E"/>
    <w:rPr>
      <w:rFonts w:ascii="Tahoma" w:hAnsi="Tahoma"/>
      <w:lang w:val="en-GB" w:eastAsia="de-DE" w:bidi="ar-SA"/>
    </w:rPr>
  </w:style>
  <w:style w:type="character" w:customStyle="1" w:styleId="heading3Zchn">
    <w:name w:val="heading3 Zchn"/>
    <w:aliases w:val="Body Text - Level 2 Zchn,bt Zchn,Body Zchn Zchn"/>
    <w:rsid w:val="00B60A5E"/>
    <w:rPr>
      <w:rFonts w:ascii="Times New Roman" w:eastAsia="Times New Roman" w:hAnsi="Times New Roman"/>
      <w:sz w:val="22"/>
      <w:lang w:val="en-GB" w:eastAsia="en-US"/>
    </w:rPr>
  </w:style>
  <w:style w:type="character" w:customStyle="1" w:styleId="FooterChar">
    <w:name w:val="Footer Char"/>
    <w:aliases w:val="PPFußzeile Char"/>
    <w:link w:val="Footer"/>
    <w:uiPriority w:val="99"/>
    <w:rsid w:val="00B60A5E"/>
    <w:rPr>
      <w:rFonts w:ascii="Tahoma" w:hAnsi="Tahoma"/>
      <w:color w:val="888888"/>
      <w:sz w:val="16"/>
      <w:szCs w:val="22"/>
      <w:lang w:val="en-GB" w:eastAsia="de-DE"/>
    </w:rPr>
  </w:style>
  <w:style w:type="character" w:customStyle="1" w:styleId="Heading4Char">
    <w:name w:val="Heading 4 Char"/>
    <w:aliases w:val="Heading 4-KP Char"/>
    <w:link w:val="Heading4"/>
    <w:rsid w:val="00053BA0"/>
    <w:rPr>
      <w:rFonts w:ascii="Tahoma" w:hAnsi="Tahoma"/>
      <w:b/>
      <w:lang w:eastAsia="de-DE"/>
    </w:rPr>
  </w:style>
  <w:style w:type="paragraph" w:customStyle="1" w:styleId="1">
    <w:name w:val="Обычный1"/>
    <w:rsid w:val="00147BBB"/>
    <w:pPr>
      <w:autoSpaceDE w:val="0"/>
      <w:autoSpaceDN w:val="0"/>
      <w:spacing w:line="276" w:lineRule="auto"/>
      <w:jc w:val="both"/>
    </w:pPr>
    <w:rPr>
      <w:lang w:val="ru-RU" w:eastAsia="de-DE"/>
    </w:rPr>
  </w:style>
  <w:style w:type="paragraph" w:customStyle="1" w:styleId="A5">
    <w:name w:val="A5"/>
    <w:basedOn w:val="Normal"/>
    <w:rsid w:val="006F2DFD"/>
    <w:pPr>
      <w:numPr>
        <w:numId w:val="2"/>
      </w:numPr>
      <w:spacing w:after="120"/>
      <w:jc w:val="left"/>
    </w:pPr>
    <w:rPr>
      <w:rFonts w:ascii="Arial" w:hAnsi="Arial"/>
      <w:sz w:val="18"/>
      <w:szCs w:val="20"/>
      <w:lang w:val="en-US"/>
    </w:rPr>
  </w:style>
  <w:style w:type="paragraph" w:styleId="BodyText2">
    <w:name w:val="Body Text 2"/>
    <w:basedOn w:val="Normal"/>
    <w:link w:val="BodyText2Char"/>
    <w:rsid w:val="006F2DFD"/>
    <w:pPr>
      <w:spacing w:after="120" w:line="480" w:lineRule="auto"/>
      <w:jc w:val="left"/>
    </w:pPr>
    <w:rPr>
      <w:rFonts w:ascii="Arial" w:hAnsi="Arial"/>
      <w:szCs w:val="20"/>
      <w:lang w:eastAsia="en-GB"/>
    </w:rPr>
  </w:style>
  <w:style w:type="paragraph" w:customStyle="1" w:styleId="RRIStandard">
    <w:name w:val="RRI Standard"/>
    <w:rsid w:val="006F2DFD"/>
    <w:pPr>
      <w:spacing w:line="276" w:lineRule="auto"/>
      <w:jc w:val="both"/>
    </w:pPr>
    <w:rPr>
      <w:rFonts w:ascii="Arial" w:hAnsi="Arial"/>
      <w:noProof/>
      <w:sz w:val="22"/>
      <w:lang w:val="en-US" w:eastAsia="en-US"/>
    </w:rPr>
  </w:style>
  <w:style w:type="paragraph" w:styleId="BodyTextIndent3">
    <w:name w:val="Body Text Indent 3"/>
    <w:basedOn w:val="Normal"/>
    <w:link w:val="BodyTextIndent3Char"/>
    <w:unhideWhenUsed/>
    <w:rsid w:val="00864E2B"/>
    <w:pPr>
      <w:spacing w:after="120"/>
      <w:ind w:left="283"/>
    </w:pPr>
    <w:rPr>
      <w:rFonts w:ascii="Times New Roman" w:hAnsi="Times New Roman"/>
      <w:sz w:val="16"/>
      <w:szCs w:val="16"/>
      <w:lang w:eastAsia="en-US"/>
    </w:rPr>
  </w:style>
  <w:style w:type="paragraph" w:styleId="DocumentMap">
    <w:name w:val="Document Map"/>
    <w:basedOn w:val="Normal"/>
    <w:link w:val="DocumentMapChar"/>
    <w:semiHidden/>
    <w:rsid w:val="00A67B5D"/>
    <w:pPr>
      <w:shd w:val="clear" w:color="auto" w:fill="000080"/>
    </w:pPr>
    <w:rPr>
      <w:rFonts w:cs="Tahoma"/>
      <w:szCs w:val="20"/>
    </w:rPr>
  </w:style>
  <w:style w:type="paragraph" w:customStyle="1" w:styleId="PPRefStandard">
    <w:name w:val="PPRefStandard"/>
    <w:basedOn w:val="Normal"/>
    <w:link w:val="PPRefStandardZchn"/>
    <w:rsid w:val="00BF764F"/>
    <w:pPr>
      <w:jc w:val="left"/>
    </w:pPr>
    <w:rPr>
      <w:szCs w:val="20"/>
      <w:lang w:val="de-DE"/>
    </w:rPr>
  </w:style>
  <w:style w:type="character" w:customStyle="1" w:styleId="PPRefStandardZchn">
    <w:name w:val="PPRefStandard Zchn"/>
    <w:link w:val="PPRefStandard"/>
    <w:rsid w:val="00BF764F"/>
    <w:rPr>
      <w:rFonts w:ascii="Tahoma" w:hAnsi="Tahoma"/>
      <w:lang w:val="de-DE" w:eastAsia="de-DE" w:bidi="ar-SA"/>
    </w:rPr>
  </w:style>
  <w:style w:type="paragraph" w:customStyle="1" w:styleId="Subheading">
    <w:name w:val="Subheading"/>
    <w:basedOn w:val="BodyText"/>
    <w:next w:val="BodyText"/>
    <w:link w:val="SubheadingChar"/>
    <w:rsid w:val="006B7136"/>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6B7136"/>
    <w:rPr>
      <w:rFonts w:ascii="Garamond" w:hAnsi="Garamond"/>
      <w:b/>
      <w:kern w:val="28"/>
      <w:sz w:val="24"/>
      <w:szCs w:val="24"/>
      <w:lang w:val="en-US" w:eastAsia="en-NZ" w:bidi="ar-SA"/>
    </w:rPr>
  </w:style>
  <w:style w:type="paragraph" w:styleId="BalloonText">
    <w:name w:val="Balloon Text"/>
    <w:basedOn w:val="Normal"/>
    <w:link w:val="BalloonTextChar"/>
    <w:uiPriority w:val="99"/>
    <w:rsid w:val="00A67B5D"/>
    <w:rPr>
      <w:rFonts w:cs="Tahoma"/>
      <w:sz w:val="16"/>
      <w:szCs w:val="16"/>
    </w:rPr>
  </w:style>
  <w:style w:type="character" w:styleId="PageNumber">
    <w:name w:val="page number"/>
    <w:basedOn w:val="DefaultParagraphFont"/>
    <w:rsid w:val="00703B8C"/>
  </w:style>
  <w:style w:type="character" w:customStyle="1" w:styleId="PPStandardReportZchn">
    <w:name w:val="PPStandardReport Zchn"/>
    <w:link w:val="PPStandardReport"/>
    <w:rsid w:val="00A67B5D"/>
    <w:rPr>
      <w:rFonts w:ascii="Tahoma" w:hAnsi="Tahoma"/>
      <w:szCs w:val="22"/>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link w:val="Heading2"/>
    <w:rsid w:val="00DC744F"/>
    <w:rPr>
      <w:rFonts w:ascii="Tahoma" w:hAnsi="Tahoma"/>
      <w:b/>
      <w:caps/>
      <w:lang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link w:val="Heading3"/>
    <w:rsid w:val="003D35AC"/>
    <w:rPr>
      <w:rFonts w:ascii="Tahoma" w:hAnsi="Tahoma"/>
      <w:b/>
      <w:kern w:val="28"/>
      <w:sz w:val="22"/>
      <w:szCs w:val="22"/>
      <w:lang w:eastAsia="de-DE"/>
    </w:rPr>
  </w:style>
  <w:style w:type="paragraph" w:customStyle="1" w:styleId="PPRefStandard0">
    <w:name w:val="PPRef_Standard"/>
    <w:basedOn w:val="Normal"/>
    <w:link w:val="PPRefStandardZchn0"/>
    <w:rsid w:val="00F349B1"/>
    <w:pPr>
      <w:jc w:val="left"/>
    </w:pPr>
    <w:rPr>
      <w:szCs w:val="20"/>
      <w:lang w:eastAsia="en-GB"/>
    </w:rPr>
  </w:style>
  <w:style w:type="paragraph" w:customStyle="1" w:styleId="PPRefHeadercenter">
    <w:name w:val="PPRef_Header_center"/>
    <w:basedOn w:val="PPRefStandard0"/>
    <w:rsid w:val="00F349B1"/>
    <w:pPr>
      <w:jc w:val="center"/>
    </w:pPr>
    <w:rPr>
      <w:b/>
    </w:rPr>
  </w:style>
  <w:style w:type="paragraph" w:customStyle="1" w:styleId="PPRefStandardcenter">
    <w:name w:val="PPRef_Standard_center"/>
    <w:basedOn w:val="PPRefStandard0"/>
    <w:rsid w:val="00F349B1"/>
    <w:pPr>
      <w:jc w:val="center"/>
    </w:pPr>
  </w:style>
  <w:style w:type="character" w:customStyle="1" w:styleId="PPRefStandardZchn0">
    <w:name w:val="PPRef_Standard Zchn"/>
    <w:link w:val="PPRefStandard0"/>
    <w:rsid w:val="00F349B1"/>
    <w:rPr>
      <w:rFonts w:ascii="Tahoma" w:hAnsi="Tahoma"/>
      <w:lang w:val="en-GB" w:eastAsia="en-GB"/>
    </w:rPr>
  </w:style>
  <w:style w:type="paragraph" w:customStyle="1" w:styleId="PPRefHeader1">
    <w:name w:val="PPRefHeader1"/>
    <w:basedOn w:val="Normal"/>
    <w:next w:val="Normal"/>
    <w:link w:val="PPRefHeader1Zchn"/>
    <w:autoRedefine/>
    <w:rsid w:val="00F349B1"/>
    <w:pPr>
      <w:jc w:val="left"/>
    </w:pPr>
    <w:rPr>
      <w:szCs w:val="20"/>
    </w:rPr>
  </w:style>
  <w:style w:type="character" w:customStyle="1" w:styleId="PPRefHeader1Zchn">
    <w:name w:val="PPRefHeader1 Zchn"/>
    <w:link w:val="PPRefHeader1"/>
    <w:rsid w:val="00F349B1"/>
    <w:rPr>
      <w:rFonts w:ascii="Tahoma" w:hAnsi="Tahoma"/>
      <w:lang w:val="en-GB" w:eastAsia="de-DE"/>
    </w:rPr>
  </w:style>
  <w:style w:type="paragraph" w:styleId="BodyText3">
    <w:name w:val="Body Text 3"/>
    <w:basedOn w:val="Normal"/>
    <w:link w:val="BodyText3Char"/>
    <w:rsid w:val="00D834B4"/>
    <w:pPr>
      <w:spacing w:after="120"/>
      <w:jc w:val="left"/>
    </w:pPr>
    <w:rPr>
      <w:rFonts w:ascii="Times New Roman" w:hAnsi="Times New Roman"/>
      <w:sz w:val="16"/>
      <w:szCs w:val="16"/>
      <w:lang w:val="de-DE"/>
    </w:rPr>
  </w:style>
  <w:style w:type="character" w:customStyle="1" w:styleId="BodyText3Char">
    <w:name w:val="Body Text 3 Char"/>
    <w:link w:val="BodyText3"/>
    <w:rsid w:val="00D834B4"/>
    <w:rPr>
      <w:sz w:val="16"/>
      <w:szCs w:val="16"/>
      <w:lang w:val="de-DE" w:eastAsia="de-DE"/>
    </w:rPr>
  </w:style>
  <w:style w:type="paragraph" w:customStyle="1" w:styleId="ppstandardreport0">
    <w:name w:val="ppstandardreport"/>
    <w:basedOn w:val="Normal"/>
    <w:rsid w:val="007A7AC6"/>
    <w:pPr>
      <w:ind w:left="1134"/>
    </w:pPr>
    <w:rPr>
      <w:rFonts w:eastAsia="Calibri" w:cs="Tahoma"/>
      <w:szCs w:val="20"/>
      <w:lang w:val="de-AT" w:eastAsia="de-AT"/>
    </w:rPr>
  </w:style>
  <w:style w:type="paragraph" w:customStyle="1" w:styleId="TableHeading">
    <w:name w:val="Table Heading"/>
    <w:basedOn w:val="Normal"/>
    <w:next w:val="Normal"/>
    <w:rsid w:val="00CA15D5"/>
    <w:pPr>
      <w:numPr>
        <w:numId w:val="3"/>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67B5D"/>
    <w:pPr>
      <w:spacing w:before="120" w:line="276" w:lineRule="auto"/>
      <w:jc w:val="both"/>
    </w:pPr>
    <w:rPr>
      <w:rFonts w:ascii="Tahoma" w:hAnsi="Tahoma"/>
      <w:b/>
      <w:color w:val="888888"/>
      <w:sz w:val="24"/>
      <w:szCs w:val="22"/>
      <w:lang w:eastAsia="de-DE"/>
    </w:rPr>
  </w:style>
  <w:style w:type="paragraph" w:customStyle="1" w:styleId="Tabelle">
    <w:name w:val="Tabelle"/>
    <w:basedOn w:val="Normal"/>
    <w:rsid w:val="0057755A"/>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57755A"/>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7926E1"/>
    <w:pPr>
      <w:widowControl w:val="0"/>
      <w:numPr>
        <w:numId w:val="5"/>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E85F17"/>
    <w:pPr>
      <w:keepLines/>
      <w:pageBreakBefore w:val="0"/>
      <w:numPr>
        <w:numId w:val="0"/>
      </w:numPr>
      <w:pBdr>
        <w:bottom w:val="none" w:sz="0" w:space="0" w:color="auto"/>
      </w:pBdr>
      <w:shd w:val="clear" w:color="auto" w:fill="auto"/>
      <w:spacing w:before="480" w:after="0"/>
      <w:outlineLvl w:val="9"/>
    </w:pPr>
    <w:rPr>
      <w:rFonts w:ascii="Cambria" w:hAnsi="Cambria"/>
      <w:bCs/>
      <w:caps w:val="0"/>
      <w:color w:val="365F91"/>
      <w:szCs w:val="28"/>
      <w:lang w:val="de-AT" w:eastAsia="de-AT"/>
    </w:rPr>
  </w:style>
  <w:style w:type="character" w:customStyle="1" w:styleId="berschrift-1">
    <w:name w:val="überschrift-1"/>
    <w:rsid w:val="00BF30BA"/>
  </w:style>
  <w:style w:type="character" w:customStyle="1" w:styleId="gi2009">
    <w:name w:val=".gi2009"/>
    <w:rsid w:val="00BF30BA"/>
  </w:style>
  <w:style w:type="character" w:customStyle="1" w:styleId="apple-converted-space">
    <w:name w:val="apple-converted-space"/>
    <w:rsid w:val="00BF30BA"/>
  </w:style>
  <w:style w:type="paragraph" w:styleId="ListBullet">
    <w:name w:val="List Bullet"/>
    <w:basedOn w:val="Normal"/>
    <w:uiPriority w:val="99"/>
    <w:qFormat/>
    <w:rsid w:val="00524839"/>
    <w:pPr>
      <w:numPr>
        <w:numId w:val="6"/>
      </w:numPr>
      <w:contextualSpacing/>
    </w:pPr>
  </w:style>
  <w:style w:type="paragraph" w:styleId="ListBullet3">
    <w:name w:val="List Bullet 3"/>
    <w:basedOn w:val="Normal"/>
    <w:rsid w:val="00524839"/>
    <w:pPr>
      <w:numPr>
        <w:numId w:val="7"/>
      </w:numPr>
      <w:contextualSpacing/>
    </w:pPr>
  </w:style>
  <w:style w:type="paragraph" w:customStyle="1" w:styleId="FormatvorlageArialFettWeiZentriert">
    <w:name w:val="Formatvorlage Arial Fett Weiß Zentriert"/>
    <w:basedOn w:val="Normal"/>
    <w:rsid w:val="00306170"/>
    <w:pPr>
      <w:jc w:val="center"/>
    </w:pPr>
    <w:rPr>
      <w:b/>
      <w:bCs/>
      <w:color w:val="FFFFFF"/>
      <w:szCs w:val="20"/>
    </w:rPr>
  </w:style>
  <w:style w:type="character" w:styleId="Strong">
    <w:name w:val="Strong"/>
    <w:uiPriority w:val="22"/>
    <w:qFormat/>
    <w:rsid w:val="00306170"/>
    <w:rPr>
      <w:b/>
      <w:bCs/>
    </w:rPr>
  </w:style>
  <w:style w:type="paragraph" w:styleId="ListBullet4">
    <w:name w:val="List Bullet 4"/>
    <w:basedOn w:val="Normal"/>
    <w:rsid w:val="00C7474C"/>
    <w:pPr>
      <w:numPr>
        <w:numId w:val="8"/>
      </w:numPr>
      <w:contextualSpacing/>
    </w:pPr>
  </w:style>
  <w:style w:type="character" w:styleId="FootnoteReference">
    <w:name w:val="footnote reference"/>
    <w:uiPriority w:val="99"/>
    <w:rsid w:val="00826F36"/>
    <w:rPr>
      <w:vertAlign w:val="superscript"/>
    </w:rPr>
  </w:style>
  <w:style w:type="numbering" w:customStyle="1" w:styleId="PPBulletPoints">
    <w:name w:val="PPBulletPoints"/>
    <w:basedOn w:val="NoList"/>
    <w:rsid w:val="00A67B5D"/>
    <w:pPr>
      <w:numPr>
        <w:numId w:val="11"/>
      </w:numPr>
    </w:pPr>
  </w:style>
  <w:style w:type="paragraph" w:styleId="NoSpacing">
    <w:name w:val="No Spacing"/>
    <w:link w:val="NoSpacingChar"/>
    <w:uiPriority w:val="1"/>
    <w:qFormat/>
    <w:rsid w:val="009C41DA"/>
    <w:pPr>
      <w:spacing w:line="276" w:lineRule="auto"/>
      <w:jc w:val="both"/>
    </w:pPr>
    <w:rPr>
      <w:rFonts w:ascii="Arial" w:hAnsi="Arial"/>
      <w:szCs w:val="24"/>
      <w:lang w:val="en-US" w:eastAsia="en-US"/>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l"/>
    <w:basedOn w:val="Normal"/>
    <w:link w:val="ListParagraphChar"/>
    <w:uiPriority w:val="34"/>
    <w:qFormat/>
    <w:rsid w:val="00A67B5D"/>
    <w:pPr>
      <w:ind w:left="720"/>
      <w:contextualSpacing/>
    </w:pPr>
  </w:style>
  <w:style w:type="numbering" w:customStyle="1" w:styleId="CowiBulletList">
    <w:name w:val="CowiBulletList"/>
    <w:basedOn w:val="NoList"/>
    <w:rsid w:val="00B56E59"/>
    <w:pPr>
      <w:numPr>
        <w:numId w:val="9"/>
      </w:numPr>
    </w:pPr>
  </w:style>
  <w:style w:type="paragraph" w:customStyle="1" w:styleId="ListBulletNoSpace">
    <w:name w:val="List Bullet NoSpace"/>
    <w:basedOn w:val="ListBullet"/>
    <w:link w:val="ListBulletNoSpaceChar"/>
    <w:qFormat/>
    <w:rsid w:val="00B56E59"/>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B56E59"/>
    <w:rPr>
      <w:sz w:val="23"/>
      <w:lang w:eastAsia="da-DK"/>
    </w:rPr>
  </w:style>
  <w:style w:type="table" w:customStyle="1" w:styleId="TableGrid1">
    <w:name w:val="Table Grid1"/>
    <w:basedOn w:val="TableNormal"/>
    <w:next w:val="TableGrid"/>
    <w:uiPriority w:val="59"/>
    <w:rsid w:val="00133F6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F3309"/>
    <w:rPr>
      <w:rFonts w:ascii="Tahoma" w:hAnsi="Tahoma"/>
      <w:sz w:val="18"/>
    </w:rPr>
    <w:tblPr>
      <w:tblBorders>
        <w:bottom w:val="single" w:sz="4" w:space="0" w:color="auto"/>
        <w:insideH w:val="single" w:sz="4" w:space="0" w:color="auto"/>
      </w:tblBorders>
    </w:tblPr>
  </w:style>
  <w:style w:type="paragraph" w:customStyle="1" w:styleId="xfmc1">
    <w:name w:val="xfmc1"/>
    <w:basedOn w:val="Normal"/>
    <w:rsid w:val="008338DC"/>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8E370B"/>
    <w:pPr>
      <w:spacing w:after="120"/>
    </w:pPr>
    <w:rPr>
      <w:rFonts w:ascii="Arial" w:eastAsia="Calibri" w:hAnsi="Arial" w:cs="Arial"/>
      <w:b/>
      <w:sz w:val="22"/>
      <w:lang w:val="en-US" w:eastAsia="en-US"/>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AD3655"/>
    <w:rPr>
      <w:rFonts w:ascii="Tahoma" w:hAnsi="Tahoma"/>
      <w:b/>
      <w:sz w:val="17"/>
      <w:lang w:val="en-GB" w:eastAsia="de-DE"/>
    </w:rPr>
  </w:style>
  <w:style w:type="paragraph" w:styleId="Revision">
    <w:name w:val="Revision"/>
    <w:hidden/>
    <w:uiPriority w:val="99"/>
    <w:semiHidden/>
    <w:rsid w:val="002E0CC1"/>
    <w:pPr>
      <w:spacing w:line="276" w:lineRule="auto"/>
      <w:jc w:val="both"/>
    </w:pPr>
    <w:rPr>
      <w:rFonts w:ascii="Tahoma" w:hAnsi="Tahoma"/>
      <w:szCs w:val="22"/>
      <w:lang w:eastAsia="de-DE"/>
    </w:rPr>
  </w:style>
  <w:style w:type="paragraph" w:customStyle="1" w:styleId="taskboxtext">
    <w:name w:val="taskbox text"/>
    <w:basedOn w:val="Normal"/>
    <w:rsid w:val="00D53621"/>
    <w:pPr>
      <w:keepLines/>
      <w:numPr>
        <w:numId w:val="10"/>
      </w:numPr>
      <w:tabs>
        <w:tab w:val="clear" w:pos="643"/>
      </w:tabs>
      <w:suppressAutoHyphens/>
      <w:spacing w:before="80" w:after="60"/>
      <w:ind w:left="0" w:firstLine="0"/>
      <w:jc w:val="left"/>
    </w:pPr>
    <w:rPr>
      <w:rFonts w:ascii="Arial" w:hAnsi="Arial"/>
      <w:szCs w:val="20"/>
      <w:lang w:val="en-US" w:eastAsia="en-US"/>
    </w:rPr>
  </w:style>
  <w:style w:type="character" w:customStyle="1" w:styleId="l">
    <w:name w:val="l"/>
    <w:basedOn w:val="DefaultParagraphFont"/>
    <w:rsid w:val="0051249A"/>
  </w:style>
  <w:style w:type="character" w:customStyle="1" w:styleId="PPClient1Zchn">
    <w:name w:val="PPClient1 Zchn"/>
    <w:link w:val="PPClient1"/>
    <w:rsid w:val="00166728"/>
    <w:rPr>
      <w:rFonts w:ascii="Tahoma" w:hAnsi="Tahoma"/>
      <w:b/>
      <w:caps/>
      <w:sz w:val="28"/>
      <w:szCs w:val="22"/>
      <w:lang w:val="en-GB" w:eastAsia="de-DE"/>
    </w:rPr>
  </w:style>
  <w:style w:type="character" w:customStyle="1" w:styleId="FootnoteTextChar">
    <w:name w:val="Footnote Text Char"/>
    <w:aliases w:val="Fußnotentextf Char"/>
    <w:link w:val="FootnoteText"/>
    <w:uiPriority w:val="99"/>
    <w:semiHidden/>
    <w:rsid w:val="008E1CDF"/>
    <w:rPr>
      <w:rFonts w:ascii="Tahoma" w:hAnsi="Tahoma"/>
      <w:lang w:val="en-GB" w:eastAsia="en-GB"/>
    </w:rPr>
  </w:style>
  <w:style w:type="paragraph" w:customStyle="1" w:styleId="PPTableHeader">
    <w:name w:val="PPTableHeader"/>
    <w:basedOn w:val="Normal"/>
    <w:rsid w:val="00A67B5D"/>
    <w:pPr>
      <w:jc w:val="center"/>
    </w:pPr>
    <w:rPr>
      <w:b/>
      <w:bCs/>
      <w:color w:val="FFFFFF"/>
      <w:szCs w:val="20"/>
    </w:rPr>
  </w:style>
  <w:style w:type="paragraph" w:customStyle="1" w:styleId="PPTableStandard">
    <w:name w:val="PPTableStandard"/>
    <w:basedOn w:val="Normal"/>
    <w:qFormat/>
    <w:rsid w:val="00A67B5D"/>
    <w:pPr>
      <w:keepNext/>
      <w:spacing w:before="60"/>
    </w:pPr>
  </w:style>
  <w:style w:type="paragraph" w:customStyle="1" w:styleId="FormatvorlagePPStandardReportHochgestellt">
    <w:name w:val="Formatvorlage PPStandardReport + Hochgestellt"/>
    <w:basedOn w:val="PPStandardReport"/>
    <w:rsid w:val="00A67B5D"/>
    <w:rPr>
      <w:vertAlign w:val="superscript"/>
    </w:rPr>
  </w:style>
  <w:style w:type="paragraph" w:styleId="List">
    <w:name w:val="List"/>
    <w:basedOn w:val="Normal"/>
    <w:unhideWhenUsed/>
    <w:rsid w:val="008451CF"/>
    <w:pPr>
      <w:ind w:left="283" w:hanging="283"/>
      <w:contextualSpacing/>
    </w:pPr>
  </w:style>
  <w:style w:type="paragraph" w:styleId="List2">
    <w:name w:val="List 2"/>
    <w:basedOn w:val="Normal"/>
    <w:unhideWhenUsed/>
    <w:rsid w:val="008451CF"/>
    <w:pPr>
      <w:ind w:left="566" w:hanging="283"/>
      <w:contextualSpacing/>
    </w:pPr>
  </w:style>
  <w:style w:type="paragraph" w:styleId="List3">
    <w:name w:val="List 3"/>
    <w:basedOn w:val="Normal"/>
    <w:unhideWhenUsed/>
    <w:rsid w:val="008451CF"/>
    <w:pPr>
      <w:ind w:left="849" w:hanging="283"/>
      <w:contextualSpacing/>
    </w:pPr>
  </w:style>
  <w:style w:type="paragraph" w:customStyle="1" w:styleId="Cc-Liste">
    <w:name w:val="Cc-Liste"/>
    <w:basedOn w:val="Normal"/>
    <w:rsid w:val="008451CF"/>
  </w:style>
  <w:style w:type="paragraph" w:styleId="BodyTextIndent">
    <w:name w:val="Body Text Indent"/>
    <w:basedOn w:val="Normal"/>
    <w:link w:val="BodyTextIndentChar"/>
    <w:unhideWhenUsed/>
    <w:rsid w:val="008451CF"/>
    <w:pPr>
      <w:spacing w:after="120"/>
      <w:ind w:left="283"/>
    </w:pPr>
  </w:style>
  <w:style w:type="character" w:customStyle="1" w:styleId="BodyTextIndentChar">
    <w:name w:val="Body Text Indent Char"/>
    <w:link w:val="BodyTextIndent"/>
    <w:rsid w:val="008451CF"/>
    <w:rPr>
      <w:rFonts w:ascii="Tahoma" w:hAnsi="Tahoma"/>
      <w:szCs w:val="22"/>
      <w:lang w:val="en-GB" w:eastAsia="de-DE"/>
    </w:rPr>
  </w:style>
  <w:style w:type="paragraph" w:styleId="BodyTextFirstIndent2">
    <w:name w:val="Body Text First Indent 2"/>
    <w:basedOn w:val="BodyTextIndent"/>
    <w:link w:val="BodyTextFirstIndent2Char"/>
    <w:unhideWhenUsed/>
    <w:rsid w:val="008451CF"/>
    <w:pPr>
      <w:spacing w:after="0"/>
      <w:ind w:left="360" w:firstLine="360"/>
    </w:pPr>
  </w:style>
  <w:style w:type="character" w:customStyle="1" w:styleId="BodyTextFirstIndent2Char">
    <w:name w:val="Body Text First Indent 2 Char"/>
    <w:link w:val="BodyTextFirstIndent2"/>
    <w:rsid w:val="008451CF"/>
    <w:rPr>
      <w:rFonts w:ascii="Tahoma" w:hAnsi="Tahoma"/>
      <w:szCs w:val="22"/>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273083"/>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E1523A"/>
    <w:pPr>
      <w:numPr>
        <w:numId w:val="12"/>
      </w:numPr>
      <w:tabs>
        <w:tab w:val="clear" w:pos="8931"/>
      </w:tabs>
      <w:spacing w:after="60" w:line="120" w:lineRule="atLeast"/>
    </w:pPr>
    <w:rPr>
      <w:rFonts w:eastAsia="Calibri"/>
      <w:b w:val="0"/>
      <w:kern w:val="18"/>
      <w:sz w:val="20"/>
      <w:szCs w:val="18"/>
      <w:lang w:val="en-ZA" w:eastAsia="en-US"/>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1D5CD0"/>
    <w:rPr>
      <w:rFonts w:ascii="Tahoma" w:hAnsi="Tahoma"/>
      <w:szCs w:val="22"/>
      <w:lang w:val="en-GB" w:eastAsia="de-DE"/>
    </w:rPr>
  </w:style>
  <w:style w:type="table" w:styleId="GridTable2-Accent5">
    <w:name w:val="Grid Table 2 Accent 5"/>
    <w:basedOn w:val="TableNormal"/>
    <w:uiPriority w:val="47"/>
    <w:rsid w:val="001D5CD0"/>
    <w:rPr>
      <w:rFonts w:ascii="Calibri" w:eastAsia="Calibri" w:hAnsi="Calibri"/>
      <w:sz w:val="22"/>
      <w:szCs w:val="22"/>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link w:val="Header"/>
    <w:uiPriority w:val="99"/>
    <w:rsid w:val="0011391C"/>
    <w:rPr>
      <w:rFonts w:ascii="Tahoma" w:hAnsi="Tahoma"/>
      <w:color w:val="888888"/>
      <w:sz w:val="16"/>
      <w:szCs w:val="22"/>
      <w:lang w:val="en-GB" w:eastAsia="de-DE"/>
    </w:rPr>
  </w:style>
  <w:style w:type="table" w:styleId="GridTable4-Accent5">
    <w:name w:val="Grid Table 4 Accent 5"/>
    <w:basedOn w:val="TableNormal"/>
    <w:uiPriority w:val="49"/>
    <w:rsid w:val="003C2C2B"/>
    <w:rPr>
      <w:rFonts w:ascii="Calibri" w:eastAsia="Calibri" w:hAnsi="Calibri"/>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3C2C2B"/>
    <w:rPr>
      <w:rFonts w:ascii="Calibri" w:eastAsia="Calibri" w:hAnsi="Calibri"/>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52289D"/>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105D2D"/>
    <w:pPr>
      <w:numPr>
        <w:ilvl w:val="1"/>
        <w:numId w:val="13"/>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105D2D"/>
    <w:pPr>
      <w:numPr>
        <w:ilvl w:val="2"/>
        <w:numId w:val="13"/>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105D2D"/>
    <w:rPr>
      <w:rFonts w:ascii="Arial" w:eastAsia="Calibri" w:hAnsi="Arial"/>
      <w:kern w:val="18"/>
      <w:szCs w:val="18"/>
      <w:lang w:val="en-ZA" w:eastAsia="en-US"/>
    </w:rPr>
  </w:style>
  <w:style w:type="character" w:customStyle="1" w:styleId="normaltextrun">
    <w:name w:val="normaltextrun"/>
    <w:basedOn w:val="DefaultParagraphFont"/>
    <w:rsid w:val="00105D2D"/>
  </w:style>
  <w:style w:type="table" w:customStyle="1" w:styleId="AECOMtable">
    <w:name w:val="AECOM table"/>
    <w:basedOn w:val="TableNormal"/>
    <w:uiPriority w:val="99"/>
    <w:unhideWhenUsed/>
    <w:rsid w:val="00CF42A0"/>
    <w:rPr>
      <w:rFonts w:ascii="Calibri" w:eastAsia="Calibri" w:hAnsi="Calibri"/>
      <w:sz w:val="16"/>
      <w:szCs w:val="18"/>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qFormat/>
    <w:rsid w:val="006D1217"/>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link w:val="Title"/>
    <w:rsid w:val="006D1217"/>
    <w:rPr>
      <w:b/>
      <w:color w:val="1F3864"/>
      <w:sz w:val="32"/>
      <w:szCs w:val="24"/>
      <w:lang w:eastAsia="en-GB"/>
    </w:rPr>
  </w:style>
  <w:style w:type="paragraph" w:styleId="TOCHeading">
    <w:name w:val="TOC Heading"/>
    <w:basedOn w:val="Heading1"/>
    <w:next w:val="Normal"/>
    <w:uiPriority w:val="39"/>
    <w:unhideWhenUsed/>
    <w:qFormat/>
    <w:rsid w:val="00AA6C63"/>
    <w:pPr>
      <w:keepLines/>
      <w:pageBreakBefore w:val="0"/>
      <w:numPr>
        <w:numId w:val="0"/>
      </w:numPr>
      <w:pBdr>
        <w:bottom w:val="none" w:sz="0" w:space="0" w:color="auto"/>
      </w:pBdr>
      <w:shd w:val="clear" w:color="auto" w:fill="auto"/>
      <w:spacing w:before="240" w:after="0" w:line="259" w:lineRule="auto"/>
      <w:jc w:val="left"/>
      <w:outlineLvl w:val="9"/>
    </w:pPr>
    <w:rPr>
      <w:rFonts w:ascii="Calibri Light" w:eastAsia="SimSun" w:hAnsi="Calibri Light"/>
      <w:b w:val="0"/>
      <w:caps w:val="0"/>
      <w:color w:val="2E74B5"/>
      <w:sz w:val="32"/>
      <w:szCs w:val="32"/>
      <w:lang w:val="en-US" w:eastAsia="en-US"/>
    </w:rPr>
  </w:style>
  <w:style w:type="paragraph" w:customStyle="1" w:styleId="CM146">
    <w:name w:val="CM146"/>
    <w:basedOn w:val="Default"/>
    <w:next w:val="Default"/>
    <w:uiPriority w:val="99"/>
    <w:rsid w:val="003E5EB8"/>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7">
    <w:name w:val="CM147"/>
    <w:basedOn w:val="Default"/>
    <w:next w:val="Default"/>
    <w:uiPriority w:val="99"/>
    <w:rsid w:val="003E5EB8"/>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3E5EB8"/>
    <w:pPr>
      <w:spacing w:after="143"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3E5EB8"/>
    <w:pPr>
      <w:spacing w:after="968" w:line="240" w:lineRule="auto"/>
      <w:jc w:val="left"/>
    </w:pPr>
    <w:rPr>
      <w:rFonts w:ascii="Arial" w:eastAsia="SimSun" w:hAnsi="Arial" w:cs="Arial"/>
      <w:color w:val="auto"/>
      <w:lang w:val="en-GB" w:eastAsia="en-GB"/>
    </w:rPr>
  </w:style>
  <w:style w:type="paragraph" w:customStyle="1" w:styleId="CM3">
    <w:name w:val="CM3"/>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5">
    <w:name w:val="CM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3E5EB8"/>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3E5EB8"/>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3E5EB8"/>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3E5EB8"/>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3E5EB8"/>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3E5EB8"/>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3E5EB8"/>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3E5EB8"/>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3E5EB8"/>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3E5EB8"/>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3E5EB8"/>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3E5EB8"/>
    <w:pPr>
      <w:spacing w:line="343" w:lineRule="atLeast"/>
      <w:jc w:val="left"/>
    </w:pPr>
    <w:rPr>
      <w:rFonts w:ascii="Arial" w:eastAsia="SimSun" w:hAnsi="Arial" w:cs="Arial"/>
      <w:color w:val="auto"/>
      <w:lang w:val="en-GB" w:eastAsia="en-GB"/>
    </w:rPr>
  </w:style>
  <w:style w:type="paragraph" w:customStyle="1" w:styleId="CM18">
    <w:name w:val="CM1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26">
    <w:name w:val="CM2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3E5EB8"/>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3E5EB8"/>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3E5EB8"/>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3E5EB8"/>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3E5EB8"/>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3E5EB8"/>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3E5EB8"/>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3E5EB8"/>
    <w:pPr>
      <w:spacing w:after="748" w:line="240" w:lineRule="auto"/>
      <w:jc w:val="left"/>
    </w:pPr>
    <w:rPr>
      <w:rFonts w:ascii="Arial" w:eastAsia="SimSun" w:hAnsi="Arial" w:cs="Arial"/>
      <w:color w:val="auto"/>
      <w:lang w:val="en-GB" w:eastAsia="en-GB"/>
    </w:rPr>
  </w:style>
  <w:style w:type="paragraph" w:customStyle="1" w:styleId="CM168">
    <w:name w:val="CM168"/>
    <w:basedOn w:val="Default"/>
    <w:next w:val="Default"/>
    <w:uiPriority w:val="99"/>
    <w:rsid w:val="003E5EB8"/>
    <w:pPr>
      <w:spacing w:after="18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3E5EB8"/>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3E5EB8"/>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3E5EB8"/>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3E5EB8"/>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3E5EB8"/>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3E5EB8"/>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3E5EB8"/>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3E5EB8"/>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3E5EB8"/>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3E5EB8"/>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3E5EB8"/>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3E5EB8"/>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3E5EB8"/>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3E5EB8"/>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3E5EB8"/>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3E5EB8"/>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3E5EB8"/>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3E5EB8"/>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3E5EB8"/>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3E5EB8"/>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3E5EB8"/>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3E5EB8"/>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3E5EB8"/>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3E5EB8"/>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3E5EB8"/>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3E5EB8"/>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3E5EB8"/>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3E5EB8"/>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3E5EB8"/>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3E5EB8"/>
    <w:pPr>
      <w:spacing w:line="260" w:lineRule="atLeast"/>
      <w:jc w:val="left"/>
    </w:pPr>
    <w:rPr>
      <w:rFonts w:ascii="Arial" w:eastAsia="SimSun" w:hAnsi="Arial" w:cs="Arial"/>
      <w:color w:val="auto"/>
      <w:lang w:val="en-GB" w:eastAsia="en-GB"/>
    </w:rPr>
  </w:style>
  <w:style w:type="table" w:styleId="PlainTable1">
    <w:name w:val="Plain Table 1"/>
    <w:basedOn w:val="TableNormal"/>
    <w:uiPriority w:val="41"/>
    <w:rsid w:val="003E5EB8"/>
    <w:rPr>
      <w:rFonts w:ascii="Calibri" w:eastAsia="SimSun"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3E5EB8"/>
    <w:rPr>
      <w:rFonts w:ascii="Calibri" w:eastAsia="SimSun"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link w:val="Heading1"/>
    <w:rsid w:val="003E5EB8"/>
    <w:rPr>
      <w:rFonts w:ascii="Tahoma" w:hAnsi="Tahoma"/>
      <w:b/>
      <w:caps/>
      <w:color w:val="0062A7"/>
      <w:sz w:val="28"/>
      <w:shd w:val="clear" w:color="auto" w:fill="C8C8C8"/>
      <w:lang w:eastAsia="de-DE"/>
    </w:rPr>
  </w:style>
  <w:style w:type="paragraph" w:customStyle="1" w:styleId="H1">
    <w:name w:val="H1"/>
    <w:basedOn w:val="CM147"/>
    <w:qFormat/>
    <w:rsid w:val="003E5EB8"/>
    <w:rPr>
      <w:rFonts w:ascii="Tahoma" w:hAnsi="Tahoma" w:cs="Tahoma"/>
      <w:b/>
      <w:bCs/>
    </w:rPr>
  </w:style>
  <w:style w:type="character" w:customStyle="1" w:styleId="UnresolvedMention">
    <w:name w:val="Unresolved Mention"/>
    <w:uiPriority w:val="99"/>
    <w:unhideWhenUsed/>
    <w:rsid w:val="00154348"/>
    <w:rPr>
      <w:color w:val="605E5C"/>
      <w:shd w:val="clear" w:color="auto" w:fill="E1DFDD"/>
    </w:rPr>
  </w:style>
  <w:style w:type="table" w:styleId="GridTable1Light-Accent5">
    <w:name w:val="Grid Table 1 Light Accent 5"/>
    <w:basedOn w:val="TableNormal"/>
    <w:uiPriority w:val="46"/>
    <w:rsid w:val="00947252"/>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947252"/>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32149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32149E"/>
    <w:pPr>
      <w:keepNext w:val="0"/>
      <w:spacing w:before="0"/>
      <w:jc w:val="both"/>
    </w:pPr>
    <w:rPr>
      <w:rFonts w:ascii="Calibri" w:hAnsi="Calibri"/>
      <w:sz w:val="22"/>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750C58"/>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USBodyText">
    <w:name w:val="US Body Text"/>
    <w:basedOn w:val="Normal"/>
    <w:uiPriority w:val="5"/>
    <w:rsid w:val="009C2AB7"/>
    <w:pPr>
      <w:spacing w:after="120" w:line="260" w:lineRule="atLeast"/>
    </w:pPr>
    <w:rPr>
      <w:rFonts w:ascii="Century Gothic" w:eastAsia="Century Gothic" w:hAnsi="Century Gothic"/>
      <w:lang w:val="en-US" w:eastAsia="en-US"/>
    </w:rPr>
  </w:style>
  <w:style w:type="character" w:customStyle="1" w:styleId="XFootNote">
    <w:name w:val="XFootNote"/>
    <w:rsid w:val="009C2AB7"/>
    <w:rPr>
      <w:rFonts w:ascii="Book Antiqua" w:hAnsi="Book Antiqua"/>
      <w:position w:val="6"/>
      <w:sz w:val="14"/>
      <w:vertAlign w:val="baseline"/>
    </w:rPr>
  </w:style>
  <w:style w:type="paragraph" w:customStyle="1" w:styleId="BulletText1-KP">
    <w:name w:val="Bullet Text 1-KP"/>
    <w:basedOn w:val="Normal"/>
    <w:qFormat/>
    <w:rsid w:val="009C6067"/>
    <w:pPr>
      <w:widowControl w:val="0"/>
      <w:numPr>
        <w:numId w:val="32"/>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table" w:styleId="ListTable3-Accent5">
    <w:name w:val="List Table 3 Accent 5"/>
    <w:basedOn w:val="TableNormal"/>
    <w:uiPriority w:val="48"/>
    <w:rsid w:val="009C6067"/>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1">
    <w:name w:val="Grid Table 3 Accent 1"/>
    <w:basedOn w:val="TableNormal"/>
    <w:uiPriority w:val="48"/>
    <w:rsid w:val="00B43075"/>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
    <w:name w:val="Table Grid2"/>
    <w:basedOn w:val="TableNormal"/>
    <w:next w:val="TableGrid"/>
    <w:uiPriority w:val="39"/>
    <w:rsid w:val="00B85EB5"/>
    <w:rPr>
      <w:rFonts w:ascii="Arial" w:eastAsia="Arial" w:hAnsi="Arial"/>
      <w:sz w:val="22"/>
      <w:szCs w:val="22"/>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E7235A"/>
    <w:rPr>
      <w:i/>
      <w:iCs/>
    </w:rPr>
  </w:style>
  <w:style w:type="table" w:styleId="ListTable3-Accent1">
    <w:name w:val="List Table 3 Accent 1"/>
    <w:basedOn w:val="TableNormal"/>
    <w:uiPriority w:val="48"/>
    <w:rsid w:val="00465E08"/>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customStyle="1" w:styleId="paragraph">
    <w:name w:val="paragraph"/>
    <w:basedOn w:val="Normal"/>
    <w:rsid w:val="00A76C1F"/>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A76C1F"/>
  </w:style>
  <w:style w:type="paragraph" w:customStyle="1" w:styleId="TableBody-KP">
    <w:name w:val="Table Body-KP"/>
    <w:basedOn w:val="Normal"/>
    <w:rsid w:val="001D2E98"/>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1D2E98"/>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1D2E98"/>
    <w:pPr>
      <w:jc w:val="center"/>
    </w:pPr>
    <w:rPr>
      <w:caps/>
      <w:sz w:val="18"/>
      <w:szCs w:val="18"/>
    </w:rPr>
  </w:style>
  <w:style w:type="character" w:customStyle="1" w:styleId="BalloonTextChar">
    <w:name w:val="Balloon Text Char"/>
    <w:link w:val="BalloonText"/>
    <w:uiPriority w:val="99"/>
    <w:rsid w:val="00D30B69"/>
    <w:rPr>
      <w:rFonts w:ascii="Tahoma" w:hAnsi="Tahoma" w:cs="Tahoma"/>
      <w:sz w:val="16"/>
      <w:szCs w:val="16"/>
      <w:lang w:eastAsia="de-DE"/>
    </w:rPr>
  </w:style>
  <w:style w:type="character" w:customStyle="1" w:styleId="Heading5Char">
    <w:name w:val="Heading 5 Char"/>
    <w:link w:val="Heading5"/>
    <w:rsid w:val="00D30B69"/>
    <w:rPr>
      <w:rFonts w:ascii="Tahoma" w:hAnsi="Tahoma"/>
      <w:b/>
      <w:u w:val="single"/>
      <w:lang w:eastAsia="de-DE"/>
    </w:rPr>
  </w:style>
  <w:style w:type="character" w:customStyle="1" w:styleId="Heading6Char">
    <w:name w:val="Heading 6 Char"/>
    <w:link w:val="Heading6"/>
    <w:rsid w:val="00D30B69"/>
    <w:rPr>
      <w:rFonts w:ascii="Tahoma" w:hAnsi="Tahoma"/>
      <w:b/>
      <w:lang w:eastAsia="de-DE"/>
    </w:rPr>
  </w:style>
  <w:style w:type="character" w:customStyle="1" w:styleId="Heading7Char">
    <w:name w:val="Heading 7 Char"/>
    <w:link w:val="Heading7"/>
    <w:uiPriority w:val="99"/>
    <w:rsid w:val="00D30B69"/>
    <w:rPr>
      <w:rFonts w:ascii="Tahoma" w:hAnsi="Tahoma"/>
      <w:sz w:val="26"/>
      <w:lang w:eastAsia="de-DE"/>
    </w:rPr>
  </w:style>
  <w:style w:type="character" w:customStyle="1" w:styleId="Heading8Char">
    <w:name w:val="Heading 8 Char"/>
    <w:link w:val="Heading8"/>
    <w:uiPriority w:val="99"/>
    <w:rsid w:val="00D30B69"/>
    <w:rPr>
      <w:color w:val="808080"/>
      <w:sz w:val="46"/>
      <w:lang w:eastAsia="de-DE"/>
    </w:rPr>
  </w:style>
  <w:style w:type="character" w:customStyle="1" w:styleId="Heading9Char">
    <w:name w:val="Heading 9 Char"/>
    <w:aliases w:val="Tables Char"/>
    <w:link w:val="Heading9"/>
    <w:uiPriority w:val="99"/>
    <w:rsid w:val="00D30B69"/>
    <w:rPr>
      <w:rFonts w:ascii="Tahoma" w:hAnsi="Tahoma"/>
      <w:i/>
      <w:iCs/>
      <w:lang w:eastAsia="de-DE"/>
    </w:rPr>
  </w:style>
  <w:style w:type="character" w:customStyle="1" w:styleId="CommentSubjectChar">
    <w:name w:val="Comment Subject Char"/>
    <w:link w:val="CommentSubject"/>
    <w:uiPriority w:val="99"/>
    <w:semiHidden/>
    <w:rsid w:val="00D30B69"/>
    <w:rPr>
      <w:rFonts w:ascii="Tahoma" w:hAnsi="Tahoma"/>
      <w:b/>
      <w:bCs/>
      <w:lang w:eastAsia="de-DE"/>
    </w:rPr>
  </w:style>
  <w:style w:type="table" w:styleId="LightShading">
    <w:name w:val="Light Shading"/>
    <w:basedOn w:val="TableNormal"/>
    <w:uiPriority w:val="60"/>
    <w:rsid w:val="00D30B69"/>
    <w:rPr>
      <w:rFonts w:ascii="Calibri" w:hAnsi="Calibri"/>
      <w:color w:val="000000"/>
      <w:sz w:val="22"/>
      <w:szCs w:val="22"/>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MediumList2">
    <w:name w:val="Medium List 2"/>
    <w:basedOn w:val="TableNormal"/>
    <w:uiPriority w:val="66"/>
    <w:rsid w:val="00D30B69"/>
    <w:rPr>
      <w:rFonts w:ascii="Cambria" w:hAnsi="Cambria"/>
      <w:color w:val="000000"/>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character" w:customStyle="1" w:styleId="SubtitleChar">
    <w:name w:val="Subtitle Char"/>
    <w:link w:val="Subtitle"/>
    <w:rsid w:val="00D30B69"/>
    <w:rPr>
      <w:rFonts w:ascii="Tahoma" w:hAnsi="Tahoma"/>
      <w:sz w:val="24"/>
      <w:lang w:val="pl-PL" w:eastAsia="pl-PL"/>
    </w:rPr>
  </w:style>
  <w:style w:type="character" w:customStyle="1" w:styleId="BodyText2Char">
    <w:name w:val="Body Text 2 Char"/>
    <w:link w:val="BodyText2"/>
    <w:rsid w:val="00D30B69"/>
    <w:rPr>
      <w:rFonts w:ascii="Arial" w:hAnsi="Arial"/>
    </w:rPr>
  </w:style>
  <w:style w:type="character" w:customStyle="1" w:styleId="BodyTextIndent3Char">
    <w:name w:val="Body Text Indent 3 Char"/>
    <w:link w:val="BodyTextIndent3"/>
    <w:rsid w:val="00D30B69"/>
    <w:rPr>
      <w:sz w:val="16"/>
      <w:szCs w:val="16"/>
      <w:lang w:eastAsia="en-US"/>
    </w:rPr>
  </w:style>
  <w:style w:type="character" w:customStyle="1" w:styleId="DocumentMapChar">
    <w:name w:val="Document Map Char"/>
    <w:link w:val="DocumentMap"/>
    <w:semiHidden/>
    <w:rsid w:val="00D30B69"/>
    <w:rPr>
      <w:rFonts w:ascii="Tahoma" w:hAnsi="Tahoma" w:cs="Tahoma"/>
      <w:shd w:val="clear" w:color="auto" w:fill="000080"/>
      <w:lang w:eastAsia="de-DE"/>
    </w:rPr>
  </w:style>
  <w:style w:type="table" w:customStyle="1" w:styleId="GridTable2-Accent51">
    <w:name w:val="Grid Table 2 - Accent 51"/>
    <w:basedOn w:val="TableNormal"/>
    <w:uiPriority w:val="47"/>
    <w:rsid w:val="00D30B69"/>
    <w:rPr>
      <w:rFonts w:ascii="Calibri" w:eastAsia="Calibri" w:hAnsi="Calibri"/>
      <w:sz w:val="22"/>
      <w:szCs w:val="22"/>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D30B69"/>
    <w:rPr>
      <w:rFonts w:ascii="Calibri" w:eastAsia="Calibri" w:hAnsi="Calibri"/>
      <w:sz w:val="22"/>
      <w:szCs w:val="22"/>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D30B69"/>
    <w:rPr>
      <w:rFonts w:ascii="Calibri" w:eastAsia="Calibri" w:hAnsi="Calibri"/>
      <w:sz w:val="22"/>
      <w:szCs w:val="22"/>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11">
    <w:name w:val="Plain Table 11"/>
    <w:basedOn w:val="TableNormal"/>
    <w:uiPriority w:val="41"/>
    <w:rsid w:val="00D30B69"/>
    <w:rPr>
      <w:rFonts w:ascii="Calibri" w:eastAsia="SimSun" w:hAnsi="Calibri"/>
      <w:sz w:val="22"/>
      <w:szCs w:val="22"/>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D30B69"/>
    <w:rPr>
      <w:rFonts w:ascii="Calibri" w:eastAsia="SimSun" w:hAnsi="Calibr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UnresolvedMention1">
    <w:name w:val="Unresolved Mention1"/>
    <w:uiPriority w:val="99"/>
    <w:unhideWhenUsed/>
    <w:rsid w:val="00D30B69"/>
    <w:rPr>
      <w:color w:val="605E5C"/>
      <w:shd w:val="clear" w:color="auto" w:fill="E1DFDD"/>
    </w:rPr>
  </w:style>
  <w:style w:type="table" w:customStyle="1" w:styleId="GridTable1Light-Accent51">
    <w:name w:val="Grid Table 1 Light - Accent 51"/>
    <w:basedOn w:val="TableNormal"/>
    <w:uiPriority w:val="46"/>
    <w:rsid w:val="00D30B69"/>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D30B69"/>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MediumGrid2-Accent6">
    <w:name w:val="Medium Grid 2 Accent 6"/>
    <w:basedOn w:val="TableNormal"/>
    <w:uiPriority w:val="68"/>
    <w:rsid w:val="00D30B69"/>
    <w:rPr>
      <w:rFonts w:ascii="Cambria" w:hAnsi="Cambria"/>
      <w:color w:val="000000"/>
      <w:sz w:val="22"/>
      <w:szCs w:val="22"/>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paragraph" w:customStyle="1" w:styleId="Style1">
    <w:name w:val="Style1"/>
    <w:basedOn w:val="Caption"/>
    <w:link w:val="Style1Char"/>
    <w:qFormat/>
    <w:rsid w:val="00D30B69"/>
    <w:pPr>
      <w:keepNext/>
      <w:spacing w:before="240"/>
      <w:ind w:left="0" w:firstLine="0"/>
    </w:pPr>
    <w:rPr>
      <w:rFonts w:cs="Tahoma"/>
      <w:sz w:val="22"/>
      <w:szCs w:val="22"/>
    </w:rPr>
  </w:style>
  <w:style w:type="paragraph" w:customStyle="1" w:styleId="Style3">
    <w:name w:val="Style3"/>
    <w:basedOn w:val="Style1"/>
    <w:qFormat/>
    <w:rsid w:val="00D30B69"/>
    <w:pPr>
      <w:jc w:val="both"/>
    </w:pPr>
    <w:rPr>
      <w:sz w:val="20"/>
      <w:lang w:val="en-US"/>
    </w:rPr>
  </w:style>
  <w:style w:type="paragraph" w:customStyle="1" w:styleId="Style4">
    <w:name w:val="Style4"/>
    <w:basedOn w:val="Subtitle"/>
    <w:qFormat/>
    <w:rsid w:val="00D30B69"/>
    <w:pPr>
      <w:spacing w:before="240"/>
      <w:jc w:val="both"/>
    </w:pPr>
    <w:rPr>
      <w:rFonts w:cs="Tahoma"/>
      <w:sz w:val="20"/>
      <w:lang w:val="en-US"/>
    </w:rPr>
  </w:style>
  <w:style w:type="paragraph" w:customStyle="1" w:styleId="Style5">
    <w:name w:val="Style5"/>
    <w:basedOn w:val="Caption"/>
    <w:qFormat/>
    <w:rsid w:val="00D30B69"/>
    <w:pPr>
      <w:spacing w:before="240"/>
      <w:jc w:val="both"/>
    </w:pPr>
    <w:rPr>
      <w:rFonts w:cs="Tahoma"/>
      <w:sz w:val="20"/>
      <w:lang w:val="en-US"/>
    </w:rPr>
  </w:style>
  <w:style w:type="character" w:customStyle="1" w:styleId="longtext1">
    <w:name w:val="long_text1"/>
    <w:rsid w:val="00D30B69"/>
    <w:rPr>
      <w:sz w:val="20"/>
      <w:szCs w:val="20"/>
    </w:rPr>
  </w:style>
  <w:style w:type="table" w:styleId="ListTable1Light">
    <w:name w:val="List Table 1 Light"/>
    <w:basedOn w:val="TableNormal"/>
    <w:uiPriority w:val="46"/>
    <w:rsid w:val="00D30B69"/>
    <w:rPr>
      <w:rFonts w:ascii="Calibri" w:hAnsi="Calibri"/>
      <w:sz w:val="22"/>
      <w:szCs w:val="22"/>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findhit">
    <w:name w:val="findhit"/>
    <w:basedOn w:val="DefaultParagraphFont"/>
    <w:rsid w:val="001C2F0F"/>
  </w:style>
  <w:style w:type="character" w:customStyle="1" w:styleId="NoSpacingChar">
    <w:name w:val="No Spacing Char"/>
    <w:link w:val="NoSpacing"/>
    <w:uiPriority w:val="1"/>
    <w:rsid w:val="001C2F0F"/>
    <w:rPr>
      <w:rFonts w:ascii="Arial" w:hAnsi="Arial"/>
      <w:szCs w:val="24"/>
    </w:rPr>
  </w:style>
  <w:style w:type="character" w:customStyle="1" w:styleId="UnresolvedMention2">
    <w:name w:val="Unresolved Mention2"/>
    <w:uiPriority w:val="99"/>
    <w:semiHidden/>
    <w:unhideWhenUsed/>
    <w:rsid w:val="00EC6742"/>
    <w:rPr>
      <w:color w:val="605E5C"/>
      <w:shd w:val="clear" w:color="auto" w:fill="E1DFDD"/>
    </w:rPr>
  </w:style>
  <w:style w:type="numbering" w:customStyle="1" w:styleId="ImportedStyle66">
    <w:name w:val="Imported Style 66"/>
    <w:rsid w:val="00EC6742"/>
    <w:pPr>
      <w:numPr>
        <w:numId w:val="118"/>
      </w:numPr>
    </w:pPr>
  </w:style>
  <w:style w:type="table" w:customStyle="1" w:styleId="PlainTable211">
    <w:name w:val="Plain Table 211"/>
    <w:basedOn w:val="TableNormal"/>
    <w:uiPriority w:val="42"/>
    <w:rsid w:val="00EC6742"/>
    <w:tblPr>
      <w:tblStyleRowBandSize w:val="1"/>
      <w:tblStyleColBandSize w:val="1"/>
      <w:tblBorders>
        <w:top w:val="single" w:sz="4" w:space="0" w:color="4F81BD"/>
        <w:bottom w:val="single" w:sz="4" w:space="0" w:color="4F81BD"/>
        <w:insideH w:val="single" w:sz="4" w:space="0" w:color="4F81BD"/>
        <w:insideV w:val="single" w:sz="4" w:space="0" w:color="4F81BD"/>
      </w:tblBorders>
    </w:tblPr>
    <w:tcPr>
      <w:shd w:val="clear" w:color="auto" w:fill="auto"/>
    </w:tc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bodytextChar0">
    <w:name w:val="bodytext Char"/>
    <w:link w:val="bodytext0"/>
    <w:rsid w:val="00EC6742"/>
    <w:rPr>
      <w:sz w:val="24"/>
      <w:szCs w:val="24"/>
      <w:lang w:val="de-DE" w:eastAsia="de-DE"/>
    </w:rPr>
  </w:style>
  <w:style w:type="paragraph" w:customStyle="1" w:styleId="toa">
    <w:name w:val="toa"/>
    <w:rsid w:val="00EC6742"/>
    <w:pPr>
      <w:tabs>
        <w:tab w:val="left" w:pos="9000"/>
      </w:tabs>
      <w:spacing w:line="240" w:lineRule="atLeast"/>
    </w:pPr>
    <w:rPr>
      <w:rFonts w:ascii="Courier" w:hAnsi="Courier"/>
      <w:color w:val="000000"/>
      <w:lang w:val="en-US" w:eastAsia="en-US"/>
    </w:rPr>
  </w:style>
  <w:style w:type="character" w:customStyle="1" w:styleId="BulletChar">
    <w:name w:val="Bullet Char"/>
    <w:rsid w:val="00EC6742"/>
    <w:rPr>
      <w:rFonts w:ascii="Arial" w:eastAsia="Times New Roman" w:hAnsi="Arial" w:cs="Arial"/>
      <w:sz w:val="22"/>
      <w:szCs w:val="22"/>
      <w:lang w:val="en-GB"/>
    </w:rPr>
  </w:style>
  <w:style w:type="paragraph" w:customStyle="1" w:styleId="Sub-heading">
    <w:name w:val="Sub-heading"/>
    <w:basedOn w:val="bodytext0"/>
    <w:autoRedefine/>
    <w:qFormat/>
    <w:rsid w:val="00EC6742"/>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EC6742"/>
    <w:pPr>
      <w:numPr>
        <w:numId w:val="0"/>
      </w:numPr>
      <w:spacing w:after="120" w:line="240" w:lineRule="auto"/>
      <w:ind w:left="360" w:hanging="360"/>
      <w:jc w:val="left"/>
    </w:pPr>
    <w:rPr>
      <w:rFonts w:eastAsia="Times New Roman" w:cs="Arial"/>
      <w:kern w:val="0"/>
      <w:sz w:val="22"/>
      <w:szCs w:val="22"/>
      <w:lang w:val="en-GB"/>
    </w:rPr>
  </w:style>
  <w:style w:type="table" w:styleId="TableElegant">
    <w:name w:val="Table Elegant"/>
    <w:basedOn w:val="TableNormal"/>
    <w:rsid w:val="00EC6742"/>
    <w:rPr>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EC6742"/>
    <w:rPr>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EC6742"/>
    <w:rPr>
      <w:sz w:val="18"/>
      <w:szCs w:val="18"/>
    </w:rPr>
  </w:style>
  <w:style w:type="paragraph" w:styleId="PlainText">
    <w:name w:val="Plain Text"/>
    <w:basedOn w:val="Normal"/>
    <w:link w:val="PlainTextChar"/>
    <w:uiPriority w:val="99"/>
    <w:unhideWhenUsed/>
    <w:rsid w:val="00EC6742"/>
    <w:pPr>
      <w:spacing w:line="240" w:lineRule="auto"/>
      <w:jc w:val="left"/>
    </w:pPr>
    <w:rPr>
      <w:rFonts w:ascii="Consolas" w:eastAsia="DengXian" w:hAnsi="Consolas"/>
      <w:sz w:val="21"/>
      <w:szCs w:val="21"/>
      <w:lang w:val="en-US" w:eastAsia="en-US"/>
    </w:rPr>
  </w:style>
  <w:style w:type="character" w:customStyle="1" w:styleId="PlainTextChar">
    <w:name w:val="Plain Text Char"/>
    <w:link w:val="PlainText"/>
    <w:uiPriority w:val="99"/>
    <w:rsid w:val="00EC6742"/>
    <w:rPr>
      <w:rFonts w:ascii="Consolas" w:eastAsia="DengXian" w:hAnsi="Consolas"/>
      <w:sz w:val="21"/>
      <w:szCs w:val="21"/>
    </w:rPr>
  </w:style>
  <w:style w:type="paragraph" w:customStyle="1" w:styleId="WW-BlockText">
    <w:name w:val="WW-Block Text"/>
    <w:basedOn w:val="Normal"/>
    <w:rsid w:val="00EC6742"/>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EC6742"/>
    <w:rPr>
      <w:i/>
      <w:iCs/>
      <w:color w:val="808080"/>
    </w:rPr>
  </w:style>
  <w:style w:type="paragraph" w:customStyle="1" w:styleId="Normal1">
    <w:name w:val="Normal+1"/>
    <w:basedOn w:val="Default"/>
    <w:next w:val="Default"/>
    <w:uiPriority w:val="99"/>
    <w:rsid w:val="00EC6742"/>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EC6742"/>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EC6742"/>
    <w:rPr>
      <w:rFonts w:ascii="Tahoma" w:hAnsi="Tahoma" w:cs="Tahoma"/>
      <w:b/>
      <w:sz w:val="22"/>
      <w:szCs w:val="22"/>
      <w:lang w:val="en-GB" w:eastAsia="de-DE"/>
    </w:rPr>
  </w:style>
  <w:style w:type="paragraph" w:customStyle="1" w:styleId="B49B2F71DA4C4A7986703E84F5C2D60F">
    <w:name w:val="B49B2F71DA4C4A7986703E84F5C2D60F"/>
    <w:rsid w:val="00EC6742"/>
    <w:pPr>
      <w:spacing w:after="200" w:line="276" w:lineRule="auto"/>
    </w:pPr>
    <w:rPr>
      <w:rFonts w:ascii="Calibri" w:hAnsi="Calibri"/>
      <w:sz w:val="22"/>
      <w:szCs w:val="22"/>
      <w:lang w:val="en-US" w:eastAsia="en-US"/>
    </w:rPr>
  </w:style>
  <w:style w:type="table" w:customStyle="1" w:styleId="TableGrid21">
    <w:name w:val="Table Grid21"/>
    <w:basedOn w:val="TableNormal"/>
    <w:next w:val="TableGrid"/>
    <w:uiPriority w:val="59"/>
    <w:rsid w:val="00EC6742"/>
    <w:rPr>
      <w:rFonts w:ascii="Calibri" w:eastAsia="Calibri" w:hAnsi="Calibri"/>
      <w:sz w:val="22"/>
      <w:szCs w:val="22"/>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EC6742"/>
    <w:rPr>
      <w:rFonts w:ascii="Calibri" w:eastAsia="DengXian" w:hAnsi="Calibri"/>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TableNormal"/>
    <w:next w:val="TableElegant"/>
    <w:rsid w:val="00EC6742"/>
    <w:rPr>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EC6742"/>
    <w:rPr>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EC6742"/>
    <w:pPr>
      <w:numPr>
        <w:numId w:val="119"/>
      </w:numPr>
    </w:pPr>
  </w:style>
  <w:style w:type="table" w:customStyle="1" w:styleId="TableGrid4">
    <w:name w:val="Table Grid4"/>
    <w:basedOn w:val="TableNormal"/>
    <w:next w:val="TableGrid"/>
    <w:uiPriority w:val="39"/>
    <w:rsid w:val="00EC6742"/>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C6742"/>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EC6742"/>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EC6742"/>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EC6742"/>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C67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EC6742"/>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EC6742"/>
    <w:rPr>
      <w:rFonts w:ascii="Calibri" w:eastAsia="Calibri" w:hAnsi="Calibri"/>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EC6742"/>
    <w:pPr>
      <w:spacing w:after="160" w:line="259" w:lineRule="auto"/>
    </w:pPr>
    <w:rPr>
      <w:rFonts w:ascii="Calibri" w:eastAsia="DengXian" w:hAnsi="Calibri" w:cs="Calibri"/>
      <w:sz w:val="22"/>
      <w:szCs w:val="22"/>
      <w:lang w:val="en-US" w:eastAsia="en-US"/>
    </w:rPr>
  </w:style>
  <w:style w:type="character" w:styleId="FollowedHyperlink">
    <w:name w:val="FollowedHyperlink"/>
    <w:uiPriority w:val="99"/>
    <w:semiHidden/>
    <w:unhideWhenUsed/>
    <w:rsid w:val="00EC6742"/>
    <w:rPr>
      <w:color w:val="954F72"/>
      <w:u w:val="single"/>
    </w:rPr>
  </w:style>
  <w:style w:type="paragraph" w:customStyle="1" w:styleId="Horizline2">
    <w:name w:val="Horiz line 2"/>
    <w:basedOn w:val="Normal"/>
    <w:next w:val="NormalIndent"/>
    <w:rsid w:val="00EC6742"/>
    <w:pPr>
      <w:keepNext/>
      <w:pBdr>
        <w:top w:val="single" w:sz="6" w:space="1" w:color="auto"/>
      </w:pBdr>
      <w:spacing w:before="240" w:line="240" w:lineRule="auto"/>
      <w:ind w:left="709"/>
    </w:pPr>
    <w:rPr>
      <w:rFonts w:ascii="Arial" w:hAnsi="Arial"/>
      <w:szCs w:val="20"/>
      <w:lang w:eastAsia="en-US"/>
    </w:rPr>
  </w:style>
  <w:style w:type="paragraph" w:customStyle="1" w:styleId="1stbullet-mod">
    <w:name w:val="1st bullet-mod."/>
    <w:basedOn w:val="Normal"/>
    <w:rsid w:val="00EC6742"/>
    <w:pPr>
      <w:widowControl w:val="0"/>
      <w:numPr>
        <w:numId w:val="123"/>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EC6742"/>
    <w:rPr>
      <w:rFonts w:ascii="Arial" w:eastAsia="Times New Roman" w:hAnsi="Arial"/>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567703">
      <w:bodyDiv w:val="1"/>
      <w:marLeft w:val="0"/>
      <w:marRight w:val="0"/>
      <w:marTop w:val="0"/>
      <w:marBottom w:val="0"/>
      <w:divBdr>
        <w:top w:val="none" w:sz="0" w:space="0" w:color="auto"/>
        <w:left w:val="none" w:sz="0" w:space="0" w:color="auto"/>
        <w:bottom w:val="none" w:sz="0" w:space="0" w:color="auto"/>
        <w:right w:val="none" w:sz="0" w:space="0" w:color="auto"/>
      </w:divBdr>
    </w:div>
    <w:div w:id="80764123">
      <w:bodyDiv w:val="1"/>
      <w:marLeft w:val="0"/>
      <w:marRight w:val="0"/>
      <w:marTop w:val="0"/>
      <w:marBottom w:val="0"/>
      <w:divBdr>
        <w:top w:val="none" w:sz="0" w:space="0" w:color="auto"/>
        <w:left w:val="none" w:sz="0" w:space="0" w:color="auto"/>
        <w:bottom w:val="none" w:sz="0" w:space="0" w:color="auto"/>
        <w:right w:val="none" w:sz="0" w:space="0" w:color="auto"/>
      </w:divBdr>
    </w:div>
    <w:div w:id="99109533">
      <w:bodyDiv w:val="1"/>
      <w:marLeft w:val="0"/>
      <w:marRight w:val="0"/>
      <w:marTop w:val="0"/>
      <w:marBottom w:val="0"/>
      <w:divBdr>
        <w:top w:val="none" w:sz="0" w:space="0" w:color="auto"/>
        <w:left w:val="none" w:sz="0" w:space="0" w:color="auto"/>
        <w:bottom w:val="none" w:sz="0" w:space="0" w:color="auto"/>
        <w:right w:val="none" w:sz="0" w:space="0" w:color="auto"/>
      </w:divBdr>
    </w:div>
    <w:div w:id="115025390">
      <w:bodyDiv w:val="1"/>
      <w:marLeft w:val="0"/>
      <w:marRight w:val="0"/>
      <w:marTop w:val="0"/>
      <w:marBottom w:val="0"/>
      <w:divBdr>
        <w:top w:val="none" w:sz="0" w:space="0" w:color="auto"/>
        <w:left w:val="none" w:sz="0" w:space="0" w:color="auto"/>
        <w:bottom w:val="none" w:sz="0" w:space="0" w:color="auto"/>
        <w:right w:val="none" w:sz="0" w:space="0" w:color="auto"/>
      </w:divBdr>
    </w:div>
    <w:div w:id="126165994">
      <w:bodyDiv w:val="1"/>
      <w:marLeft w:val="0"/>
      <w:marRight w:val="0"/>
      <w:marTop w:val="0"/>
      <w:marBottom w:val="0"/>
      <w:divBdr>
        <w:top w:val="none" w:sz="0" w:space="0" w:color="auto"/>
        <w:left w:val="none" w:sz="0" w:space="0" w:color="auto"/>
        <w:bottom w:val="none" w:sz="0" w:space="0" w:color="auto"/>
        <w:right w:val="none" w:sz="0" w:space="0" w:color="auto"/>
      </w:divBdr>
      <w:divsChild>
        <w:div w:id="508301033">
          <w:marLeft w:val="0"/>
          <w:marRight w:val="0"/>
          <w:marTop w:val="0"/>
          <w:marBottom w:val="0"/>
          <w:divBdr>
            <w:top w:val="none" w:sz="0" w:space="0" w:color="auto"/>
            <w:left w:val="none" w:sz="0" w:space="0" w:color="auto"/>
            <w:bottom w:val="none" w:sz="0" w:space="0" w:color="auto"/>
            <w:right w:val="none" w:sz="0" w:space="0" w:color="auto"/>
          </w:divBdr>
          <w:divsChild>
            <w:div w:id="1191989785">
              <w:marLeft w:val="0"/>
              <w:marRight w:val="0"/>
              <w:marTop w:val="0"/>
              <w:marBottom w:val="0"/>
              <w:divBdr>
                <w:top w:val="none" w:sz="0" w:space="0" w:color="auto"/>
                <w:left w:val="none" w:sz="0" w:space="0" w:color="auto"/>
                <w:bottom w:val="none" w:sz="0" w:space="0" w:color="auto"/>
                <w:right w:val="none" w:sz="0" w:space="0" w:color="auto"/>
              </w:divBdr>
              <w:divsChild>
                <w:div w:id="1285699503">
                  <w:marLeft w:val="0"/>
                  <w:marRight w:val="0"/>
                  <w:marTop w:val="0"/>
                  <w:marBottom w:val="0"/>
                  <w:divBdr>
                    <w:top w:val="none" w:sz="0" w:space="0" w:color="auto"/>
                    <w:left w:val="none" w:sz="0" w:space="0" w:color="auto"/>
                    <w:bottom w:val="none" w:sz="0" w:space="0" w:color="auto"/>
                    <w:right w:val="none" w:sz="0" w:space="0" w:color="auto"/>
                  </w:divBdr>
                  <w:divsChild>
                    <w:div w:id="28835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89161">
      <w:bodyDiv w:val="1"/>
      <w:marLeft w:val="0"/>
      <w:marRight w:val="0"/>
      <w:marTop w:val="0"/>
      <w:marBottom w:val="0"/>
      <w:divBdr>
        <w:top w:val="none" w:sz="0" w:space="0" w:color="auto"/>
        <w:left w:val="none" w:sz="0" w:space="0" w:color="auto"/>
        <w:bottom w:val="none" w:sz="0" w:space="0" w:color="auto"/>
        <w:right w:val="none" w:sz="0" w:space="0" w:color="auto"/>
      </w:divBdr>
    </w:div>
    <w:div w:id="187064034">
      <w:bodyDiv w:val="1"/>
      <w:marLeft w:val="0"/>
      <w:marRight w:val="0"/>
      <w:marTop w:val="0"/>
      <w:marBottom w:val="0"/>
      <w:divBdr>
        <w:top w:val="none" w:sz="0" w:space="0" w:color="auto"/>
        <w:left w:val="none" w:sz="0" w:space="0" w:color="auto"/>
        <w:bottom w:val="none" w:sz="0" w:space="0" w:color="auto"/>
        <w:right w:val="none" w:sz="0" w:space="0" w:color="auto"/>
      </w:divBdr>
    </w:div>
    <w:div w:id="256448495">
      <w:bodyDiv w:val="1"/>
      <w:marLeft w:val="0"/>
      <w:marRight w:val="0"/>
      <w:marTop w:val="0"/>
      <w:marBottom w:val="0"/>
      <w:divBdr>
        <w:top w:val="none" w:sz="0" w:space="0" w:color="auto"/>
        <w:left w:val="none" w:sz="0" w:space="0" w:color="auto"/>
        <w:bottom w:val="none" w:sz="0" w:space="0" w:color="auto"/>
        <w:right w:val="none" w:sz="0" w:space="0" w:color="auto"/>
      </w:divBdr>
    </w:div>
    <w:div w:id="275522701">
      <w:bodyDiv w:val="1"/>
      <w:marLeft w:val="0"/>
      <w:marRight w:val="0"/>
      <w:marTop w:val="0"/>
      <w:marBottom w:val="0"/>
      <w:divBdr>
        <w:top w:val="none" w:sz="0" w:space="0" w:color="auto"/>
        <w:left w:val="none" w:sz="0" w:space="0" w:color="auto"/>
        <w:bottom w:val="none" w:sz="0" w:space="0" w:color="auto"/>
        <w:right w:val="none" w:sz="0" w:space="0" w:color="auto"/>
      </w:divBdr>
    </w:div>
    <w:div w:id="312099691">
      <w:bodyDiv w:val="1"/>
      <w:marLeft w:val="0"/>
      <w:marRight w:val="0"/>
      <w:marTop w:val="0"/>
      <w:marBottom w:val="0"/>
      <w:divBdr>
        <w:top w:val="none" w:sz="0" w:space="0" w:color="auto"/>
        <w:left w:val="none" w:sz="0" w:space="0" w:color="auto"/>
        <w:bottom w:val="none" w:sz="0" w:space="0" w:color="auto"/>
        <w:right w:val="none" w:sz="0" w:space="0" w:color="auto"/>
      </w:divBdr>
    </w:div>
    <w:div w:id="335309612">
      <w:bodyDiv w:val="1"/>
      <w:marLeft w:val="0"/>
      <w:marRight w:val="0"/>
      <w:marTop w:val="0"/>
      <w:marBottom w:val="0"/>
      <w:divBdr>
        <w:top w:val="none" w:sz="0" w:space="0" w:color="auto"/>
        <w:left w:val="none" w:sz="0" w:space="0" w:color="auto"/>
        <w:bottom w:val="none" w:sz="0" w:space="0" w:color="auto"/>
        <w:right w:val="none" w:sz="0" w:space="0" w:color="auto"/>
      </w:divBdr>
    </w:div>
    <w:div w:id="391926780">
      <w:bodyDiv w:val="1"/>
      <w:marLeft w:val="0"/>
      <w:marRight w:val="0"/>
      <w:marTop w:val="0"/>
      <w:marBottom w:val="0"/>
      <w:divBdr>
        <w:top w:val="none" w:sz="0" w:space="0" w:color="auto"/>
        <w:left w:val="none" w:sz="0" w:space="0" w:color="auto"/>
        <w:bottom w:val="none" w:sz="0" w:space="0" w:color="auto"/>
        <w:right w:val="none" w:sz="0" w:space="0" w:color="auto"/>
      </w:divBdr>
    </w:div>
    <w:div w:id="409086172">
      <w:bodyDiv w:val="1"/>
      <w:marLeft w:val="0"/>
      <w:marRight w:val="0"/>
      <w:marTop w:val="0"/>
      <w:marBottom w:val="0"/>
      <w:divBdr>
        <w:top w:val="none" w:sz="0" w:space="0" w:color="auto"/>
        <w:left w:val="none" w:sz="0" w:space="0" w:color="auto"/>
        <w:bottom w:val="none" w:sz="0" w:space="0" w:color="auto"/>
        <w:right w:val="none" w:sz="0" w:space="0" w:color="auto"/>
      </w:divBdr>
    </w:div>
    <w:div w:id="428309163">
      <w:bodyDiv w:val="1"/>
      <w:marLeft w:val="0"/>
      <w:marRight w:val="0"/>
      <w:marTop w:val="0"/>
      <w:marBottom w:val="0"/>
      <w:divBdr>
        <w:top w:val="none" w:sz="0" w:space="0" w:color="auto"/>
        <w:left w:val="none" w:sz="0" w:space="0" w:color="auto"/>
        <w:bottom w:val="none" w:sz="0" w:space="0" w:color="auto"/>
        <w:right w:val="none" w:sz="0" w:space="0" w:color="auto"/>
      </w:divBdr>
    </w:div>
    <w:div w:id="442381877">
      <w:bodyDiv w:val="1"/>
      <w:marLeft w:val="0"/>
      <w:marRight w:val="0"/>
      <w:marTop w:val="0"/>
      <w:marBottom w:val="0"/>
      <w:divBdr>
        <w:top w:val="none" w:sz="0" w:space="0" w:color="auto"/>
        <w:left w:val="none" w:sz="0" w:space="0" w:color="auto"/>
        <w:bottom w:val="none" w:sz="0" w:space="0" w:color="auto"/>
        <w:right w:val="none" w:sz="0" w:space="0" w:color="auto"/>
      </w:divBdr>
    </w:div>
    <w:div w:id="463621907">
      <w:bodyDiv w:val="1"/>
      <w:marLeft w:val="0"/>
      <w:marRight w:val="0"/>
      <w:marTop w:val="0"/>
      <w:marBottom w:val="0"/>
      <w:divBdr>
        <w:top w:val="none" w:sz="0" w:space="0" w:color="auto"/>
        <w:left w:val="none" w:sz="0" w:space="0" w:color="auto"/>
        <w:bottom w:val="none" w:sz="0" w:space="0" w:color="auto"/>
        <w:right w:val="none" w:sz="0" w:space="0" w:color="auto"/>
      </w:divBdr>
      <w:divsChild>
        <w:div w:id="466122554">
          <w:marLeft w:val="0"/>
          <w:marRight w:val="0"/>
          <w:marTop w:val="0"/>
          <w:marBottom w:val="0"/>
          <w:divBdr>
            <w:top w:val="none" w:sz="0" w:space="0" w:color="auto"/>
            <w:left w:val="none" w:sz="0" w:space="0" w:color="auto"/>
            <w:bottom w:val="none" w:sz="0" w:space="0" w:color="auto"/>
            <w:right w:val="none" w:sz="0" w:space="0" w:color="auto"/>
          </w:divBdr>
        </w:div>
        <w:div w:id="1495342913">
          <w:marLeft w:val="0"/>
          <w:marRight w:val="0"/>
          <w:marTop w:val="0"/>
          <w:marBottom w:val="0"/>
          <w:divBdr>
            <w:top w:val="none" w:sz="0" w:space="0" w:color="auto"/>
            <w:left w:val="none" w:sz="0" w:space="0" w:color="auto"/>
            <w:bottom w:val="none" w:sz="0" w:space="0" w:color="auto"/>
            <w:right w:val="none" w:sz="0" w:space="0" w:color="auto"/>
          </w:divBdr>
        </w:div>
      </w:divsChild>
    </w:div>
    <w:div w:id="491411998">
      <w:bodyDiv w:val="1"/>
      <w:marLeft w:val="0"/>
      <w:marRight w:val="0"/>
      <w:marTop w:val="0"/>
      <w:marBottom w:val="0"/>
      <w:divBdr>
        <w:top w:val="none" w:sz="0" w:space="0" w:color="auto"/>
        <w:left w:val="none" w:sz="0" w:space="0" w:color="auto"/>
        <w:bottom w:val="none" w:sz="0" w:space="0" w:color="auto"/>
        <w:right w:val="none" w:sz="0" w:space="0" w:color="auto"/>
      </w:divBdr>
    </w:div>
    <w:div w:id="501508740">
      <w:bodyDiv w:val="1"/>
      <w:marLeft w:val="0"/>
      <w:marRight w:val="0"/>
      <w:marTop w:val="0"/>
      <w:marBottom w:val="0"/>
      <w:divBdr>
        <w:top w:val="none" w:sz="0" w:space="0" w:color="auto"/>
        <w:left w:val="none" w:sz="0" w:space="0" w:color="auto"/>
        <w:bottom w:val="none" w:sz="0" w:space="0" w:color="auto"/>
        <w:right w:val="none" w:sz="0" w:space="0" w:color="auto"/>
      </w:divBdr>
      <w:divsChild>
        <w:div w:id="153686221">
          <w:marLeft w:val="547"/>
          <w:marRight w:val="0"/>
          <w:marTop w:val="115"/>
          <w:marBottom w:val="0"/>
          <w:divBdr>
            <w:top w:val="none" w:sz="0" w:space="0" w:color="auto"/>
            <w:left w:val="none" w:sz="0" w:space="0" w:color="auto"/>
            <w:bottom w:val="none" w:sz="0" w:space="0" w:color="auto"/>
            <w:right w:val="none" w:sz="0" w:space="0" w:color="auto"/>
          </w:divBdr>
        </w:div>
      </w:divsChild>
    </w:div>
    <w:div w:id="504445514">
      <w:bodyDiv w:val="1"/>
      <w:marLeft w:val="0"/>
      <w:marRight w:val="0"/>
      <w:marTop w:val="0"/>
      <w:marBottom w:val="0"/>
      <w:divBdr>
        <w:top w:val="none" w:sz="0" w:space="0" w:color="auto"/>
        <w:left w:val="none" w:sz="0" w:space="0" w:color="auto"/>
        <w:bottom w:val="none" w:sz="0" w:space="0" w:color="auto"/>
        <w:right w:val="none" w:sz="0" w:space="0" w:color="auto"/>
      </w:divBdr>
    </w:div>
    <w:div w:id="549650657">
      <w:bodyDiv w:val="1"/>
      <w:marLeft w:val="0"/>
      <w:marRight w:val="0"/>
      <w:marTop w:val="0"/>
      <w:marBottom w:val="0"/>
      <w:divBdr>
        <w:top w:val="none" w:sz="0" w:space="0" w:color="auto"/>
        <w:left w:val="none" w:sz="0" w:space="0" w:color="auto"/>
        <w:bottom w:val="none" w:sz="0" w:space="0" w:color="auto"/>
        <w:right w:val="none" w:sz="0" w:space="0" w:color="auto"/>
      </w:divBdr>
      <w:divsChild>
        <w:div w:id="2324023">
          <w:marLeft w:val="0"/>
          <w:marRight w:val="0"/>
          <w:marTop w:val="0"/>
          <w:marBottom w:val="0"/>
          <w:divBdr>
            <w:top w:val="none" w:sz="0" w:space="0" w:color="auto"/>
            <w:left w:val="none" w:sz="0" w:space="0" w:color="auto"/>
            <w:bottom w:val="none" w:sz="0" w:space="0" w:color="auto"/>
            <w:right w:val="none" w:sz="0" w:space="0" w:color="auto"/>
          </w:divBdr>
          <w:divsChild>
            <w:div w:id="330837092">
              <w:marLeft w:val="0"/>
              <w:marRight w:val="0"/>
              <w:marTop w:val="0"/>
              <w:marBottom w:val="0"/>
              <w:divBdr>
                <w:top w:val="none" w:sz="0" w:space="0" w:color="auto"/>
                <w:left w:val="none" w:sz="0" w:space="0" w:color="auto"/>
                <w:bottom w:val="none" w:sz="0" w:space="0" w:color="auto"/>
                <w:right w:val="none" w:sz="0" w:space="0" w:color="auto"/>
              </w:divBdr>
              <w:divsChild>
                <w:div w:id="65649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111449">
          <w:marLeft w:val="0"/>
          <w:marRight w:val="0"/>
          <w:marTop w:val="0"/>
          <w:marBottom w:val="0"/>
          <w:divBdr>
            <w:top w:val="none" w:sz="0" w:space="0" w:color="auto"/>
            <w:left w:val="none" w:sz="0" w:space="0" w:color="auto"/>
            <w:bottom w:val="none" w:sz="0" w:space="0" w:color="auto"/>
            <w:right w:val="none" w:sz="0" w:space="0" w:color="auto"/>
          </w:divBdr>
        </w:div>
        <w:div w:id="722866999">
          <w:marLeft w:val="0"/>
          <w:marRight w:val="0"/>
          <w:marTop w:val="0"/>
          <w:marBottom w:val="0"/>
          <w:divBdr>
            <w:top w:val="none" w:sz="0" w:space="0" w:color="auto"/>
            <w:left w:val="none" w:sz="0" w:space="0" w:color="auto"/>
            <w:bottom w:val="none" w:sz="0" w:space="0" w:color="auto"/>
            <w:right w:val="none" w:sz="0" w:space="0" w:color="auto"/>
          </w:divBdr>
          <w:divsChild>
            <w:div w:id="2144804250">
              <w:marLeft w:val="0"/>
              <w:marRight w:val="0"/>
              <w:marTop w:val="0"/>
              <w:marBottom w:val="0"/>
              <w:divBdr>
                <w:top w:val="none" w:sz="0" w:space="0" w:color="auto"/>
                <w:left w:val="none" w:sz="0" w:space="0" w:color="auto"/>
                <w:bottom w:val="none" w:sz="0" w:space="0" w:color="auto"/>
                <w:right w:val="none" w:sz="0" w:space="0" w:color="auto"/>
              </w:divBdr>
              <w:divsChild>
                <w:div w:id="146107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084833">
      <w:bodyDiv w:val="1"/>
      <w:marLeft w:val="0"/>
      <w:marRight w:val="0"/>
      <w:marTop w:val="0"/>
      <w:marBottom w:val="0"/>
      <w:divBdr>
        <w:top w:val="none" w:sz="0" w:space="0" w:color="auto"/>
        <w:left w:val="none" w:sz="0" w:space="0" w:color="auto"/>
        <w:bottom w:val="none" w:sz="0" w:space="0" w:color="auto"/>
        <w:right w:val="none" w:sz="0" w:space="0" w:color="auto"/>
      </w:divBdr>
    </w:div>
    <w:div w:id="559436360">
      <w:bodyDiv w:val="1"/>
      <w:marLeft w:val="0"/>
      <w:marRight w:val="0"/>
      <w:marTop w:val="0"/>
      <w:marBottom w:val="0"/>
      <w:divBdr>
        <w:top w:val="none" w:sz="0" w:space="0" w:color="auto"/>
        <w:left w:val="none" w:sz="0" w:space="0" w:color="auto"/>
        <w:bottom w:val="none" w:sz="0" w:space="0" w:color="auto"/>
        <w:right w:val="none" w:sz="0" w:space="0" w:color="auto"/>
      </w:divBdr>
    </w:div>
    <w:div w:id="580918811">
      <w:bodyDiv w:val="1"/>
      <w:marLeft w:val="0"/>
      <w:marRight w:val="0"/>
      <w:marTop w:val="0"/>
      <w:marBottom w:val="0"/>
      <w:divBdr>
        <w:top w:val="none" w:sz="0" w:space="0" w:color="auto"/>
        <w:left w:val="none" w:sz="0" w:space="0" w:color="auto"/>
        <w:bottom w:val="none" w:sz="0" w:space="0" w:color="auto"/>
        <w:right w:val="none" w:sz="0" w:space="0" w:color="auto"/>
      </w:divBdr>
    </w:div>
    <w:div w:id="663554091">
      <w:bodyDiv w:val="1"/>
      <w:marLeft w:val="0"/>
      <w:marRight w:val="0"/>
      <w:marTop w:val="0"/>
      <w:marBottom w:val="0"/>
      <w:divBdr>
        <w:top w:val="none" w:sz="0" w:space="0" w:color="auto"/>
        <w:left w:val="none" w:sz="0" w:space="0" w:color="auto"/>
        <w:bottom w:val="none" w:sz="0" w:space="0" w:color="auto"/>
        <w:right w:val="none" w:sz="0" w:space="0" w:color="auto"/>
      </w:divBdr>
    </w:div>
    <w:div w:id="672533924">
      <w:bodyDiv w:val="1"/>
      <w:marLeft w:val="0"/>
      <w:marRight w:val="0"/>
      <w:marTop w:val="0"/>
      <w:marBottom w:val="0"/>
      <w:divBdr>
        <w:top w:val="none" w:sz="0" w:space="0" w:color="auto"/>
        <w:left w:val="none" w:sz="0" w:space="0" w:color="auto"/>
        <w:bottom w:val="none" w:sz="0" w:space="0" w:color="auto"/>
        <w:right w:val="none" w:sz="0" w:space="0" w:color="auto"/>
      </w:divBdr>
    </w:div>
    <w:div w:id="705908003">
      <w:bodyDiv w:val="1"/>
      <w:marLeft w:val="0"/>
      <w:marRight w:val="0"/>
      <w:marTop w:val="0"/>
      <w:marBottom w:val="0"/>
      <w:divBdr>
        <w:top w:val="none" w:sz="0" w:space="0" w:color="auto"/>
        <w:left w:val="none" w:sz="0" w:space="0" w:color="auto"/>
        <w:bottom w:val="none" w:sz="0" w:space="0" w:color="auto"/>
        <w:right w:val="none" w:sz="0" w:space="0" w:color="auto"/>
      </w:divBdr>
      <w:divsChild>
        <w:div w:id="1958953136">
          <w:marLeft w:val="0"/>
          <w:marRight w:val="0"/>
          <w:marTop w:val="0"/>
          <w:marBottom w:val="0"/>
          <w:divBdr>
            <w:top w:val="none" w:sz="0" w:space="0" w:color="auto"/>
            <w:left w:val="none" w:sz="0" w:space="0" w:color="auto"/>
            <w:bottom w:val="none" w:sz="0" w:space="0" w:color="auto"/>
            <w:right w:val="none" w:sz="0" w:space="0" w:color="auto"/>
          </w:divBdr>
          <w:divsChild>
            <w:div w:id="20897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914147">
      <w:bodyDiv w:val="1"/>
      <w:marLeft w:val="0"/>
      <w:marRight w:val="0"/>
      <w:marTop w:val="0"/>
      <w:marBottom w:val="0"/>
      <w:divBdr>
        <w:top w:val="none" w:sz="0" w:space="0" w:color="auto"/>
        <w:left w:val="none" w:sz="0" w:space="0" w:color="auto"/>
        <w:bottom w:val="none" w:sz="0" w:space="0" w:color="auto"/>
        <w:right w:val="none" w:sz="0" w:space="0" w:color="auto"/>
      </w:divBdr>
    </w:div>
    <w:div w:id="725493331">
      <w:bodyDiv w:val="1"/>
      <w:marLeft w:val="0"/>
      <w:marRight w:val="0"/>
      <w:marTop w:val="0"/>
      <w:marBottom w:val="0"/>
      <w:divBdr>
        <w:top w:val="none" w:sz="0" w:space="0" w:color="auto"/>
        <w:left w:val="none" w:sz="0" w:space="0" w:color="auto"/>
        <w:bottom w:val="none" w:sz="0" w:space="0" w:color="auto"/>
        <w:right w:val="none" w:sz="0" w:space="0" w:color="auto"/>
      </w:divBdr>
    </w:div>
    <w:div w:id="725681655">
      <w:bodyDiv w:val="1"/>
      <w:marLeft w:val="0"/>
      <w:marRight w:val="0"/>
      <w:marTop w:val="0"/>
      <w:marBottom w:val="0"/>
      <w:divBdr>
        <w:top w:val="none" w:sz="0" w:space="0" w:color="auto"/>
        <w:left w:val="none" w:sz="0" w:space="0" w:color="auto"/>
        <w:bottom w:val="none" w:sz="0" w:space="0" w:color="auto"/>
        <w:right w:val="none" w:sz="0" w:space="0" w:color="auto"/>
      </w:divBdr>
    </w:div>
    <w:div w:id="731736553">
      <w:bodyDiv w:val="1"/>
      <w:marLeft w:val="0"/>
      <w:marRight w:val="0"/>
      <w:marTop w:val="0"/>
      <w:marBottom w:val="0"/>
      <w:divBdr>
        <w:top w:val="none" w:sz="0" w:space="0" w:color="auto"/>
        <w:left w:val="none" w:sz="0" w:space="0" w:color="auto"/>
        <w:bottom w:val="none" w:sz="0" w:space="0" w:color="auto"/>
        <w:right w:val="none" w:sz="0" w:space="0" w:color="auto"/>
      </w:divBdr>
      <w:divsChild>
        <w:div w:id="182669005">
          <w:marLeft w:val="0"/>
          <w:marRight w:val="0"/>
          <w:marTop w:val="0"/>
          <w:marBottom w:val="0"/>
          <w:divBdr>
            <w:top w:val="none" w:sz="0" w:space="0" w:color="auto"/>
            <w:left w:val="none" w:sz="0" w:space="0" w:color="auto"/>
            <w:bottom w:val="none" w:sz="0" w:space="0" w:color="auto"/>
            <w:right w:val="none" w:sz="0" w:space="0" w:color="auto"/>
          </w:divBdr>
        </w:div>
        <w:div w:id="222328658">
          <w:marLeft w:val="0"/>
          <w:marRight w:val="0"/>
          <w:marTop w:val="0"/>
          <w:marBottom w:val="0"/>
          <w:divBdr>
            <w:top w:val="none" w:sz="0" w:space="0" w:color="auto"/>
            <w:left w:val="none" w:sz="0" w:space="0" w:color="auto"/>
            <w:bottom w:val="none" w:sz="0" w:space="0" w:color="auto"/>
            <w:right w:val="none" w:sz="0" w:space="0" w:color="auto"/>
          </w:divBdr>
        </w:div>
        <w:div w:id="626353372">
          <w:marLeft w:val="0"/>
          <w:marRight w:val="0"/>
          <w:marTop w:val="0"/>
          <w:marBottom w:val="0"/>
          <w:divBdr>
            <w:top w:val="none" w:sz="0" w:space="0" w:color="auto"/>
            <w:left w:val="none" w:sz="0" w:space="0" w:color="auto"/>
            <w:bottom w:val="none" w:sz="0" w:space="0" w:color="auto"/>
            <w:right w:val="none" w:sz="0" w:space="0" w:color="auto"/>
          </w:divBdr>
        </w:div>
        <w:div w:id="704327612">
          <w:marLeft w:val="0"/>
          <w:marRight w:val="0"/>
          <w:marTop w:val="0"/>
          <w:marBottom w:val="0"/>
          <w:divBdr>
            <w:top w:val="none" w:sz="0" w:space="0" w:color="auto"/>
            <w:left w:val="none" w:sz="0" w:space="0" w:color="auto"/>
            <w:bottom w:val="none" w:sz="0" w:space="0" w:color="auto"/>
            <w:right w:val="none" w:sz="0" w:space="0" w:color="auto"/>
          </w:divBdr>
        </w:div>
        <w:div w:id="1170872012">
          <w:marLeft w:val="0"/>
          <w:marRight w:val="0"/>
          <w:marTop w:val="0"/>
          <w:marBottom w:val="0"/>
          <w:divBdr>
            <w:top w:val="none" w:sz="0" w:space="0" w:color="auto"/>
            <w:left w:val="none" w:sz="0" w:space="0" w:color="auto"/>
            <w:bottom w:val="none" w:sz="0" w:space="0" w:color="auto"/>
            <w:right w:val="none" w:sz="0" w:space="0" w:color="auto"/>
          </w:divBdr>
        </w:div>
        <w:div w:id="1789007483">
          <w:marLeft w:val="0"/>
          <w:marRight w:val="0"/>
          <w:marTop w:val="0"/>
          <w:marBottom w:val="0"/>
          <w:divBdr>
            <w:top w:val="none" w:sz="0" w:space="0" w:color="auto"/>
            <w:left w:val="none" w:sz="0" w:space="0" w:color="auto"/>
            <w:bottom w:val="none" w:sz="0" w:space="0" w:color="auto"/>
            <w:right w:val="none" w:sz="0" w:space="0" w:color="auto"/>
          </w:divBdr>
        </w:div>
        <w:div w:id="2037585225">
          <w:marLeft w:val="0"/>
          <w:marRight w:val="0"/>
          <w:marTop w:val="0"/>
          <w:marBottom w:val="0"/>
          <w:divBdr>
            <w:top w:val="none" w:sz="0" w:space="0" w:color="auto"/>
            <w:left w:val="none" w:sz="0" w:space="0" w:color="auto"/>
            <w:bottom w:val="none" w:sz="0" w:space="0" w:color="auto"/>
            <w:right w:val="none" w:sz="0" w:space="0" w:color="auto"/>
          </w:divBdr>
        </w:div>
      </w:divsChild>
    </w:div>
    <w:div w:id="739910459">
      <w:bodyDiv w:val="1"/>
      <w:marLeft w:val="0"/>
      <w:marRight w:val="0"/>
      <w:marTop w:val="0"/>
      <w:marBottom w:val="0"/>
      <w:divBdr>
        <w:top w:val="none" w:sz="0" w:space="0" w:color="auto"/>
        <w:left w:val="none" w:sz="0" w:space="0" w:color="auto"/>
        <w:bottom w:val="none" w:sz="0" w:space="0" w:color="auto"/>
        <w:right w:val="none" w:sz="0" w:space="0" w:color="auto"/>
      </w:divBdr>
      <w:divsChild>
        <w:div w:id="1516111507">
          <w:marLeft w:val="0"/>
          <w:marRight w:val="0"/>
          <w:marTop w:val="0"/>
          <w:marBottom w:val="0"/>
          <w:divBdr>
            <w:top w:val="none" w:sz="0" w:space="0" w:color="auto"/>
            <w:left w:val="none" w:sz="0" w:space="0" w:color="auto"/>
            <w:bottom w:val="none" w:sz="0" w:space="0" w:color="auto"/>
            <w:right w:val="none" w:sz="0" w:space="0" w:color="auto"/>
          </w:divBdr>
          <w:divsChild>
            <w:div w:id="403718504">
              <w:marLeft w:val="0"/>
              <w:marRight w:val="0"/>
              <w:marTop w:val="0"/>
              <w:marBottom w:val="0"/>
              <w:divBdr>
                <w:top w:val="none" w:sz="0" w:space="0" w:color="auto"/>
                <w:left w:val="none" w:sz="0" w:space="0" w:color="auto"/>
                <w:bottom w:val="none" w:sz="0" w:space="0" w:color="auto"/>
                <w:right w:val="none" w:sz="0" w:space="0" w:color="auto"/>
              </w:divBdr>
              <w:divsChild>
                <w:div w:id="187330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1710404">
      <w:bodyDiv w:val="1"/>
      <w:marLeft w:val="0"/>
      <w:marRight w:val="0"/>
      <w:marTop w:val="0"/>
      <w:marBottom w:val="0"/>
      <w:divBdr>
        <w:top w:val="none" w:sz="0" w:space="0" w:color="auto"/>
        <w:left w:val="none" w:sz="0" w:space="0" w:color="auto"/>
        <w:bottom w:val="none" w:sz="0" w:space="0" w:color="auto"/>
        <w:right w:val="none" w:sz="0" w:space="0" w:color="auto"/>
      </w:divBdr>
    </w:div>
    <w:div w:id="821695760">
      <w:bodyDiv w:val="1"/>
      <w:marLeft w:val="0"/>
      <w:marRight w:val="0"/>
      <w:marTop w:val="0"/>
      <w:marBottom w:val="0"/>
      <w:divBdr>
        <w:top w:val="none" w:sz="0" w:space="0" w:color="auto"/>
        <w:left w:val="none" w:sz="0" w:space="0" w:color="auto"/>
        <w:bottom w:val="none" w:sz="0" w:space="0" w:color="auto"/>
        <w:right w:val="none" w:sz="0" w:space="0" w:color="auto"/>
      </w:divBdr>
    </w:div>
    <w:div w:id="879436914">
      <w:bodyDiv w:val="1"/>
      <w:marLeft w:val="0"/>
      <w:marRight w:val="0"/>
      <w:marTop w:val="0"/>
      <w:marBottom w:val="0"/>
      <w:divBdr>
        <w:top w:val="none" w:sz="0" w:space="0" w:color="auto"/>
        <w:left w:val="none" w:sz="0" w:space="0" w:color="auto"/>
        <w:bottom w:val="none" w:sz="0" w:space="0" w:color="auto"/>
        <w:right w:val="none" w:sz="0" w:space="0" w:color="auto"/>
      </w:divBdr>
    </w:div>
    <w:div w:id="889733306">
      <w:bodyDiv w:val="1"/>
      <w:marLeft w:val="0"/>
      <w:marRight w:val="0"/>
      <w:marTop w:val="0"/>
      <w:marBottom w:val="0"/>
      <w:divBdr>
        <w:top w:val="none" w:sz="0" w:space="0" w:color="auto"/>
        <w:left w:val="none" w:sz="0" w:space="0" w:color="auto"/>
        <w:bottom w:val="none" w:sz="0" w:space="0" w:color="auto"/>
        <w:right w:val="none" w:sz="0" w:space="0" w:color="auto"/>
      </w:divBdr>
    </w:div>
    <w:div w:id="941381854">
      <w:bodyDiv w:val="1"/>
      <w:marLeft w:val="0"/>
      <w:marRight w:val="0"/>
      <w:marTop w:val="0"/>
      <w:marBottom w:val="0"/>
      <w:divBdr>
        <w:top w:val="none" w:sz="0" w:space="0" w:color="auto"/>
        <w:left w:val="none" w:sz="0" w:space="0" w:color="auto"/>
        <w:bottom w:val="none" w:sz="0" w:space="0" w:color="auto"/>
        <w:right w:val="none" w:sz="0" w:space="0" w:color="auto"/>
      </w:divBdr>
    </w:div>
    <w:div w:id="1049449767">
      <w:bodyDiv w:val="1"/>
      <w:marLeft w:val="0"/>
      <w:marRight w:val="0"/>
      <w:marTop w:val="0"/>
      <w:marBottom w:val="0"/>
      <w:divBdr>
        <w:top w:val="none" w:sz="0" w:space="0" w:color="auto"/>
        <w:left w:val="none" w:sz="0" w:space="0" w:color="auto"/>
        <w:bottom w:val="none" w:sz="0" w:space="0" w:color="auto"/>
        <w:right w:val="none" w:sz="0" w:space="0" w:color="auto"/>
      </w:divBdr>
    </w:div>
    <w:div w:id="1071463546">
      <w:bodyDiv w:val="1"/>
      <w:marLeft w:val="0"/>
      <w:marRight w:val="0"/>
      <w:marTop w:val="0"/>
      <w:marBottom w:val="0"/>
      <w:divBdr>
        <w:top w:val="none" w:sz="0" w:space="0" w:color="auto"/>
        <w:left w:val="none" w:sz="0" w:space="0" w:color="auto"/>
        <w:bottom w:val="none" w:sz="0" w:space="0" w:color="auto"/>
        <w:right w:val="none" w:sz="0" w:space="0" w:color="auto"/>
      </w:divBdr>
    </w:div>
    <w:div w:id="1085028857">
      <w:bodyDiv w:val="1"/>
      <w:marLeft w:val="0"/>
      <w:marRight w:val="0"/>
      <w:marTop w:val="0"/>
      <w:marBottom w:val="0"/>
      <w:divBdr>
        <w:top w:val="none" w:sz="0" w:space="0" w:color="auto"/>
        <w:left w:val="none" w:sz="0" w:space="0" w:color="auto"/>
        <w:bottom w:val="none" w:sz="0" w:space="0" w:color="auto"/>
        <w:right w:val="none" w:sz="0" w:space="0" w:color="auto"/>
      </w:divBdr>
    </w:div>
    <w:div w:id="1107850752">
      <w:bodyDiv w:val="1"/>
      <w:marLeft w:val="0"/>
      <w:marRight w:val="0"/>
      <w:marTop w:val="0"/>
      <w:marBottom w:val="0"/>
      <w:divBdr>
        <w:top w:val="none" w:sz="0" w:space="0" w:color="auto"/>
        <w:left w:val="none" w:sz="0" w:space="0" w:color="auto"/>
        <w:bottom w:val="none" w:sz="0" w:space="0" w:color="auto"/>
        <w:right w:val="none" w:sz="0" w:space="0" w:color="auto"/>
      </w:divBdr>
    </w:div>
    <w:div w:id="1111438360">
      <w:bodyDiv w:val="1"/>
      <w:marLeft w:val="0"/>
      <w:marRight w:val="0"/>
      <w:marTop w:val="0"/>
      <w:marBottom w:val="0"/>
      <w:divBdr>
        <w:top w:val="none" w:sz="0" w:space="0" w:color="auto"/>
        <w:left w:val="none" w:sz="0" w:space="0" w:color="auto"/>
        <w:bottom w:val="none" w:sz="0" w:space="0" w:color="auto"/>
        <w:right w:val="none" w:sz="0" w:space="0" w:color="auto"/>
      </w:divBdr>
    </w:div>
    <w:div w:id="1125537563">
      <w:bodyDiv w:val="1"/>
      <w:marLeft w:val="0"/>
      <w:marRight w:val="0"/>
      <w:marTop w:val="0"/>
      <w:marBottom w:val="0"/>
      <w:divBdr>
        <w:top w:val="none" w:sz="0" w:space="0" w:color="auto"/>
        <w:left w:val="none" w:sz="0" w:space="0" w:color="auto"/>
        <w:bottom w:val="none" w:sz="0" w:space="0" w:color="auto"/>
        <w:right w:val="none" w:sz="0" w:space="0" w:color="auto"/>
      </w:divBdr>
    </w:div>
    <w:div w:id="1153527810">
      <w:bodyDiv w:val="1"/>
      <w:marLeft w:val="0"/>
      <w:marRight w:val="0"/>
      <w:marTop w:val="0"/>
      <w:marBottom w:val="0"/>
      <w:divBdr>
        <w:top w:val="none" w:sz="0" w:space="0" w:color="auto"/>
        <w:left w:val="none" w:sz="0" w:space="0" w:color="auto"/>
        <w:bottom w:val="none" w:sz="0" w:space="0" w:color="auto"/>
        <w:right w:val="none" w:sz="0" w:space="0" w:color="auto"/>
      </w:divBdr>
    </w:div>
    <w:div w:id="1201940324">
      <w:bodyDiv w:val="1"/>
      <w:marLeft w:val="0"/>
      <w:marRight w:val="0"/>
      <w:marTop w:val="0"/>
      <w:marBottom w:val="0"/>
      <w:divBdr>
        <w:top w:val="none" w:sz="0" w:space="0" w:color="auto"/>
        <w:left w:val="none" w:sz="0" w:space="0" w:color="auto"/>
        <w:bottom w:val="none" w:sz="0" w:space="0" w:color="auto"/>
        <w:right w:val="none" w:sz="0" w:space="0" w:color="auto"/>
      </w:divBdr>
    </w:div>
    <w:div w:id="1227838805">
      <w:bodyDiv w:val="1"/>
      <w:marLeft w:val="0"/>
      <w:marRight w:val="0"/>
      <w:marTop w:val="0"/>
      <w:marBottom w:val="0"/>
      <w:divBdr>
        <w:top w:val="none" w:sz="0" w:space="0" w:color="auto"/>
        <w:left w:val="none" w:sz="0" w:space="0" w:color="auto"/>
        <w:bottom w:val="none" w:sz="0" w:space="0" w:color="auto"/>
        <w:right w:val="none" w:sz="0" w:space="0" w:color="auto"/>
      </w:divBdr>
      <w:divsChild>
        <w:div w:id="329217237">
          <w:marLeft w:val="0"/>
          <w:marRight w:val="0"/>
          <w:marTop w:val="0"/>
          <w:marBottom w:val="0"/>
          <w:divBdr>
            <w:top w:val="none" w:sz="0" w:space="0" w:color="auto"/>
            <w:left w:val="none" w:sz="0" w:space="0" w:color="auto"/>
            <w:bottom w:val="none" w:sz="0" w:space="0" w:color="auto"/>
            <w:right w:val="none" w:sz="0" w:space="0" w:color="auto"/>
          </w:divBdr>
          <w:divsChild>
            <w:div w:id="405879783">
              <w:marLeft w:val="0"/>
              <w:marRight w:val="0"/>
              <w:marTop w:val="0"/>
              <w:marBottom w:val="0"/>
              <w:divBdr>
                <w:top w:val="none" w:sz="0" w:space="0" w:color="auto"/>
                <w:left w:val="none" w:sz="0" w:space="0" w:color="auto"/>
                <w:bottom w:val="none" w:sz="0" w:space="0" w:color="auto"/>
                <w:right w:val="none" w:sz="0" w:space="0" w:color="auto"/>
              </w:divBdr>
              <w:divsChild>
                <w:div w:id="2341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0715356">
          <w:marLeft w:val="0"/>
          <w:marRight w:val="0"/>
          <w:marTop w:val="0"/>
          <w:marBottom w:val="0"/>
          <w:divBdr>
            <w:top w:val="none" w:sz="0" w:space="0" w:color="auto"/>
            <w:left w:val="none" w:sz="0" w:space="0" w:color="auto"/>
            <w:bottom w:val="none" w:sz="0" w:space="0" w:color="auto"/>
            <w:right w:val="none" w:sz="0" w:space="0" w:color="auto"/>
          </w:divBdr>
          <w:divsChild>
            <w:div w:id="1088386467">
              <w:marLeft w:val="0"/>
              <w:marRight w:val="0"/>
              <w:marTop w:val="0"/>
              <w:marBottom w:val="0"/>
              <w:divBdr>
                <w:top w:val="none" w:sz="0" w:space="0" w:color="auto"/>
                <w:left w:val="none" w:sz="0" w:space="0" w:color="auto"/>
                <w:bottom w:val="none" w:sz="0" w:space="0" w:color="auto"/>
                <w:right w:val="none" w:sz="0" w:space="0" w:color="auto"/>
              </w:divBdr>
              <w:divsChild>
                <w:div w:id="116628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039094">
          <w:marLeft w:val="0"/>
          <w:marRight w:val="0"/>
          <w:marTop w:val="0"/>
          <w:marBottom w:val="0"/>
          <w:divBdr>
            <w:top w:val="none" w:sz="0" w:space="0" w:color="auto"/>
            <w:left w:val="none" w:sz="0" w:space="0" w:color="auto"/>
            <w:bottom w:val="none" w:sz="0" w:space="0" w:color="auto"/>
            <w:right w:val="none" w:sz="0" w:space="0" w:color="auto"/>
          </w:divBdr>
        </w:div>
        <w:div w:id="933169321">
          <w:marLeft w:val="0"/>
          <w:marRight w:val="0"/>
          <w:marTop w:val="0"/>
          <w:marBottom w:val="0"/>
          <w:divBdr>
            <w:top w:val="none" w:sz="0" w:space="0" w:color="auto"/>
            <w:left w:val="none" w:sz="0" w:space="0" w:color="auto"/>
            <w:bottom w:val="none" w:sz="0" w:space="0" w:color="auto"/>
            <w:right w:val="none" w:sz="0" w:space="0" w:color="auto"/>
          </w:divBdr>
          <w:divsChild>
            <w:div w:id="1851797542">
              <w:marLeft w:val="0"/>
              <w:marRight w:val="0"/>
              <w:marTop w:val="0"/>
              <w:marBottom w:val="0"/>
              <w:divBdr>
                <w:top w:val="none" w:sz="0" w:space="0" w:color="auto"/>
                <w:left w:val="none" w:sz="0" w:space="0" w:color="auto"/>
                <w:bottom w:val="none" w:sz="0" w:space="0" w:color="auto"/>
                <w:right w:val="none" w:sz="0" w:space="0" w:color="auto"/>
              </w:divBdr>
              <w:divsChild>
                <w:div w:id="188548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020298">
          <w:marLeft w:val="0"/>
          <w:marRight w:val="0"/>
          <w:marTop w:val="0"/>
          <w:marBottom w:val="0"/>
          <w:divBdr>
            <w:top w:val="none" w:sz="0" w:space="0" w:color="auto"/>
            <w:left w:val="none" w:sz="0" w:space="0" w:color="auto"/>
            <w:bottom w:val="none" w:sz="0" w:space="0" w:color="auto"/>
            <w:right w:val="none" w:sz="0" w:space="0" w:color="auto"/>
          </w:divBdr>
          <w:divsChild>
            <w:div w:id="1112823300">
              <w:marLeft w:val="0"/>
              <w:marRight w:val="0"/>
              <w:marTop w:val="0"/>
              <w:marBottom w:val="0"/>
              <w:divBdr>
                <w:top w:val="none" w:sz="0" w:space="0" w:color="auto"/>
                <w:left w:val="none" w:sz="0" w:space="0" w:color="auto"/>
                <w:bottom w:val="none" w:sz="0" w:space="0" w:color="auto"/>
                <w:right w:val="none" w:sz="0" w:space="0" w:color="auto"/>
              </w:divBdr>
              <w:divsChild>
                <w:div w:id="184577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247979">
          <w:marLeft w:val="0"/>
          <w:marRight w:val="0"/>
          <w:marTop w:val="0"/>
          <w:marBottom w:val="0"/>
          <w:divBdr>
            <w:top w:val="none" w:sz="0" w:space="0" w:color="auto"/>
            <w:left w:val="none" w:sz="0" w:space="0" w:color="auto"/>
            <w:bottom w:val="none" w:sz="0" w:space="0" w:color="auto"/>
            <w:right w:val="none" w:sz="0" w:space="0" w:color="auto"/>
          </w:divBdr>
          <w:divsChild>
            <w:div w:id="548611611">
              <w:marLeft w:val="0"/>
              <w:marRight w:val="0"/>
              <w:marTop w:val="0"/>
              <w:marBottom w:val="0"/>
              <w:divBdr>
                <w:top w:val="none" w:sz="0" w:space="0" w:color="auto"/>
                <w:left w:val="none" w:sz="0" w:space="0" w:color="auto"/>
                <w:bottom w:val="none" w:sz="0" w:space="0" w:color="auto"/>
                <w:right w:val="none" w:sz="0" w:space="0" w:color="auto"/>
              </w:divBdr>
              <w:divsChild>
                <w:div w:id="159497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384718">
      <w:bodyDiv w:val="1"/>
      <w:marLeft w:val="0"/>
      <w:marRight w:val="0"/>
      <w:marTop w:val="0"/>
      <w:marBottom w:val="0"/>
      <w:divBdr>
        <w:top w:val="none" w:sz="0" w:space="0" w:color="auto"/>
        <w:left w:val="none" w:sz="0" w:space="0" w:color="auto"/>
        <w:bottom w:val="none" w:sz="0" w:space="0" w:color="auto"/>
        <w:right w:val="none" w:sz="0" w:space="0" w:color="auto"/>
      </w:divBdr>
    </w:div>
    <w:div w:id="1271087464">
      <w:bodyDiv w:val="1"/>
      <w:marLeft w:val="0"/>
      <w:marRight w:val="0"/>
      <w:marTop w:val="0"/>
      <w:marBottom w:val="0"/>
      <w:divBdr>
        <w:top w:val="none" w:sz="0" w:space="0" w:color="auto"/>
        <w:left w:val="none" w:sz="0" w:space="0" w:color="auto"/>
        <w:bottom w:val="none" w:sz="0" w:space="0" w:color="auto"/>
        <w:right w:val="none" w:sz="0" w:space="0" w:color="auto"/>
      </w:divBdr>
    </w:div>
    <w:div w:id="1275089136">
      <w:bodyDiv w:val="1"/>
      <w:marLeft w:val="0"/>
      <w:marRight w:val="0"/>
      <w:marTop w:val="0"/>
      <w:marBottom w:val="0"/>
      <w:divBdr>
        <w:top w:val="none" w:sz="0" w:space="0" w:color="auto"/>
        <w:left w:val="none" w:sz="0" w:space="0" w:color="auto"/>
        <w:bottom w:val="none" w:sz="0" w:space="0" w:color="auto"/>
        <w:right w:val="none" w:sz="0" w:space="0" w:color="auto"/>
      </w:divBdr>
    </w:div>
    <w:div w:id="1286691509">
      <w:bodyDiv w:val="1"/>
      <w:marLeft w:val="0"/>
      <w:marRight w:val="0"/>
      <w:marTop w:val="0"/>
      <w:marBottom w:val="0"/>
      <w:divBdr>
        <w:top w:val="none" w:sz="0" w:space="0" w:color="auto"/>
        <w:left w:val="none" w:sz="0" w:space="0" w:color="auto"/>
        <w:bottom w:val="none" w:sz="0" w:space="0" w:color="auto"/>
        <w:right w:val="none" w:sz="0" w:space="0" w:color="auto"/>
      </w:divBdr>
    </w:div>
    <w:div w:id="1290822686">
      <w:bodyDiv w:val="1"/>
      <w:marLeft w:val="0"/>
      <w:marRight w:val="0"/>
      <w:marTop w:val="0"/>
      <w:marBottom w:val="0"/>
      <w:divBdr>
        <w:top w:val="none" w:sz="0" w:space="0" w:color="auto"/>
        <w:left w:val="none" w:sz="0" w:space="0" w:color="auto"/>
        <w:bottom w:val="none" w:sz="0" w:space="0" w:color="auto"/>
        <w:right w:val="none" w:sz="0" w:space="0" w:color="auto"/>
      </w:divBdr>
    </w:div>
    <w:div w:id="1355959579">
      <w:bodyDiv w:val="1"/>
      <w:marLeft w:val="0"/>
      <w:marRight w:val="0"/>
      <w:marTop w:val="0"/>
      <w:marBottom w:val="0"/>
      <w:divBdr>
        <w:top w:val="none" w:sz="0" w:space="0" w:color="auto"/>
        <w:left w:val="none" w:sz="0" w:space="0" w:color="auto"/>
        <w:bottom w:val="none" w:sz="0" w:space="0" w:color="auto"/>
        <w:right w:val="none" w:sz="0" w:space="0" w:color="auto"/>
      </w:divBdr>
    </w:div>
    <w:div w:id="1362508114">
      <w:bodyDiv w:val="1"/>
      <w:marLeft w:val="0"/>
      <w:marRight w:val="0"/>
      <w:marTop w:val="0"/>
      <w:marBottom w:val="0"/>
      <w:divBdr>
        <w:top w:val="none" w:sz="0" w:space="0" w:color="auto"/>
        <w:left w:val="none" w:sz="0" w:space="0" w:color="auto"/>
        <w:bottom w:val="none" w:sz="0" w:space="0" w:color="auto"/>
        <w:right w:val="none" w:sz="0" w:space="0" w:color="auto"/>
      </w:divBdr>
    </w:div>
    <w:div w:id="1363290030">
      <w:bodyDiv w:val="1"/>
      <w:marLeft w:val="0"/>
      <w:marRight w:val="0"/>
      <w:marTop w:val="0"/>
      <w:marBottom w:val="0"/>
      <w:divBdr>
        <w:top w:val="none" w:sz="0" w:space="0" w:color="auto"/>
        <w:left w:val="none" w:sz="0" w:space="0" w:color="auto"/>
        <w:bottom w:val="none" w:sz="0" w:space="0" w:color="auto"/>
        <w:right w:val="none" w:sz="0" w:space="0" w:color="auto"/>
      </w:divBdr>
    </w:div>
    <w:div w:id="1405762205">
      <w:bodyDiv w:val="1"/>
      <w:marLeft w:val="0"/>
      <w:marRight w:val="0"/>
      <w:marTop w:val="0"/>
      <w:marBottom w:val="0"/>
      <w:divBdr>
        <w:top w:val="none" w:sz="0" w:space="0" w:color="auto"/>
        <w:left w:val="none" w:sz="0" w:space="0" w:color="auto"/>
        <w:bottom w:val="none" w:sz="0" w:space="0" w:color="auto"/>
        <w:right w:val="none" w:sz="0" w:space="0" w:color="auto"/>
      </w:divBdr>
      <w:divsChild>
        <w:div w:id="1353384931">
          <w:marLeft w:val="547"/>
          <w:marRight w:val="0"/>
          <w:marTop w:val="115"/>
          <w:marBottom w:val="0"/>
          <w:divBdr>
            <w:top w:val="none" w:sz="0" w:space="0" w:color="auto"/>
            <w:left w:val="none" w:sz="0" w:space="0" w:color="auto"/>
            <w:bottom w:val="none" w:sz="0" w:space="0" w:color="auto"/>
            <w:right w:val="none" w:sz="0" w:space="0" w:color="auto"/>
          </w:divBdr>
        </w:div>
        <w:div w:id="2081519780">
          <w:marLeft w:val="547"/>
          <w:marRight w:val="0"/>
          <w:marTop w:val="115"/>
          <w:marBottom w:val="0"/>
          <w:divBdr>
            <w:top w:val="none" w:sz="0" w:space="0" w:color="auto"/>
            <w:left w:val="none" w:sz="0" w:space="0" w:color="auto"/>
            <w:bottom w:val="none" w:sz="0" w:space="0" w:color="auto"/>
            <w:right w:val="none" w:sz="0" w:space="0" w:color="auto"/>
          </w:divBdr>
        </w:div>
      </w:divsChild>
    </w:div>
    <w:div w:id="1406534316">
      <w:bodyDiv w:val="1"/>
      <w:marLeft w:val="0"/>
      <w:marRight w:val="0"/>
      <w:marTop w:val="0"/>
      <w:marBottom w:val="0"/>
      <w:divBdr>
        <w:top w:val="none" w:sz="0" w:space="0" w:color="auto"/>
        <w:left w:val="none" w:sz="0" w:space="0" w:color="auto"/>
        <w:bottom w:val="none" w:sz="0" w:space="0" w:color="auto"/>
        <w:right w:val="none" w:sz="0" w:space="0" w:color="auto"/>
      </w:divBdr>
    </w:div>
    <w:div w:id="1410884649">
      <w:bodyDiv w:val="1"/>
      <w:marLeft w:val="0"/>
      <w:marRight w:val="0"/>
      <w:marTop w:val="0"/>
      <w:marBottom w:val="0"/>
      <w:divBdr>
        <w:top w:val="none" w:sz="0" w:space="0" w:color="auto"/>
        <w:left w:val="none" w:sz="0" w:space="0" w:color="auto"/>
        <w:bottom w:val="none" w:sz="0" w:space="0" w:color="auto"/>
        <w:right w:val="none" w:sz="0" w:space="0" w:color="auto"/>
      </w:divBdr>
      <w:divsChild>
        <w:div w:id="128329399">
          <w:marLeft w:val="0"/>
          <w:marRight w:val="0"/>
          <w:marTop w:val="0"/>
          <w:marBottom w:val="0"/>
          <w:divBdr>
            <w:top w:val="none" w:sz="0" w:space="0" w:color="auto"/>
            <w:left w:val="none" w:sz="0" w:space="0" w:color="auto"/>
            <w:bottom w:val="none" w:sz="0" w:space="0" w:color="auto"/>
            <w:right w:val="none" w:sz="0" w:space="0" w:color="auto"/>
          </w:divBdr>
        </w:div>
        <w:div w:id="2072731478">
          <w:marLeft w:val="0"/>
          <w:marRight w:val="0"/>
          <w:marTop w:val="0"/>
          <w:marBottom w:val="0"/>
          <w:divBdr>
            <w:top w:val="none" w:sz="0" w:space="0" w:color="auto"/>
            <w:left w:val="none" w:sz="0" w:space="0" w:color="auto"/>
            <w:bottom w:val="none" w:sz="0" w:space="0" w:color="auto"/>
            <w:right w:val="none" w:sz="0" w:space="0" w:color="auto"/>
          </w:divBdr>
        </w:div>
      </w:divsChild>
    </w:div>
    <w:div w:id="1440367223">
      <w:bodyDiv w:val="1"/>
      <w:marLeft w:val="0"/>
      <w:marRight w:val="0"/>
      <w:marTop w:val="0"/>
      <w:marBottom w:val="0"/>
      <w:divBdr>
        <w:top w:val="none" w:sz="0" w:space="0" w:color="auto"/>
        <w:left w:val="none" w:sz="0" w:space="0" w:color="auto"/>
        <w:bottom w:val="none" w:sz="0" w:space="0" w:color="auto"/>
        <w:right w:val="none" w:sz="0" w:space="0" w:color="auto"/>
      </w:divBdr>
    </w:div>
    <w:div w:id="1486626173">
      <w:bodyDiv w:val="1"/>
      <w:marLeft w:val="0"/>
      <w:marRight w:val="0"/>
      <w:marTop w:val="0"/>
      <w:marBottom w:val="0"/>
      <w:divBdr>
        <w:top w:val="none" w:sz="0" w:space="0" w:color="auto"/>
        <w:left w:val="none" w:sz="0" w:space="0" w:color="auto"/>
        <w:bottom w:val="none" w:sz="0" w:space="0" w:color="auto"/>
        <w:right w:val="none" w:sz="0" w:space="0" w:color="auto"/>
      </w:divBdr>
    </w:div>
    <w:div w:id="1493832891">
      <w:bodyDiv w:val="1"/>
      <w:marLeft w:val="0"/>
      <w:marRight w:val="0"/>
      <w:marTop w:val="0"/>
      <w:marBottom w:val="0"/>
      <w:divBdr>
        <w:top w:val="none" w:sz="0" w:space="0" w:color="auto"/>
        <w:left w:val="none" w:sz="0" w:space="0" w:color="auto"/>
        <w:bottom w:val="none" w:sz="0" w:space="0" w:color="auto"/>
        <w:right w:val="none" w:sz="0" w:space="0" w:color="auto"/>
      </w:divBdr>
    </w:div>
    <w:div w:id="1540779103">
      <w:bodyDiv w:val="1"/>
      <w:marLeft w:val="0"/>
      <w:marRight w:val="0"/>
      <w:marTop w:val="0"/>
      <w:marBottom w:val="0"/>
      <w:divBdr>
        <w:top w:val="none" w:sz="0" w:space="0" w:color="auto"/>
        <w:left w:val="none" w:sz="0" w:space="0" w:color="auto"/>
        <w:bottom w:val="none" w:sz="0" w:space="0" w:color="auto"/>
        <w:right w:val="none" w:sz="0" w:space="0" w:color="auto"/>
      </w:divBdr>
    </w:div>
    <w:div w:id="1553151247">
      <w:bodyDiv w:val="1"/>
      <w:marLeft w:val="0"/>
      <w:marRight w:val="0"/>
      <w:marTop w:val="0"/>
      <w:marBottom w:val="0"/>
      <w:divBdr>
        <w:top w:val="none" w:sz="0" w:space="0" w:color="auto"/>
        <w:left w:val="none" w:sz="0" w:space="0" w:color="auto"/>
        <w:bottom w:val="none" w:sz="0" w:space="0" w:color="auto"/>
        <w:right w:val="none" w:sz="0" w:space="0" w:color="auto"/>
      </w:divBdr>
    </w:div>
    <w:div w:id="1587375129">
      <w:bodyDiv w:val="1"/>
      <w:marLeft w:val="0"/>
      <w:marRight w:val="0"/>
      <w:marTop w:val="0"/>
      <w:marBottom w:val="0"/>
      <w:divBdr>
        <w:top w:val="none" w:sz="0" w:space="0" w:color="auto"/>
        <w:left w:val="none" w:sz="0" w:space="0" w:color="auto"/>
        <w:bottom w:val="none" w:sz="0" w:space="0" w:color="auto"/>
        <w:right w:val="none" w:sz="0" w:space="0" w:color="auto"/>
      </w:divBdr>
    </w:div>
    <w:div w:id="1593511219">
      <w:bodyDiv w:val="1"/>
      <w:marLeft w:val="0"/>
      <w:marRight w:val="0"/>
      <w:marTop w:val="0"/>
      <w:marBottom w:val="0"/>
      <w:divBdr>
        <w:top w:val="none" w:sz="0" w:space="0" w:color="auto"/>
        <w:left w:val="none" w:sz="0" w:space="0" w:color="auto"/>
        <w:bottom w:val="none" w:sz="0" w:space="0" w:color="auto"/>
        <w:right w:val="none" w:sz="0" w:space="0" w:color="auto"/>
      </w:divBdr>
    </w:div>
    <w:div w:id="1629892922">
      <w:bodyDiv w:val="1"/>
      <w:marLeft w:val="0"/>
      <w:marRight w:val="0"/>
      <w:marTop w:val="0"/>
      <w:marBottom w:val="0"/>
      <w:divBdr>
        <w:top w:val="none" w:sz="0" w:space="0" w:color="auto"/>
        <w:left w:val="none" w:sz="0" w:space="0" w:color="auto"/>
        <w:bottom w:val="none" w:sz="0" w:space="0" w:color="auto"/>
        <w:right w:val="none" w:sz="0" w:space="0" w:color="auto"/>
      </w:divBdr>
    </w:div>
    <w:div w:id="1638952588">
      <w:bodyDiv w:val="1"/>
      <w:marLeft w:val="0"/>
      <w:marRight w:val="0"/>
      <w:marTop w:val="0"/>
      <w:marBottom w:val="0"/>
      <w:divBdr>
        <w:top w:val="none" w:sz="0" w:space="0" w:color="auto"/>
        <w:left w:val="none" w:sz="0" w:space="0" w:color="auto"/>
        <w:bottom w:val="none" w:sz="0" w:space="0" w:color="auto"/>
        <w:right w:val="none" w:sz="0" w:space="0" w:color="auto"/>
      </w:divBdr>
    </w:div>
    <w:div w:id="1645042219">
      <w:bodyDiv w:val="1"/>
      <w:marLeft w:val="0"/>
      <w:marRight w:val="0"/>
      <w:marTop w:val="0"/>
      <w:marBottom w:val="0"/>
      <w:divBdr>
        <w:top w:val="none" w:sz="0" w:space="0" w:color="auto"/>
        <w:left w:val="none" w:sz="0" w:space="0" w:color="auto"/>
        <w:bottom w:val="none" w:sz="0" w:space="0" w:color="auto"/>
        <w:right w:val="none" w:sz="0" w:space="0" w:color="auto"/>
      </w:divBdr>
    </w:div>
    <w:div w:id="1679505640">
      <w:bodyDiv w:val="1"/>
      <w:marLeft w:val="0"/>
      <w:marRight w:val="0"/>
      <w:marTop w:val="0"/>
      <w:marBottom w:val="0"/>
      <w:divBdr>
        <w:top w:val="none" w:sz="0" w:space="0" w:color="auto"/>
        <w:left w:val="none" w:sz="0" w:space="0" w:color="auto"/>
        <w:bottom w:val="none" w:sz="0" w:space="0" w:color="auto"/>
        <w:right w:val="none" w:sz="0" w:space="0" w:color="auto"/>
      </w:divBdr>
    </w:div>
    <w:div w:id="1682197980">
      <w:bodyDiv w:val="1"/>
      <w:marLeft w:val="0"/>
      <w:marRight w:val="0"/>
      <w:marTop w:val="0"/>
      <w:marBottom w:val="0"/>
      <w:divBdr>
        <w:top w:val="none" w:sz="0" w:space="0" w:color="auto"/>
        <w:left w:val="none" w:sz="0" w:space="0" w:color="auto"/>
        <w:bottom w:val="none" w:sz="0" w:space="0" w:color="auto"/>
        <w:right w:val="none" w:sz="0" w:space="0" w:color="auto"/>
      </w:divBdr>
    </w:div>
    <w:div w:id="1701004671">
      <w:bodyDiv w:val="1"/>
      <w:marLeft w:val="0"/>
      <w:marRight w:val="0"/>
      <w:marTop w:val="0"/>
      <w:marBottom w:val="0"/>
      <w:divBdr>
        <w:top w:val="none" w:sz="0" w:space="0" w:color="auto"/>
        <w:left w:val="none" w:sz="0" w:space="0" w:color="auto"/>
        <w:bottom w:val="none" w:sz="0" w:space="0" w:color="auto"/>
        <w:right w:val="none" w:sz="0" w:space="0" w:color="auto"/>
      </w:divBdr>
    </w:div>
    <w:div w:id="1716156966">
      <w:bodyDiv w:val="1"/>
      <w:marLeft w:val="0"/>
      <w:marRight w:val="0"/>
      <w:marTop w:val="0"/>
      <w:marBottom w:val="0"/>
      <w:divBdr>
        <w:top w:val="none" w:sz="0" w:space="0" w:color="auto"/>
        <w:left w:val="none" w:sz="0" w:space="0" w:color="auto"/>
        <w:bottom w:val="none" w:sz="0" w:space="0" w:color="auto"/>
        <w:right w:val="none" w:sz="0" w:space="0" w:color="auto"/>
      </w:divBdr>
    </w:div>
    <w:div w:id="1724908883">
      <w:bodyDiv w:val="1"/>
      <w:marLeft w:val="0"/>
      <w:marRight w:val="0"/>
      <w:marTop w:val="0"/>
      <w:marBottom w:val="0"/>
      <w:divBdr>
        <w:top w:val="none" w:sz="0" w:space="0" w:color="auto"/>
        <w:left w:val="none" w:sz="0" w:space="0" w:color="auto"/>
        <w:bottom w:val="none" w:sz="0" w:space="0" w:color="auto"/>
        <w:right w:val="none" w:sz="0" w:space="0" w:color="auto"/>
      </w:divBdr>
    </w:div>
    <w:div w:id="1752041069">
      <w:bodyDiv w:val="1"/>
      <w:marLeft w:val="0"/>
      <w:marRight w:val="0"/>
      <w:marTop w:val="0"/>
      <w:marBottom w:val="0"/>
      <w:divBdr>
        <w:top w:val="none" w:sz="0" w:space="0" w:color="auto"/>
        <w:left w:val="none" w:sz="0" w:space="0" w:color="auto"/>
        <w:bottom w:val="none" w:sz="0" w:space="0" w:color="auto"/>
        <w:right w:val="none" w:sz="0" w:space="0" w:color="auto"/>
      </w:divBdr>
    </w:div>
    <w:div w:id="1862814752">
      <w:bodyDiv w:val="1"/>
      <w:marLeft w:val="0"/>
      <w:marRight w:val="0"/>
      <w:marTop w:val="0"/>
      <w:marBottom w:val="0"/>
      <w:divBdr>
        <w:top w:val="none" w:sz="0" w:space="0" w:color="auto"/>
        <w:left w:val="none" w:sz="0" w:space="0" w:color="auto"/>
        <w:bottom w:val="none" w:sz="0" w:space="0" w:color="auto"/>
        <w:right w:val="none" w:sz="0" w:space="0" w:color="auto"/>
      </w:divBdr>
    </w:div>
    <w:div w:id="1875267669">
      <w:bodyDiv w:val="1"/>
      <w:marLeft w:val="0"/>
      <w:marRight w:val="0"/>
      <w:marTop w:val="0"/>
      <w:marBottom w:val="0"/>
      <w:divBdr>
        <w:top w:val="none" w:sz="0" w:space="0" w:color="auto"/>
        <w:left w:val="none" w:sz="0" w:space="0" w:color="auto"/>
        <w:bottom w:val="none" w:sz="0" w:space="0" w:color="auto"/>
        <w:right w:val="none" w:sz="0" w:space="0" w:color="auto"/>
      </w:divBdr>
    </w:div>
    <w:div w:id="1887832482">
      <w:bodyDiv w:val="1"/>
      <w:marLeft w:val="0"/>
      <w:marRight w:val="0"/>
      <w:marTop w:val="0"/>
      <w:marBottom w:val="0"/>
      <w:divBdr>
        <w:top w:val="none" w:sz="0" w:space="0" w:color="auto"/>
        <w:left w:val="none" w:sz="0" w:space="0" w:color="auto"/>
        <w:bottom w:val="none" w:sz="0" w:space="0" w:color="auto"/>
        <w:right w:val="none" w:sz="0" w:space="0" w:color="auto"/>
      </w:divBdr>
    </w:div>
    <w:div w:id="1907296184">
      <w:bodyDiv w:val="1"/>
      <w:marLeft w:val="0"/>
      <w:marRight w:val="0"/>
      <w:marTop w:val="0"/>
      <w:marBottom w:val="0"/>
      <w:divBdr>
        <w:top w:val="none" w:sz="0" w:space="0" w:color="auto"/>
        <w:left w:val="none" w:sz="0" w:space="0" w:color="auto"/>
        <w:bottom w:val="none" w:sz="0" w:space="0" w:color="auto"/>
        <w:right w:val="none" w:sz="0" w:space="0" w:color="auto"/>
      </w:divBdr>
    </w:div>
    <w:div w:id="1921332910">
      <w:bodyDiv w:val="1"/>
      <w:marLeft w:val="0"/>
      <w:marRight w:val="0"/>
      <w:marTop w:val="0"/>
      <w:marBottom w:val="0"/>
      <w:divBdr>
        <w:top w:val="none" w:sz="0" w:space="0" w:color="auto"/>
        <w:left w:val="none" w:sz="0" w:space="0" w:color="auto"/>
        <w:bottom w:val="none" w:sz="0" w:space="0" w:color="auto"/>
        <w:right w:val="none" w:sz="0" w:space="0" w:color="auto"/>
      </w:divBdr>
    </w:div>
    <w:div w:id="1969041613">
      <w:bodyDiv w:val="1"/>
      <w:marLeft w:val="0"/>
      <w:marRight w:val="0"/>
      <w:marTop w:val="0"/>
      <w:marBottom w:val="0"/>
      <w:divBdr>
        <w:top w:val="none" w:sz="0" w:space="0" w:color="auto"/>
        <w:left w:val="none" w:sz="0" w:space="0" w:color="auto"/>
        <w:bottom w:val="none" w:sz="0" w:space="0" w:color="auto"/>
        <w:right w:val="none" w:sz="0" w:space="0" w:color="auto"/>
      </w:divBdr>
    </w:div>
    <w:div w:id="1987054366">
      <w:bodyDiv w:val="1"/>
      <w:marLeft w:val="0"/>
      <w:marRight w:val="0"/>
      <w:marTop w:val="0"/>
      <w:marBottom w:val="0"/>
      <w:divBdr>
        <w:top w:val="none" w:sz="0" w:space="0" w:color="auto"/>
        <w:left w:val="none" w:sz="0" w:space="0" w:color="auto"/>
        <w:bottom w:val="none" w:sz="0" w:space="0" w:color="auto"/>
        <w:right w:val="none" w:sz="0" w:space="0" w:color="auto"/>
      </w:divBdr>
    </w:div>
    <w:div w:id="1990473159">
      <w:bodyDiv w:val="1"/>
      <w:marLeft w:val="0"/>
      <w:marRight w:val="0"/>
      <w:marTop w:val="0"/>
      <w:marBottom w:val="0"/>
      <w:divBdr>
        <w:top w:val="none" w:sz="0" w:space="0" w:color="auto"/>
        <w:left w:val="none" w:sz="0" w:space="0" w:color="auto"/>
        <w:bottom w:val="none" w:sz="0" w:space="0" w:color="auto"/>
        <w:right w:val="none" w:sz="0" w:space="0" w:color="auto"/>
      </w:divBdr>
    </w:div>
    <w:div w:id="2029330110">
      <w:bodyDiv w:val="1"/>
      <w:marLeft w:val="0"/>
      <w:marRight w:val="0"/>
      <w:marTop w:val="0"/>
      <w:marBottom w:val="0"/>
      <w:divBdr>
        <w:top w:val="none" w:sz="0" w:space="0" w:color="auto"/>
        <w:left w:val="none" w:sz="0" w:space="0" w:color="auto"/>
        <w:bottom w:val="none" w:sz="0" w:space="0" w:color="auto"/>
        <w:right w:val="none" w:sz="0" w:space="0" w:color="auto"/>
      </w:divBdr>
    </w:div>
    <w:div w:id="2030792953">
      <w:bodyDiv w:val="1"/>
      <w:marLeft w:val="0"/>
      <w:marRight w:val="0"/>
      <w:marTop w:val="0"/>
      <w:marBottom w:val="0"/>
      <w:divBdr>
        <w:top w:val="none" w:sz="0" w:space="0" w:color="auto"/>
        <w:left w:val="none" w:sz="0" w:space="0" w:color="auto"/>
        <w:bottom w:val="none" w:sz="0" w:space="0" w:color="auto"/>
        <w:right w:val="none" w:sz="0" w:space="0" w:color="auto"/>
      </w:divBdr>
    </w:div>
    <w:div w:id="2078044505">
      <w:bodyDiv w:val="1"/>
      <w:marLeft w:val="0"/>
      <w:marRight w:val="0"/>
      <w:marTop w:val="0"/>
      <w:marBottom w:val="0"/>
      <w:divBdr>
        <w:top w:val="none" w:sz="0" w:space="0" w:color="auto"/>
        <w:left w:val="none" w:sz="0" w:space="0" w:color="auto"/>
        <w:bottom w:val="none" w:sz="0" w:space="0" w:color="auto"/>
        <w:right w:val="none" w:sz="0" w:space="0" w:color="auto"/>
      </w:divBdr>
    </w:div>
    <w:div w:id="2121487662">
      <w:bodyDiv w:val="1"/>
      <w:marLeft w:val="0"/>
      <w:marRight w:val="0"/>
      <w:marTop w:val="0"/>
      <w:marBottom w:val="0"/>
      <w:divBdr>
        <w:top w:val="none" w:sz="0" w:space="0" w:color="auto"/>
        <w:left w:val="none" w:sz="0" w:space="0" w:color="auto"/>
        <w:bottom w:val="none" w:sz="0" w:space="0" w:color="auto"/>
        <w:right w:val="none" w:sz="0" w:space="0" w:color="auto"/>
      </w:divBdr>
      <w:divsChild>
        <w:div w:id="308747252">
          <w:marLeft w:val="0"/>
          <w:marRight w:val="0"/>
          <w:marTop w:val="0"/>
          <w:marBottom w:val="0"/>
          <w:divBdr>
            <w:top w:val="none" w:sz="0" w:space="0" w:color="auto"/>
            <w:left w:val="none" w:sz="0" w:space="0" w:color="auto"/>
            <w:bottom w:val="none" w:sz="0" w:space="0" w:color="auto"/>
            <w:right w:val="none" w:sz="0" w:space="0" w:color="auto"/>
          </w:divBdr>
          <w:divsChild>
            <w:div w:id="2140563427">
              <w:marLeft w:val="0"/>
              <w:marRight w:val="0"/>
              <w:marTop w:val="0"/>
              <w:marBottom w:val="0"/>
              <w:divBdr>
                <w:top w:val="none" w:sz="0" w:space="0" w:color="auto"/>
                <w:left w:val="none" w:sz="0" w:space="0" w:color="auto"/>
                <w:bottom w:val="none" w:sz="0" w:space="0" w:color="auto"/>
                <w:right w:val="none" w:sz="0" w:space="0" w:color="auto"/>
              </w:divBdr>
            </w:div>
          </w:divsChild>
        </w:div>
        <w:div w:id="340398021">
          <w:marLeft w:val="0"/>
          <w:marRight w:val="0"/>
          <w:marTop w:val="0"/>
          <w:marBottom w:val="0"/>
          <w:divBdr>
            <w:top w:val="none" w:sz="0" w:space="0" w:color="auto"/>
            <w:left w:val="none" w:sz="0" w:space="0" w:color="auto"/>
            <w:bottom w:val="none" w:sz="0" w:space="0" w:color="auto"/>
            <w:right w:val="none" w:sz="0" w:space="0" w:color="auto"/>
          </w:divBdr>
          <w:divsChild>
            <w:div w:id="1493830661">
              <w:marLeft w:val="0"/>
              <w:marRight w:val="0"/>
              <w:marTop w:val="0"/>
              <w:marBottom w:val="0"/>
              <w:divBdr>
                <w:top w:val="none" w:sz="0" w:space="0" w:color="auto"/>
                <w:left w:val="none" w:sz="0" w:space="0" w:color="auto"/>
                <w:bottom w:val="none" w:sz="0" w:space="0" w:color="auto"/>
                <w:right w:val="none" w:sz="0" w:space="0" w:color="auto"/>
              </w:divBdr>
            </w:div>
          </w:divsChild>
        </w:div>
        <w:div w:id="856385085">
          <w:marLeft w:val="0"/>
          <w:marRight w:val="0"/>
          <w:marTop w:val="0"/>
          <w:marBottom w:val="0"/>
          <w:divBdr>
            <w:top w:val="none" w:sz="0" w:space="0" w:color="auto"/>
            <w:left w:val="none" w:sz="0" w:space="0" w:color="auto"/>
            <w:bottom w:val="none" w:sz="0" w:space="0" w:color="auto"/>
            <w:right w:val="none" w:sz="0" w:space="0" w:color="auto"/>
          </w:divBdr>
          <w:divsChild>
            <w:div w:id="517087472">
              <w:marLeft w:val="0"/>
              <w:marRight w:val="0"/>
              <w:marTop w:val="0"/>
              <w:marBottom w:val="0"/>
              <w:divBdr>
                <w:top w:val="none" w:sz="0" w:space="0" w:color="auto"/>
                <w:left w:val="none" w:sz="0" w:space="0" w:color="auto"/>
                <w:bottom w:val="none" w:sz="0" w:space="0" w:color="auto"/>
                <w:right w:val="none" w:sz="0" w:space="0" w:color="auto"/>
              </w:divBdr>
            </w:div>
          </w:divsChild>
        </w:div>
        <w:div w:id="925964813">
          <w:marLeft w:val="0"/>
          <w:marRight w:val="0"/>
          <w:marTop w:val="0"/>
          <w:marBottom w:val="0"/>
          <w:divBdr>
            <w:top w:val="none" w:sz="0" w:space="0" w:color="auto"/>
            <w:left w:val="none" w:sz="0" w:space="0" w:color="auto"/>
            <w:bottom w:val="none" w:sz="0" w:space="0" w:color="auto"/>
            <w:right w:val="none" w:sz="0" w:space="0" w:color="auto"/>
          </w:divBdr>
          <w:divsChild>
            <w:div w:id="1780876663">
              <w:marLeft w:val="0"/>
              <w:marRight w:val="0"/>
              <w:marTop w:val="0"/>
              <w:marBottom w:val="0"/>
              <w:divBdr>
                <w:top w:val="none" w:sz="0" w:space="0" w:color="auto"/>
                <w:left w:val="none" w:sz="0" w:space="0" w:color="auto"/>
                <w:bottom w:val="none" w:sz="0" w:space="0" w:color="auto"/>
                <w:right w:val="none" w:sz="0" w:space="0" w:color="auto"/>
              </w:divBdr>
            </w:div>
          </w:divsChild>
        </w:div>
        <w:div w:id="959872328">
          <w:marLeft w:val="0"/>
          <w:marRight w:val="0"/>
          <w:marTop w:val="0"/>
          <w:marBottom w:val="0"/>
          <w:divBdr>
            <w:top w:val="none" w:sz="0" w:space="0" w:color="auto"/>
            <w:left w:val="none" w:sz="0" w:space="0" w:color="auto"/>
            <w:bottom w:val="none" w:sz="0" w:space="0" w:color="auto"/>
            <w:right w:val="none" w:sz="0" w:space="0" w:color="auto"/>
          </w:divBdr>
          <w:divsChild>
            <w:div w:id="366640372">
              <w:marLeft w:val="0"/>
              <w:marRight w:val="0"/>
              <w:marTop w:val="0"/>
              <w:marBottom w:val="0"/>
              <w:divBdr>
                <w:top w:val="none" w:sz="0" w:space="0" w:color="auto"/>
                <w:left w:val="none" w:sz="0" w:space="0" w:color="auto"/>
                <w:bottom w:val="none" w:sz="0" w:space="0" w:color="auto"/>
                <w:right w:val="none" w:sz="0" w:space="0" w:color="auto"/>
              </w:divBdr>
            </w:div>
          </w:divsChild>
        </w:div>
        <w:div w:id="1131217090">
          <w:marLeft w:val="0"/>
          <w:marRight w:val="0"/>
          <w:marTop w:val="0"/>
          <w:marBottom w:val="0"/>
          <w:divBdr>
            <w:top w:val="none" w:sz="0" w:space="0" w:color="auto"/>
            <w:left w:val="none" w:sz="0" w:space="0" w:color="auto"/>
            <w:bottom w:val="none" w:sz="0" w:space="0" w:color="auto"/>
            <w:right w:val="none" w:sz="0" w:space="0" w:color="auto"/>
          </w:divBdr>
          <w:divsChild>
            <w:div w:id="2052923339">
              <w:marLeft w:val="0"/>
              <w:marRight w:val="0"/>
              <w:marTop w:val="0"/>
              <w:marBottom w:val="0"/>
              <w:divBdr>
                <w:top w:val="none" w:sz="0" w:space="0" w:color="auto"/>
                <w:left w:val="none" w:sz="0" w:space="0" w:color="auto"/>
                <w:bottom w:val="none" w:sz="0" w:space="0" w:color="auto"/>
                <w:right w:val="none" w:sz="0" w:space="0" w:color="auto"/>
              </w:divBdr>
            </w:div>
          </w:divsChild>
        </w:div>
        <w:div w:id="1183862635">
          <w:marLeft w:val="0"/>
          <w:marRight w:val="0"/>
          <w:marTop w:val="0"/>
          <w:marBottom w:val="0"/>
          <w:divBdr>
            <w:top w:val="none" w:sz="0" w:space="0" w:color="auto"/>
            <w:left w:val="none" w:sz="0" w:space="0" w:color="auto"/>
            <w:bottom w:val="none" w:sz="0" w:space="0" w:color="auto"/>
            <w:right w:val="none" w:sz="0" w:space="0" w:color="auto"/>
          </w:divBdr>
          <w:divsChild>
            <w:div w:id="1883202822">
              <w:marLeft w:val="0"/>
              <w:marRight w:val="0"/>
              <w:marTop w:val="0"/>
              <w:marBottom w:val="0"/>
              <w:divBdr>
                <w:top w:val="none" w:sz="0" w:space="0" w:color="auto"/>
                <w:left w:val="none" w:sz="0" w:space="0" w:color="auto"/>
                <w:bottom w:val="none" w:sz="0" w:space="0" w:color="auto"/>
                <w:right w:val="none" w:sz="0" w:space="0" w:color="auto"/>
              </w:divBdr>
            </w:div>
          </w:divsChild>
        </w:div>
        <w:div w:id="1314871880">
          <w:marLeft w:val="0"/>
          <w:marRight w:val="0"/>
          <w:marTop w:val="0"/>
          <w:marBottom w:val="0"/>
          <w:divBdr>
            <w:top w:val="none" w:sz="0" w:space="0" w:color="auto"/>
            <w:left w:val="none" w:sz="0" w:space="0" w:color="auto"/>
            <w:bottom w:val="none" w:sz="0" w:space="0" w:color="auto"/>
            <w:right w:val="none" w:sz="0" w:space="0" w:color="auto"/>
          </w:divBdr>
          <w:divsChild>
            <w:div w:id="1749690213">
              <w:marLeft w:val="0"/>
              <w:marRight w:val="0"/>
              <w:marTop w:val="0"/>
              <w:marBottom w:val="0"/>
              <w:divBdr>
                <w:top w:val="none" w:sz="0" w:space="0" w:color="auto"/>
                <w:left w:val="none" w:sz="0" w:space="0" w:color="auto"/>
                <w:bottom w:val="none" w:sz="0" w:space="0" w:color="auto"/>
                <w:right w:val="none" w:sz="0" w:space="0" w:color="auto"/>
              </w:divBdr>
            </w:div>
          </w:divsChild>
        </w:div>
        <w:div w:id="1538932503">
          <w:marLeft w:val="0"/>
          <w:marRight w:val="0"/>
          <w:marTop w:val="0"/>
          <w:marBottom w:val="0"/>
          <w:divBdr>
            <w:top w:val="none" w:sz="0" w:space="0" w:color="auto"/>
            <w:left w:val="none" w:sz="0" w:space="0" w:color="auto"/>
            <w:bottom w:val="none" w:sz="0" w:space="0" w:color="auto"/>
            <w:right w:val="none" w:sz="0" w:space="0" w:color="auto"/>
          </w:divBdr>
          <w:divsChild>
            <w:div w:id="1584603898">
              <w:marLeft w:val="0"/>
              <w:marRight w:val="0"/>
              <w:marTop w:val="0"/>
              <w:marBottom w:val="0"/>
              <w:divBdr>
                <w:top w:val="none" w:sz="0" w:space="0" w:color="auto"/>
                <w:left w:val="none" w:sz="0" w:space="0" w:color="auto"/>
                <w:bottom w:val="none" w:sz="0" w:space="0" w:color="auto"/>
                <w:right w:val="none" w:sz="0" w:space="0" w:color="auto"/>
              </w:divBdr>
            </w:div>
          </w:divsChild>
        </w:div>
        <w:div w:id="1864246015">
          <w:marLeft w:val="0"/>
          <w:marRight w:val="0"/>
          <w:marTop w:val="0"/>
          <w:marBottom w:val="0"/>
          <w:divBdr>
            <w:top w:val="none" w:sz="0" w:space="0" w:color="auto"/>
            <w:left w:val="none" w:sz="0" w:space="0" w:color="auto"/>
            <w:bottom w:val="none" w:sz="0" w:space="0" w:color="auto"/>
            <w:right w:val="none" w:sz="0" w:space="0" w:color="auto"/>
          </w:divBdr>
          <w:divsChild>
            <w:div w:id="338046919">
              <w:marLeft w:val="0"/>
              <w:marRight w:val="0"/>
              <w:marTop w:val="0"/>
              <w:marBottom w:val="0"/>
              <w:divBdr>
                <w:top w:val="none" w:sz="0" w:space="0" w:color="auto"/>
                <w:left w:val="none" w:sz="0" w:space="0" w:color="auto"/>
                <w:bottom w:val="none" w:sz="0" w:space="0" w:color="auto"/>
                <w:right w:val="none" w:sz="0" w:space="0" w:color="auto"/>
              </w:divBdr>
            </w:div>
          </w:divsChild>
        </w:div>
        <w:div w:id="1872068506">
          <w:marLeft w:val="0"/>
          <w:marRight w:val="0"/>
          <w:marTop w:val="0"/>
          <w:marBottom w:val="0"/>
          <w:divBdr>
            <w:top w:val="none" w:sz="0" w:space="0" w:color="auto"/>
            <w:left w:val="none" w:sz="0" w:space="0" w:color="auto"/>
            <w:bottom w:val="none" w:sz="0" w:space="0" w:color="auto"/>
            <w:right w:val="none" w:sz="0" w:space="0" w:color="auto"/>
          </w:divBdr>
          <w:divsChild>
            <w:div w:id="304046146">
              <w:marLeft w:val="0"/>
              <w:marRight w:val="0"/>
              <w:marTop w:val="0"/>
              <w:marBottom w:val="0"/>
              <w:divBdr>
                <w:top w:val="none" w:sz="0" w:space="0" w:color="auto"/>
                <w:left w:val="none" w:sz="0" w:space="0" w:color="auto"/>
                <w:bottom w:val="none" w:sz="0" w:space="0" w:color="auto"/>
                <w:right w:val="none" w:sz="0" w:space="0" w:color="auto"/>
              </w:divBdr>
            </w:div>
          </w:divsChild>
        </w:div>
        <w:div w:id="2021659360">
          <w:marLeft w:val="0"/>
          <w:marRight w:val="0"/>
          <w:marTop w:val="0"/>
          <w:marBottom w:val="0"/>
          <w:divBdr>
            <w:top w:val="none" w:sz="0" w:space="0" w:color="auto"/>
            <w:left w:val="none" w:sz="0" w:space="0" w:color="auto"/>
            <w:bottom w:val="none" w:sz="0" w:space="0" w:color="auto"/>
            <w:right w:val="none" w:sz="0" w:space="0" w:color="auto"/>
          </w:divBdr>
          <w:divsChild>
            <w:div w:id="21157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file:///C:\Users\EDDIE\Desktop\Desktop\Centric%20Africa%20Limited\PROJECTS_2020.21.22\EIA\KOSAP\KOSAP%20REPORTS%20-%20OCT%202023\REPORTS\Final%20Revised%20-%20October%202023\126-ESIA%20Report%20for%20Proposed%20Dasheeg%20Solar%20Mini%20Grid-2023-Final-19.10.23.docx" TargetMode="Externa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3.png"/><Relationship Id="rId11" Type="http://schemas.openxmlformats.org/officeDocument/2006/relationships/image" Target="media/image4.jpeg"/><Relationship Id="rId24" Type="http://schemas.openxmlformats.org/officeDocument/2006/relationships/image" Target="media/image8.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jpeg"/><Relationship Id="rId66"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header" Target="header4.xml"/><Relationship Id="rId27" Type="http://schemas.openxmlformats.org/officeDocument/2006/relationships/image" Target="media/image11.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jpeg"/><Relationship Id="rId64" Type="http://schemas.openxmlformats.org/officeDocument/2006/relationships/image" Target="media/image47.png"/><Relationship Id="rId69" Type="http://schemas.openxmlformats.org/officeDocument/2006/relationships/image" Target="media/image52.pn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image" Target="media/image7.png"/><Relationship Id="rId41" Type="http://schemas.openxmlformats.org/officeDocument/2006/relationships/image" Target="media/image24.jpe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4.xml"/><Relationship Id="rId28" Type="http://schemas.openxmlformats.org/officeDocument/2006/relationships/image" Target="media/image12.pn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40.jpeg"/><Relationship Id="rId10" Type="http://schemas.openxmlformats.org/officeDocument/2006/relationships/image" Target="media/image3.jpeg"/><Relationship Id="rId31" Type="http://schemas.openxmlformats.org/officeDocument/2006/relationships/image" Target="media/image14.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header" Target="header3.xml"/><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image" Target="media/image5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b:Source>
    <b:Tag>GOK102</b:Tag>
    <b:SourceType>InternetSite</b:SourceType>
    <b:Guid>{90E7EBA1-9553-4A17-A58D-5111D3872AB9}</b:Guid>
    <b:Author>
      <b:Author>
        <b:Corporate>GOK</b:Corporate>
      </b:Author>
    </b:Author>
    <b:InternetSiteTitle>The Constitution of Kenya 2010</b:InternetSiteTitle>
    <b:Year>2010</b:Year>
    <b:URL>http://kenyalaw.org/kl/index.php?id=398</b:URL>
    <b:RefOrder>1</b:RefOrder>
  </b:Source>
</b:Sources>
</file>

<file path=customXml/itemProps1.xml><?xml version="1.0" encoding="utf-8"?>
<ds:datastoreItem xmlns:ds="http://schemas.openxmlformats.org/officeDocument/2006/customXml" ds:itemID="{A60922DE-00B2-4AA6-B91C-C0E4A33A2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184</Pages>
  <Words>50231</Words>
  <Characters>286322</Characters>
  <Application>Microsoft Office Word</Application>
  <DocSecurity>0</DocSecurity>
  <Lines>2386</Lines>
  <Paragraphs>671</Paragraphs>
  <ScaleCrop>false</ScaleCrop>
  <HeadingPairs>
    <vt:vector size="2" baseType="variant">
      <vt:variant>
        <vt:lpstr>Title</vt:lpstr>
      </vt:variant>
      <vt:variant>
        <vt:i4>1</vt:i4>
      </vt:variant>
    </vt:vector>
  </HeadingPairs>
  <TitlesOfParts>
    <vt:vector size="1" baseType="lpstr">
      <vt:lpstr>AO</vt:lpstr>
    </vt:vector>
  </TitlesOfParts>
  <Company>.</Company>
  <LinksUpToDate>false</LinksUpToDate>
  <CharactersWithSpaces>335882</CharactersWithSpaces>
  <SharedDoc>false</SharedDoc>
  <HLinks>
    <vt:vector size="888" baseType="variant">
      <vt:variant>
        <vt:i4>1638453</vt:i4>
      </vt:variant>
      <vt:variant>
        <vt:i4>905</vt:i4>
      </vt:variant>
      <vt:variant>
        <vt:i4>0</vt:i4>
      </vt:variant>
      <vt:variant>
        <vt:i4>5</vt:i4>
      </vt:variant>
      <vt:variant>
        <vt:lpwstr/>
      </vt:variant>
      <vt:variant>
        <vt:lpwstr>_Toc88835702</vt:lpwstr>
      </vt:variant>
      <vt:variant>
        <vt:i4>1703989</vt:i4>
      </vt:variant>
      <vt:variant>
        <vt:i4>899</vt:i4>
      </vt:variant>
      <vt:variant>
        <vt:i4>0</vt:i4>
      </vt:variant>
      <vt:variant>
        <vt:i4>5</vt:i4>
      </vt:variant>
      <vt:variant>
        <vt:lpwstr/>
      </vt:variant>
      <vt:variant>
        <vt:lpwstr>_Toc88835701</vt:lpwstr>
      </vt:variant>
      <vt:variant>
        <vt:i4>1769525</vt:i4>
      </vt:variant>
      <vt:variant>
        <vt:i4>893</vt:i4>
      </vt:variant>
      <vt:variant>
        <vt:i4>0</vt:i4>
      </vt:variant>
      <vt:variant>
        <vt:i4>5</vt:i4>
      </vt:variant>
      <vt:variant>
        <vt:lpwstr/>
      </vt:variant>
      <vt:variant>
        <vt:lpwstr>_Toc88835700</vt:lpwstr>
      </vt:variant>
      <vt:variant>
        <vt:i4>3539000</vt:i4>
      </vt:variant>
      <vt:variant>
        <vt:i4>887</vt:i4>
      </vt:variant>
      <vt:variant>
        <vt:i4>0</vt:i4>
      </vt:variant>
      <vt:variant>
        <vt:i4>5</vt:i4>
      </vt:variant>
      <vt:variant>
        <vt:lpwstr>../../EDDIE/Desktop/Desktop/Centric Africa Limited/PROJECTS_2020.21/EIA/KOSAP/Reports/North Eastern-Wajir.Mandera/Reports/ESIA Report for Proposed Dasheeg Mini-Grid in Wajir County.doc</vt:lpwstr>
      </vt:variant>
      <vt:variant>
        <vt:lpwstr>_Toc88835699</vt:lpwstr>
      </vt:variant>
      <vt:variant>
        <vt:i4>1179708</vt:i4>
      </vt:variant>
      <vt:variant>
        <vt:i4>881</vt:i4>
      </vt:variant>
      <vt:variant>
        <vt:i4>0</vt:i4>
      </vt:variant>
      <vt:variant>
        <vt:i4>5</vt:i4>
      </vt:variant>
      <vt:variant>
        <vt:lpwstr/>
      </vt:variant>
      <vt:variant>
        <vt:lpwstr>_Toc88835698</vt:lpwstr>
      </vt:variant>
      <vt:variant>
        <vt:i4>1048637</vt:i4>
      </vt:variant>
      <vt:variant>
        <vt:i4>872</vt:i4>
      </vt:variant>
      <vt:variant>
        <vt:i4>0</vt:i4>
      </vt:variant>
      <vt:variant>
        <vt:i4>5</vt:i4>
      </vt:variant>
      <vt:variant>
        <vt:lpwstr/>
      </vt:variant>
      <vt:variant>
        <vt:lpwstr>_Toc88835589</vt:lpwstr>
      </vt:variant>
      <vt:variant>
        <vt:i4>1114173</vt:i4>
      </vt:variant>
      <vt:variant>
        <vt:i4>866</vt:i4>
      </vt:variant>
      <vt:variant>
        <vt:i4>0</vt:i4>
      </vt:variant>
      <vt:variant>
        <vt:i4>5</vt:i4>
      </vt:variant>
      <vt:variant>
        <vt:lpwstr/>
      </vt:variant>
      <vt:variant>
        <vt:lpwstr>_Toc88835588</vt:lpwstr>
      </vt:variant>
      <vt:variant>
        <vt:i4>1966141</vt:i4>
      </vt:variant>
      <vt:variant>
        <vt:i4>857</vt:i4>
      </vt:variant>
      <vt:variant>
        <vt:i4>0</vt:i4>
      </vt:variant>
      <vt:variant>
        <vt:i4>5</vt:i4>
      </vt:variant>
      <vt:variant>
        <vt:lpwstr/>
      </vt:variant>
      <vt:variant>
        <vt:lpwstr>_Toc88835587</vt:lpwstr>
      </vt:variant>
      <vt:variant>
        <vt:i4>2031677</vt:i4>
      </vt:variant>
      <vt:variant>
        <vt:i4>851</vt:i4>
      </vt:variant>
      <vt:variant>
        <vt:i4>0</vt:i4>
      </vt:variant>
      <vt:variant>
        <vt:i4>5</vt:i4>
      </vt:variant>
      <vt:variant>
        <vt:lpwstr/>
      </vt:variant>
      <vt:variant>
        <vt:lpwstr>_Toc88835586</vt:lpwstr>
      </vt:variant>
      <vt:variant>
        <vt:i4>1835069</vt:i4>
      </vt:variant>
      <vt:variant>
        <vt:i4>845</vt:i4>
      </vt:variant>
      <vt:variant>
        <vt:i4>0</vt:i4>
      </vt:variant>
      <vt:variant>
        <vt:i4>5</vt:i4>
      </vt:variant>
      <vt:variant>
        <vt:lpwstr/>
      </vt:variant>
      <vt:variant>
        <vt:lpwstr>_Toc88835585</vt:lpwstr>
      </vt:variant>
      <vt:variant>
        <vt:i4>1900605</vt:i4>
      </vt:variant>
      <vt:variant>
        <vt:i4>839</vt:i4>
      </vt:variant>
      <vt:variant>
        <vt:i4>0</vt:i4>
      </vt:variant>
      <vt:variant>
        <vt:i4>5</vt:i4>
      </vt:variant>
      <vt:variant>
        <vt:lpwstr/>
      </vt:variant>
      <vt:variant>
        <vt:lpwstr>_Toc88835584</vt:lpwstr>
      </vt:variant>
      <vt:variant>
        <vt:i4>1703997</vt:i4>
      </vt:variant>
      <vt:variant>
        <vt:i4>833</vt:i4>
      </vt:variant>
      <vt:variant>
        <vt:i4>0</vt:i4>
      </vt:variant>
      <vt:variant>
        <vt:i4>5</vt:i4>
      </vt:variant>
      <vt:variant>
        <vt:lpwstr/>
      </vt:variant>
      <vt:variant>
        <vt:lpwstr>_Toc88835583</vt:lpwstr>
      </vt:variant>
      <vt:variant>
        <vt:i4>1769533</vt:i4>
      </vt:variant>
      <vt:variant>
        <vt:i4>827</vt:i4>
      </vt:variant>
      <vt:variant>
        <vt:i4>0</vt:i4>
      </vt:variant>
      <vt:variant>
        <vt:i4>5</vt:i4>
      </vt:variant>
      <vt:variant>
        <vt:lpwstr/>
      </vt:variant>
      <vt:variant>
        <vt:lpwstr>_Toc88835582</vt:lpwstr>
      </vt:variant>
      <vt:variant>
        <vt:i4>1572925</vt:i4>
      </vt:variant>
      <vt:variant>
        <vt:i4>821</vt:i4>
      </vt:variant>
      <vt:variant>
        <vt:i4>0</vt:i4>
      </vt:variant>
      <vt:variant>
        <vt:i4>5</vt:i4>
      </vt:variant>
      <vt:variant>
        <vt:lpwstr/>
      </vt:variant>
      <vt:variant>
        <vt:lpwstr>_Toc88835581</vt:lpwstr>
      </vt:variant>
      <vt:variant>
        <vt:i4>1638461</vt:i4>
      </vt:variant>
      <vt:variant>
        <vt:i4>815</vt:i4>
      </vt:variant>
      <vt:variant>
        <vt:i4>0</vt:i4>
      </vt:variant>
      <vt:variant>
        <vt:i4>5</vt:i4>
      </vt:variant>
      <vt:variant>
        <vt:lpwstr/>
      </vt:variant>
      <vt:variant>
        <vt:lpwstr>_Toc88835580</vt:lpwstr>
      </vt:variant>
      <vt:variant>
        <vt:i4>1048626</vt:i4>
      </vt:variant>
      <vt:variant>
        <vt:i4>809</vt:i4>
      </vt:variant>
      <vt:variant>
        <vt:i4>0</vt:i4>
      </vt:variant>
      <vt:variant>
        <vt:i4>5</vt:i4>
      </vt:variant>
      <vt:variant>
        <vt:lpwstr/>
      </vt:variant>
      <vt:variant>
        <vt:lpwstr>_Toc88835579</vt:lpwstr>
      </vt:variant>
      <vt:variant>
        <vt:i4>1114162</vt:i4>
      </vt:variant>
      <vt:variant>
        <vt:i4>803</vt:i4>
      </vt:variant>
      <vt:variant>
        <vt:i4>0</vt:i4>
      </vt:variant>
      <vt:variant>
        <vt:i4>5</vt:i4>
      </vt:variant>
      <vt:variant>
        <vt:lpwstr/>
      </vt:variant>
      <vt:variant>
        <vt:lpwstr>_Toc88835578</vt:lpwstr>
      </vt:variant>
      <vt:variant>
        <vt:i4>1966130</vt:i4>
      </vt:variant>
      <vt:variant>
        <vt:i4>797</vt:i4>
      </vt:variant>
      <vt:variant>
        <vt:i4>0</vt:i4>
      </vt:variant>
      <vt:variant>
        <vt:i4>5</vt:i4>
      </vt:variant>
      <vt:variant>
        <vt:lpwstr/>
      </vt:variant>
      <vt:variant>
        <vt:lpwstr>_Toc88835577</vt:lpwstr>
      </vt:variant>
      <vt:variant>
        <vt:i4>2031666</vt:i4>
      </vt:variant>
      <vt:variant>
        <vt:i4>791</vt:i4>
      </vt:variant>
      <vt:variant>
        <vt:i4>0</vt:i4>
      </vt:variant>
      <vt:variant>
        <vt:i4>5</vt:i4>
      </vt:variant>
      <vt:variant>
        <vt:lpwstr/>
      </vt:variant>
      <vt:variant>
        <vt:lpwstr>_Toc88835576</vt:lpwstr>
      </vt:variant>
      <vt:variant>
        <vt:i4>1835058</vt:i4>
      </vt:variant>
      <vt:variant>
        <vt:i4>785</vt:i4>
      </vt:variant>
      <vt:variant>
        <vt:i4>0</vt:i4>
      </vt:variant>
      <vt:variant>
        <vt:i4>5</vt:i4>
      </vt:variant>
      <vt:variant>
        <vt:lpwstr/>
      </vt:variant>
      <vt:variant>
        <vt:lpwstr>_Toc88835575</vt:lpwstr>
      </vt:variant>
      <vt:variant>
        <vt:i4>1900594</vt:i4>
      </vt:variant>
      <vt:variant>
        <vt:i4>779</vt:i4>
      </vt:variant>
      <vt:variant>
        <vt:i4>0</vt:i4>
      </vt:variant>
      <vt:variant>
        <vt:i4>5</vt:i4>
      </vt:variant>
      <vt:variant>
        <vt:lpwstr/>
      </vt:variant>
      <vt:variant>
        <vt:lpwstr>_Toc88835574</vt:lpwstr>
      </vt:variant>
      <vt:variant>
        <vt:i4>1703986</vt:i4>
      </vt:variant>
      <vt:variant>
        <vt:i4>773</vt:i4>
      </vt:variant>
      <vt:variant>
        <vt:i4>0</vt:i4>
      </vt:variant>
      <vt:variant>
        <vt:i4>5</vt:i4>
      </vt:variant>
      <vt:variant>
        <vt:lpwstr/>
      </vt:variant>
      <vt:variant>
        <vt:lpwstr>_Toc88835573</vt:lpwstr>
      </vt:variant>
      <vt:variant>
        <vt:i4>1769522</vt:i4>
      </vt:variant>
      <vt:variant>
        <vt:i4>767</vt:i4>
      </vt:variant>
      <vt:variant>
        <vt:i4>0</vt:i4>
      </vt:variant>
      <vt:variant>
        <vt:i4>5</vt:i4>
      </vt:variant>
      <vt:variant>
        <vt:lpwstr/>
      </vt:variant>
      <vt:variant>
        <vt:lpwstr>_Toc88835572</vt:lpwstr>
      </vt:variant>
      <vt:variant>
        <vt:i4>1572914</vt:i4>
      </vt:variant>
      <vt:variant>
        <vt:i4>758</vt:i4>
      </vt:variant>
      <vt:variant>
        <vt:i4>0</vt:i4>
      </vt:variant>
      <vt:variant>
        <vt:i4>5</vt:i4>
      </vt:variant>
      <vt:variant>
        <vt:lpwstr/>
      </vt:variant>
      <vt:variant>
        <vt:lpwstr>_Toc88835571</vt:lpwstr>
      </vt:variant>
      <vt:variant>
        <vt:i4>1638450</vt:i4>
      </vt:variant>
      <vt:variant>
        <vt:i4>752</vt:i4>
      </vt:variant>
      <vt:variant>
        <vt:i4>0</vt:i4>
      </vt:variant>
      <vt:variant>
        <vt:i4>5</vt:i4>
      </vt:variant>
      <vt:variant>
        <vt:lpwstr/>
      </vt:variant>
      <vt:variant>
        <vt:lpwstr>_Toc88835570</vt:lpwstr>
      </vt:variant>
      <vt:variant>
        <vt:i4>1048627</vt:i4>
      </vt:variant>
      <vt:variant>
        <vt:i4>746</vt:i4>
      </vt:variant>
      <vt:variant>
        <vt:i4>0</vt:i4>
      </vt:variant>
      <vt:variant>
        <vt:i4>5</vt:i4>
      </vt:variant>
      <vt:variant>
        <vt:lpwstr/>
      </vt:variant>
      <vt:variant>
        <vt:lpwstr>_Toc88835569</vt:lpwstr>
      </vt:variant>
      <vt:variant>
        <vt:i4>1114163</vt:i4>
      </vt:variant>
      <vt:variant>
        <vt:i4>740</vt:i4>
      </vt:variant>
      <vt:variant>
        <vt:i4>0</vt:i4>
      </vt:variant>
      <vt:variant>
        <vt:i4>5</vt:i4>
      </vt:variant>
      <vt:variant>
        <vt:lpwstr/>
      </vt:variant>
      <vt:variant>
        <vt:lpwstr>_Toc88835568</vt:lpwstr>
      </vt:variant>
      <vt:variant>
        <vt:i4>1966131</vt:i4>
      </vt:variant>
      <vt:variant>
        <vt:i4>734</vt:i4>
      </vt:variant>
      <vt:variant>
        <vt:i4>0</vt:i4>
      </vt:variant>
      <vt:variant>
        <vt:i4>5</vt:i4>
      </vt:variant>
      <vt:variant>
        <vt:lpwstr/>
      </vt:variant>
      <vt:variant>
        <vt:lpwstr>_Toc88835567</vt:lpwstr>
      </vt:variant>
      <vt:variant>
        <vt:i4>2031667</vt:i4>
      </vt:variant>
      <vt:variant>
        <vt:i4>728</vt:i4>
      </vt:variant>
      <vt:variant>
        <vt:i4>0</vt:i4>
      </vt:variant>
      <vt:variant>
        <vt:i4>5</vt:i4>
      </vt:variant>
      <vt:variant>
        <vt:lpwstr/>
      </vt:variant>
      <vt:variant>
        <vt:lpwstr>_Toc88835566</vt:lpwstr>
      </vt:variant>
      <vt:variant>
        <vt:i4>1835059</vt:i4>
      </vt:variant>
      <vt:variant>
        <vt:i4>722</vt:i4>
      </vt:variant>
      <vt:variant>
        <vt:i4>0</vt:i4>
      </vt:variant>
      <vt:variant>
        <vt:i4>5</vt:i4>
      </vt:variant>
      <vt:variant>
        <vt:lpwstr/>
      </vt:variant>
      <vt:variant>
        <vt:lpwstr>_Toc88835565</vt:lpwstr>
      </vt:variant>
      <vt:variant>
        <vt:i4>1900595</vt:i4>
      </vt:variant>
      <vt:variant>
        <vt:i4>716</vt:i4>
      </vt:variant>
      <vt:variant>
        <vt:i4>0</vt:i4>
      </vt:variant>
      <vt:variant>
        <vt:i4>5</vt:i4>
      </vt:variant>
      <vt:variant>
        <vt:lpwstr/>
      </vt:variant>
      <vt:variant>
        <vt:lpwstr>_Toc88835564</vt:lpwstr>
      </vt:variant>
      <vt:variant>
        <vt:i4>1703987</vt:i4>
      </vt:variant>
      <vt:variant>
        <vt:i4>710</vt:i4>
      </vt:variant>
      <vt:variant>
        <vt:i4>0</vt:i4>
      </vt:variant>
      <vt:variant>
        <vt:i4>5</vt:i4>
      </vt:variant>
      <vt:variant>
        <vt:lpwstr/>
      </vt:variant>
      <vt:variant>
        <vt:lpwstr>_Toc88835563</vt:lpwstr>
      </vt:variant>
      <vt:variant>
        <vt:i4>1769523</vt:i4>
      </vt:variant>
      <vt:variant>
        <vt:i4>704</vt:i4>
      </vt:variant>
      <vt:variant>
        <vt:i4>0</vt:i4>
      </vt:variant>
      <vt:variant>
        <vt:i4>5</vt:i4>
      </vt:variant>
      <vt:variant>
        <vt:lpwstr/>
      </vt:variant>
      <vt:variant>
        <vt:lpwstr>_Toc88835562</vt:lpwstr>
      </vt:variant>
      <vt:variant>
        <vt:i4>1572915</vt:i4>
      </vt:variant>
      <vt:variant>
        <vt:i4>698</vt:i4>
      </vt:variant>
      <vt:variant>
        <vt:i4>0</vt:i4>
      </vt:variant>
      <vt:variant>
        <vt:i4>5</vt:i4>
      </vt:variant>
      <vt:variant>
        <vt:lpwstr/>
      </vt:variant>
      <vt:variant>
        <vt:lpwstr>_Toc88835561</vt:lpwstr>
      </vt:variant>
      <vt:variant>
        <vt:i4>1638451</vt:i4>
      </vt:variant>
      <vt:variant>
        <vt:i4>692</vt:i4>
      </vt:variant>
      <vt:variant>
        <vt:i4>0</vt:i4>
      </vt:variant>
      <vt:variant>
        <vt:i4>5</vt:i4>
      </vt:variant>
      <vt:variant>
        <vt:lpwstr/>
      </vt:variant>
      <vt:variant>
        <vt:lpwstr>_Toc88835560</vt:lpwstr>
      </vt:variant>
      <vt:variant>
        <vt:i4>1048624</vt:i4>
      </vt:variant>
      <vt:variant>
        <vt:i4>686</vt:i4>
      </vt:variant>
      <vt:variant>
        <vt:i4>0</vt:i4>
      </vt:variant>
      <vt:variant>
        <vt:i4>5</vt:i4>
      </vt:variant>
      <vt:variant>
        <vt:lpwstr/>
      </vt:variant>
      <vt:variant>
        <vt:lpwstr>_Toc88835559</vt:lpwstr>
      </vt:variant>
      <vt:variant>
        <vt:i4>1114160</vt:i4>
      </vt:variant>
      <vt:variant>
        <vt:i4>680</vt:i4>
      </vt:variant>
      <vt:variant>
        <vt:i4>0</vt:i4>
      </vt:variant>
      <vt:variant>
        <vt:i4>5</vt:i4>
      </vt:variant>
      <vt:variant>
        <vt:lpwstr/>
      </vt:variant>
      <vt:variant>
        <vt:lpwstr>_Toc88835558</vt:lpwstr>
      </vt:variant>
      <vt:variant>
        <vt:i4>1966128</vt:i4>
      </vt:variant>
      <vt:variant>
        <vt:i4>674</vt:i4>
      </vt:variant>
      <vt:variant>
        <vt:i4>0</vt:i4>
      </vt:variant>
      <vt:variant>
        <vt:i4>5</vt:i4>
      </vt:variant>
      <vt:variant>
        <vt:lpwstr/>
      </vt:variant>
      <vt:variant>
        <vt:lpwstr>_Toc88835557</vt:lpwstr>
      </vt:variant>
      <vt:variant>
        <vt:i4>2031664</vt:i4>
      </vt:variant>
      <vt:variant>
        <vt:i4>668</vt:i4>
      </vt:variant>
      <vt:variant>
        <vt:i4>0</vt:i4>
      </vt:variant>
      <vt:variant>
        <vt:i4>5</vt:i4>
      </vt:variant>
      <vt:variant>
        <vt:lpwstr/>
      </vt:variant>
      <vt:variant>
        <vt:lpwstr>_Toc88835556</vt:lpwstr>
      </vt:variant>
      <vt:variant>
        <vt:i4>1835056</vt:i4>
      </vt:variant>
      <vt:variant>
        <vt:i4>662</vt:i4>
      </vt:variant>
      <vt:variant>
        <vt:i4>0</vt:i4>
      </vt:variant>
      <vt:variant>
        <vt:i4>5</vt:i4>
      </vt:variant>
      <vt:variant>
        <vt:lpwstr/>
      </vt:variant>
      <vt:variant>
        <vt:lpwstr>_Toc88835555</vt:lpwstr>
      </vt:variant>
      <vt:variant>
        <vt:i4>1900592</vt:i4>
      </vt:variant>
      <vt:variant>
        <vt:i4>656</vt:i4>
      </vt:variant>
      <vt:variant>
        <vt:i4>0</vt:i4>
      </vt:variant>
      <vt:variant>
        <vt:i4>5</vt:i4>
      </vt:variant>
      <vt:variant>
        <vt:lpwstr/>
      </vt:variant>
      <vt:variant>
        <vt:lpwstr>_Toc88835554</vt:lpwstr>
      </vt:variant>
      <vt:variant>
        <vt:i4>1703984</vt:i4>
      </vt:variant>
      <vt:variant>
        <vt:i4>650</vt:i4>
      </vt:variant>
      <vt:variant>
        <vt:i4>0</vt:i4>
      </vt:variant>
      <vt:variant>
        <vt:i4>5</vt:i4>
      </vt:variant>
      <vt:variant>
        <vt:lpwstr/>
      </vt:variant>
      <vt:variant>
        <vt:lpwstr>_Toc88835553</vt:lpwstr>
      </vt:variant>
      <vt:variant>
        <vt:i4>1769520</vt:i4>
      </vt:variant>
      <vt:variant>
        <vt:i4>644</vt:i4>
      </vt:variant>
      <vt:variant>
        <vt:i4>0</vt:i4>
      </vt:variant>
      <vt:variant>
        <vt:i4>5</vt:i4>
      </vt:variant>
      <vt:variant>
        <vt:lpwstr/>
      </vt:variant>
      <vt:variant>
        <vt:lpwstr>_Toc88835552</vt:lpwstr>
      </vt:variant>
      <vt:variant>
        <vt:i4>1572912</vt:i4>
      </vt:variant>
      <vt:variant>
        <vt:i4>638</vt:i4>
      </vt:variant>
      <vt:variant>
        <vt:i4>0</vt:i4>
      </vt:variant>
      <vt:variant>
        <vt:i4>5</vt:i4>
      </vt:variant>
      <vt:variant>
        <vt:lpwstr/>
      </vt:variant>
      <vt:variant>
        <vt:lpwstr>_Toc88835551</vt:lpwstr>
      </vt:variant>
      <vt:variant>
        <vt:i4>1638448</vt:i4>
      </vt:variant>
      <vt:variant>
        <vt:i4>632</vt:i4>
      </vt:variant>
      <vt:variant>
        <vt:i4>0</vt:i4>
      </vt:variant>
      <vt:variant>
        <vt:i4>5</vt:i4>
      </vt:variant>
      <vt:variant>
        <vt:lpwstr/>
      </vt:variant>
      <vt:variant>
        <vt:lpwstr>_Toc88835550</vt:lpwstr>
      </vt:variant>
      <vt:variant>
        <vt:i4>1048625</vt:i4>
      </vt:variant>
      <vt:variant>
        <vt:i4>626</vt:i4>
      </vt:variant>
      <vt:variant>
        <vt:i4>0</vt:i4>
      </vt:variant>
      <vt:variant>
        <vt:i4>5</vt:i4>
      </vt:variant>
      <vt:variant>
        <vt:lpwstr/>
      </vt:variant>
      <vt:variant>
        <vt:lpwstr>_Toc88835549</vt:lpwstr>
      </vt:variant>
      <vt:variant>
        <vt:i4>1114161</vt:i4>
      </vt:variant>
      <vt:variant>
        <vt:i4>620</vt:i4>
      </vt:variant>
      <vt:variant>
        <vt:i4>0</vt:i4>
      </vt:variant>
      <vt:variant>
        <vt:i4>5</vt:i4>
      </vt:variant>
      <vt:variant>
        <vt:lpwstr/>
      </vt:variant>
      <vt:variant>
        <vt:lpwstr>_Toc88835548</vt:lpwstr>
      </vt:variant>
      <vt:variant>
        <vt:i4>1966129</vt:i4>
      </vt:variant>
      <vt:variant>
        <vt:i4>614</vt:i4>
      </vt:variant>
      <vt:variant>
        <vt:i4>0</vt:i4>
      </vt:variant>
      <vt:variant>
        <vt:i4>5</vt:i4>
      </vt:variant>
      <vt:variant>
        <vt:lpwstr/>
      </vt:variant>
      <vt:variant>
        <vt:lpwstr>_Toc88835547</vt:lpwstr>
      </vt:variant>
      <vt:variant>
        <vt:i4>2031665</vt:i4>
      </vt:variant>
      <vt:variant>
        <vt:i4>608</vt:i4>
      </vt:variant>
      <vt:variant>
        <vt:i4>0</vt:i4>
      </vt:variant>
      <vt:variant>
        <vt:i4>5</vt:i4>
      </vt:variant>
      <vt:variant>
        <vt:lpwstr/>
      </vt:variant>
      <vt:variant>
        <vt:lpwstr>_Toc88835546</vt:lpwstr>
      </vt:variant>
      <vt:variant>
        <vt:i4>1835057</vt:i4>
      </vt:variant>
      <vt:variant>
        <vt:i4>602</vt:i4>
      </vt:variant>
      <vt:variant>
        <vt:i4>0</vt:i4>
      </vt:variant>
      <vt:variant>
        <vt:i4>5</vt:i4>
      </vt:variant>
      <vt:variant>
        <vt:lpwstr/>
      </vt:variant>
      <vt:variant>
        <vt:lpwstr>_Toc88835545</vt:lpwstr>
      </vt:variant>
      <vt:variant>
        <vt:i4>1900593</vt:i4>
      </vt:variant>
      <vt:variant>
        <vt:i4>596</vt:i4>
      </vt:variant>
      <vt:variant>
        <vt:i4>0</vt:i4>
      </vt:variant>
      <vt:variant>
        <vt:i4>5</vt:i4>
      </vt:variant>
      <vt:variant>
        <vt:lpwstr/>
      </vt:variant>
      <vt:variant>
        <vt:lpwstr>_Toc88835544</vt:lpwstr>
      </vt:variant>
      <vt:variant>
        <vt:i4>1703985</vt:i4>
      </vt:variant>
      <vt:variant>
        <vt:i4>590</vt:i4>
      </vt:variant>
      <vt:variant>
        <vt:i4>0</vt:i4>
      </vt:variant>
      <vt:variant>
        <vt:i4>5</vt:i4>
      </vt:variant>
      <vt:variant>
        <vt:lpwstr/>
      </vt:variant>
      <vt:variant>
        <vt:lpwstr>_Toc88835543</vt:lpwstr>
      </vt:variant>
      <vt:variant>
        <vt:i4>1769521</vt:i4>
      </vt:variant>
      <vt:variant>
        <vt:i4>584</vt:i4>
      </vt:variant>
      <vt:variant>
        <vt:i4>0</vt:i4>
      </vt:variant>
      <vt:variant>
        <vt:i4>5</vt:i4>
      </vt:variant>
      <vt:variant>
        <vt:lpwstr/>
      </vt:variant>
      <vt:variant>
        <vt:lpwstr>_Toc88835542</vt:lpwstr>
      </vt:variant>
      <vt:variant>
        <vt:i4>1572913</vt:i4>
      </vt:variant>
      <vt:variant>
        <vt:i4>578</vt:i4>
      </vt:variant>
      <vt:variant>
        <vt:i4>0</vt:i4>
      </vt:variant>
      <vt:variant>
        <vt:i4>5</vt:i4>
      </vt:variant>
      <vt:variant>
        <vt:lpwstr/>
      </vt:variant>
      <vt:variant>
        <vt:lpwstr>_Toc88835541</vt:lpwstr>
      </vt:variant>
      <vt:variant>
        <vt:i4>1638449</vt:i4>
      </vt:variant>
      <vt:variant>
        <vt:i4>572</vt:i4>
      </vt:variant>
      <vt:variant>
        <vt:i4>0</vt:i4>
      </vt:variant>
      <vt:variant>
        <vt:i4>5</vt:i4>
      </vt:variant>
      <vt:variant>
        <vt:lpwstr/>
      </vt:variant>
      <vt:variant>
        <vt:lpwstr>_Toc88835540</vt:lpwstr>
      </vt:variant>
      <vt:variant>
        <vt:i4>1048630</vt:i4>
      </vt:variant>
      <vt:variant>
        <vt:i4>566</vt:i4>
      </vt:variant>
      <vt:variant>
        <vt:i4>0</vt:i4>
      </vt:variant>
      <vt:variant>
        <vt:i4>5</vt:i4>
      </vt:variant>
      <vt:variant>
        <vt:lpwstr/>
      </vt:variant>
      <vt:variant>
        <vt:lpwstr>_Toc88835539</vt:lpwstr>
      </vt:variant>
      <vt:variant>
        <vt:i4>1114166</vt:i4>
      </vt:variant>
      <vt:variant>
        <vt:i4>560</vt:i4>
      </vt:variant>
      <vt:variant>
        <vt:i4>0</vt:i4>
      </vt:variant>
      <vt:variant>
        <vt:i4>5</vt:i4>
      </vt:variant>
      <vt:variant>
        <vt:lpwstr/>
      </vt:variant>
      <vt:variant>
        <vt:lpwstr>_Toc88835538</vt:lpwstr>
      </vt:variant>
      <vt:variant>
        <vt:i4>1966134</vt:i4>
      </vt:variant>
      <vt:variant>
        <vt:i4>554</vt:i4>
      </vt:variant>
      <vt:variant>
        <vt:i4>0</vt:i4>
      </vt:variant>
      <vt:variant>
        <vt:i4>5</vt:i4>
      </vt:variant>
      <vt:variant>
        <vt:lpwstr/>
      </vt:variant>
      <vt:variant>
        <vt:lpwstr>_Toc88835537</vt:lpwstr>
      </vt:variant>
      <vt:variant>
        <vt:i4>2031670</vt:i4>
      </vt:variant>
      <vt:variant>
        <vt:i4>548</vt:i4>
      </vt:variant>
      <vt:variant>
        <vt:i4>0</vt:i4>
      </vt:variant>
      <vt:variant>
        <vt:i4>5</vt:i4>
      </vt:variant>
      <vt:variant>
        <vt:lpwstr/>
      </vt:variant>
      <vt:variant>
        <vt:lpwstr>_Toc88835536</vt:lpwstr>
      </vt:variant>
      <vt:variant>
        <vt:i4>1835062</vt:i4>
      </vt:variant>
      <vt:variant>
        <vt:i4>542</vt:i4>
      </vt:variant>
      <vt:variant>
        <vt:i4>0</vt:i4>
      </vt:variant>
      <vt:variant>
        <vt:i4>5</vt:i4>
      </vt:variant>
      <vt:variant>
        <vt:lpwstr/>
      </vt:variant>
      <vt:variant>
        <vt:lpwstr>_Toc88835535</vt:lpwstr>
      </vt:variant>
      <vt:variant>
        <vt:i4>1900598</vt:i4>
      </vt:variant>
      <vt:variant>
        <vt:i4>536</vt:i4>
      </vt:variant>
      <vt:variant>
        <vt:i4>0</vt:i4>
      </vt:variant>
      <vt:variant>
        <vt:i4>5</vt:i4>
      </vt:variant>
      <vt:variant>
        <vt:lpwstr/>
      </vt:variant>
      <vt:variant>
        <vt:lpwstr>_Toc88835534</vt:lpwstr>
      </vt:variant>
      <vt:variant>
        <vt:i4>1703990</vt:i4>
      </vt:variant>
      <vt:variant>
        <vt:i4>530</vt:i4>
      </vt:variant>
      <vt:variant>
        <vt:i4>0</vt:i4>
      </vt:variant>
      <vt:variant>
        <vt:i4>5</vt:i4>
      </vt:variant>
      <vt:variant>
        <vt:lpwstr/>
      </vt:variant>
      <vt:variant>
        <vt:lpwstr>_Toc88835533</vt:lpwstr>
      </vt:variant>
      <vt:variant>
        <vt:i4>1769526</vt:i4>
      </vt:variant>
      <vt:variant>
        <vt:i4>524</vt:i4>
      </vt:variant>
      <vt:variant>
        <vt:i4>0</vt:i4>
      </vt:variant>
      <vt:variant>
        <vt:i4>5</vt:i4>
      </vt:variant>
      <vt:variant>
        <vt:lpwstr/>
      </vt:variant>
      <vt:variant>
        <vt:lpwstr>_Toc88835532</vt:lpwstr>
      </vt:variant>
      <vt:variant>
        <vt:i4>1572918</vt:i4>
      </vt:variant>
      <vt:variant>
        <vt:i4>518</vt:i4>
      </vt:variant>
      <vt:variant>
        <vt:i4>0</vt:i4>
      </vt:variant>
      <vt:variant>
        <vt:i4>5</vt:i4>
      </vt:variant>
      <vt:variant>
        <vt:lpwstr/>
      </vt:variant>
      <vt:variant>
        <vt:lpwstr>_Toc88835531</vt:lpwstr>
      </vt:variant>
      <vt:variant>
        <vt:i4>1638454</vt:i4>
      </vt:variant>
      <vt:variant>
        <vt:i4>512</vt:i4>
      </vt:variant>
      <vt:variant>
        <vt:i4>0</vt:i4>
      </vt:variant>
      <vt:variant>
        <vt:i4>5</vt:i4>
      </vt:variant>
      <vt:variant>
        <vt:lpwstr/>
      </vt:variant>
      <vt:variant>
        <vt:lpwstr>_Toc88835530</vt:lpwstr>
      </vt:variant>
      <vt:variant>
        <vt:i4>1048631</vt:i4>
      </vt:variant>
      <vt:variant>
        <vt:i4>506</vt:i4>
      </vt:variant>
      <vt:variant>
        <vt:i4>0</vt:i4>
      </vt:variant>
      <vt:variant>
        <vt:i4>5</vt:i4>
      </vt:variant>
      <vt:variant>
        <vt:lpwstr/>
      </vt:variant>
      <vt:variant>
        <vt:lpwstr>_Toc88835529</vt:lpwstr>
      </vt:variant>
      <vt:variant>
        <vt:i4>1114167</vt:i4>
      </vt:variant>
      <vt:variant>
        <vt:i4>500</vt:i4>
      </vt:variant>
      <vt:variant>
        <vt:i4>0</vt:i4>
      </vt:variant>
      <vt:variant>
        <vt:i4>5</vt:i4>
      </vt:variant>
      <vt:variant>
        <vt:lpwstr/>
      </vt:variant>
      <vt:variant>
        <vt:lpwstr>_Toc88835528</vt:lpwstr>
      </vt:variant>
      <vt:variant>
        <vt:i4>1966135</vt:i4>
      </vt:variant>
      <vt:variant>
        <vt:i4>494</vt:i4>
      </vt:variant>
      <vt:variant>
        <vt:i4>0</vt:i4>
      </vt:variant>
      <vt:variant>
        <vt:i4>5</vt:i4>
      </vt:variant>
      <vt:variant>
        <vt:lpwstr/>
      </vt:variant>
      <vt:variant>
        <vt:lpwstr>_Toc88835527</vt:lpwstr>
      </vt:variant>
      <vt:variant>
        <vt:i4>2031671</vt:i4>
      </vt:variant>
      <vt:variant>
        <vt:i4>488</vt:i4>
      </vt:variant>
      <vt:variant>
        <vt:i4>0</vt:i4>
      </vt:variant>
      <vt:variant>
        <vt:i4>5</vt:i4>
      </vt:variant>
      <vt:variant>
        <vt:lpwstr/>
      </vt:variant>
      <vt:variant>
        <vt:lpwstr>_Toc88835526</vt:lpwstr>
      </vt:variant>
      <vt:variant>
        <vt:i4>1835063</vt:i4>
      </vt:variant>
      <vt:variant>
        <vt:i4>482</vt:i4>
      </vt:variant>
      <vt:variant>
        <vt:i4>0</vt:i4>
      </vt:variant>
      <vt:variant>
        <vt:i4>5</vt:i4>
      </vt:variant>
      <vt:variant>
        <vt:lpwstr/>
      </vt:variant>
      <vt:variant>
        <vt:lpwstr>_Toc88835525</vt:lpwstr>
      </vt:variant>
      <vt:variant>
        <vt:i4>1900599</vt:i4>
      </vt:variant>
      <vt:variant>
        <vt:i4>476</vt:i4>
      </vt:variant>
      <vt:variant>
        <vt:i4>0</vt:i4>
      </vt:variant>
      <vt:variant>
        <vt:i4>5</vt:i4>
      </vt:variant>
      <vt:variant>
        <vt:lpwstr/>
      </vt:variant>
      <vt:variant>
        <vt:lpwstr>_Toc88835524</vt:lpwstr>
      </vt:variant>
      <vt:variant>
        <vt:i4>1703991</vt:i4>
      </vt:variant>
      <vt:variant>
        <vt:i4>470</vt:i4>
      </vt:variant>
      <vt:variant>
        <vt:i4>0</vt:i4>
      </vt:variant>
      <vt:variant>
        <vt:i4>5</vt:i4>
      </vt:variant>
      <vt:variant>
        <vt:lpwstr/>
      </vt:variant>
      <vt:variant>
        <vt:lpwstr>_Toc88835523</vt:lpwstr>
      </vt:variant>
      <vt:variant>
        <vt:i4>1769527</vt:i4>
      </vt:variant>
      <vt:variant>
        <vt:i4>464</vt:i4>
      </vt:variant>
      <vt:variant>
        <vt:i4>0</vt:i4>
      </vt:variant>
      <vt:variant>
        <vt:i4>5</vt:i4>
      </vt:variant>
      <vt:variant>
        <vt:lpwstr/>
      </vt:variant>
      <vt:variant>
        <vt:lpwstr>_Toc88835522</vt:lpwstr>
      </vt:variant>
      <vt:variant>
        <vt:i4>1572919</vt:i4>
      </vt:variant>
      <vt:variant>
        <vt:i4>458</vt:i4>
      </vt:variant>
      <vt:variant>
        <vt:i4>0</vt:i4>
      </vt:variant>
      <vt:variant>
        <vt:i4>5</vt:i4>
      </vt:variant>
      <vt:variant>
        <vt:lpwstr/>
      </vt:variant>
      <vt:variant>
        <vt:lpwstr>_Toc88835521</vt:lpwstr>
      </vt:variant>
      <vt:variant>
        <vt:i4>1638455</vt:i4>
      </vt:variant>
      <vt:variant>
        <vt:i4>452</vt:i4>
      </vt:variant>
      <vt:variant>
        <vt:i4>0</vt:i4>
      </vt:variant>
      <vt:variant>
        <vt:i4>5</vt:i4>
      </vt:variant>
      <vt:variant>
        <vt:lpwstr/>
      </vt:variant>
      <vt:variant>
        <vt:lpwstr>_Toc88835520</vt:lpwstr>
      </vt:variant>
      <vt:variant>
        <vt:i4>1048628</vt:i4>
      </vt:variant>
      <vt:variant>
        <vt:i4>446</vt:i4>
      </vt:variant>
      <vt:variant>
        <vt:i4>0</vt:i4>
      </vt:variant>
      <vt:variant>
        <vt:i4>5</vt:i4>
      </vt:variant>
      <vt:variant>
        <vt:lpwstr/>
      </vt:variant>
      <vt:variant>
        <vt:lpwstr>_Toc88835519</vt:lpwstr>
      </vt:variant>
      <vt:variant>
        <vt:i4>1114164</vt:i4>
      </vt:variant>
      <vt:variant>
        <vt:i4>440</vt:i4>
      </vt:variant>
      <vt:variant>
        <vt:i4>0</vt:i4>
      </vt:variant>
      <vt:variant>
        <vt:i4>5</vt:i4>
      </vt:variant>
      <vt:variant>
        <vt:lpwstr/>
      </vt:variant>
      <vt:variant>
        <vt:lpwstr>_Toc88835518</vt:lpwstr>
      </vt:variant>
      <vt:variant>
        <vt:i4>1966132</vt:i4>
      </vt:variant>
      <vt:variant>
        <vt:i4>434</vt:i4>
      </vt:variant>
      <vt:variant>
        <vt:i4>0</vt:i4>
      </vt:variant>
      <vt:variant>
        <vt:i4>5</vt:i4>
      </vt:variant>
      <vt:variant>
        <vt:lpwstr/>
      </vt:variant>
      <vt:variant>
        <vt:lpwstr>_Toc88835517</vt:lpwstr>
      </vt:variant>
      <vt:variant>
        <vt:i4>2031668</vt:i4>
      </vt:variant>
      <vt:variant>
        <vt:i4>428</vt:i4>
      </vt:variant>
      <vt:variant>
        <vt:i4>0</vt:i4>
      </vt:variant>
      <vt:variant>
        <vt:i4>5</vt:i4>
      </vt:variant>
      <vt:variant>
        <vt:lpwstr/>
      </vt:variant>
      <vt:variant>
        <vt:lpwstr>_Toc88835516</vt:lpwstr>
      </vt:variant>
      <vt:variant>
        <vt:i4>1835060</vt:i4>
      </vt:variant>
      <vt:variant>
        <vt:i4>422</vt:i4>
      </vt:variant>
      <vt:variant>
        <vt:i4>0</vt:i4>
      </vt:variant>
      <vt:variant>
        <vt:i4>5</vt:i4>
      </vt:variant>
      <vt:variant>
        <vt:lpwstr/>
      </vt:variant>
      <vt:variant>
        <vt:lpwstr>_Toc88835515</vt:lpwstr>
      </vt:variant>
      <vt:variant>
        <vt:i4>1900596</vt:i4>
      </vt:variant>
      <vt:variant>
        <vt:i4>416</vt:i4>
      </vt:variant>
      <vt:variant>
        <vt:i4>0</vt:i4>
      </vt:variant>
      <vt:variant>
        <vt:i4>5</vt:i4>
      </vt:variant>
      <vt:variant>
        <vt:lpwstr/>
      </vt:variant>
      <vt:variant>
        <vt:lpwstr>_Toc88835514</vt:lpwstr>
      </vt:variant>
      <vt:variant>
        <vt:i4>1703988</vt:i4>
      </vt:variant>
      <vt:variant>
        <vt:i4>410</vt:i4>
      </vt:variant>
      <vt:variant>
        <vt:i4>0</vt:i4>
      </vt:variant>
      <vt:variant>
        <vt:i4>5</vt:i4>
      </vt:variant>
      <vt:variant>
        <vt:lpwstr/>
      </vt:variant>
      <vt:variant>
        <vt:lpwstr>_Toc88835513</vt:lpwstr>
      </vt:variant>
      <vt:variant>
        <vt:i4>1769524</vt:i4>
      </vt:variant>
      <vt:variant>
        <vt:i4>404</vt:i4>
      </vt:variant>
      <vt:variant>
        <vt:i4>0</vt:i4>
      </vt:variant>
      <vt:variant>
        <vt:i4>5</vt:i4>
      </vt:variant>
      <vt:variant>
        <vt:lpwstr/>
      </vt:variant>
      <vt:variant>
        <vt:lpwstr>_Toc88835512</vt:lpwstr>
      </vt:variant>
      <vt:variant>
        <vt:i4>1572916</vt:i4>
      </vt:variant>
      <vt:variant>
        <vt:i4>398</vt:i4>
      </vt:variant>
      <vt:variant>
        <vt:i4>0</vt:i4>
      </vt:variant>
      <vt:variant>
        <vt:i4>5</vt:i4>
      </vt:variant>
      <vt:variant>
        <vt:lpwstr/>
      </vt:variant>
      <vt:variant>
        <vt:lpwstr>_Toc88835511</vt:lpwstr>
      </vt:variant>
      <vt:variant>
        <vt:i4>1638452</vt:i4>
      </vt:variant>
      <vt:variant>
        <vt:i4>392</vt:i4>
      </vt:variant>
      <vt:variant>
        <vt:i4>0</vt:i4>
      </vt:variant>
      <vt:variant>
        <vt:i4>5</vt:i4>
      </vt:variant>
      <vt:variant>
        <vt:lpwstr/>
      </vt:variant>
      <vt:variant>
        <vt:lpwstr>_Toc88835510</vt:lpwstr>
      </vt:variant>
      <vt:variant>
        <vt:i4>1048629</vt:i4>
      </vt:variant>
      <vt:variant>
        <vt:i4>386</vt:i4>
      </vt:variant>
      <vt:variant>
        <vt:i4>0</vt:i4>
      </vt:variant>
      <vt:variant>
        <vt:i4>5</vt:i4>
      </vt:variant>
      <vt:variant>
        <vt:lpwstr/>
      </vt:variant>
      <vt:variant>
        <vt:lpwstr>_Toc88835509</vt:lpwstr>
      </vt:variant>
      <vt:variant>
        <vt:i4>1114165</vt:i4>
      </vt:variant>
      <vt:variant>
        <vt:i4>380</vt:i4>
      </vt:variant>
      <vt:variant>
        <vt:i4>0</vt:i4>
      </vt:variant>
      <vt:variant>
        <vt:i4>5</vt:i4>
      </vt:variant>
      <vt:variant>
        <vt:lpwstr/>
      </vt:variant>
      <vt:variant>
        <vt:lpwstr>_Toc88835508</vt:lpwstr>
      </vt:variant>
      <vt:variant>
        <vt:i4>1966133</vt:i4>
      </vt:variant>
      <vt:variant>
        <vt:i4>374</vt:i4>
      </vt:variant>
      <vt:variant>
        <vt:i4>0</vt:i4>
      </vt:variant>
      <vt:variant>
        <vt:i4>5</vt:i4>
      </vt:variant>
      <vt:variant>
        <vt:lpwstr/>
      </vt:variant>
      <vt:variant>
        <vt:lpwstr>_Toc88835507</vt:lpwstr>
      </vt:variant>
      <vt:variant>
        <vt:i4>2031669</vt:i4>
      </vt:variant>
      <vt:variant>
        <vt:i4>368</vt:i4>
      </vt:variant>
      <vt:variant>
        <vt:i4>0</vt:i4>
      </vt:variant>
      <vt:variant>
        <vt:i4>5</vt:i4>
      </vt:variant>
      <vt:variant>
        <vt:lpwstr/>
      </vt:variant>
      <vt:variant>
        <vt:lpwstr>_Toc88835506</vt:lpwstr>
      </vt:variant>
      <vt:variant>
        <vt:i4>1835061</vt:i4>
      </vt:variant>
      <vt:variant>
        <vt:i4>362</vt:i4>
      </vt:variant>
      <vt:variant>
        <vt:i4>0</vt:i4>
      </vt:variant>
      <vt:variant>
        <vt:i4>5</vt:i4>
      </vt:variant>
      <vt:variant>
        <vt:lpwstr/>
      </vt:variant>
      <vt:variant>
        <vt:lpwstr>_Toc88835505</vt:lpwstr>
      </vt:variant>
      <vt:variant>
        <vt:i4>1900597</vt:i4>
      </vt:variant>
      <vt:variant>
        <vt:i4>356</vt:i4>
      </vt:variant>
      <vt:variant>
        <vt:i4>0</vt:i4>
      </vt:variant>
      <vt:variant>
        <vt:i4>5</vt:i4>
      </vt:variant>
      <vt:variant>
        <vt:lpwstr/>
      </vt:variant>
      <vt:variant>
        <vt:lpwstr>_Toc88835504</vt:lpwstr>
      </vt:variant>
      <vt:variant>
        <vt:i4>1703989</vt:i4>
      </vt:variant>
      <vt:variant>
        <vt:i4>350</vt:i4>
      </vt:variant>
      <vt:variant>
        <vt:i4>0</vt:i4>
      </vt:variant>
      <vt:variant>
        <vt:i4>5</vt:i4>
      </vt:variant>
      <vt:variant>
        <vt:lpwstr/>
      </vt:variant>
      <vt:variant>
        <vt:lpwstr>_Toc88835503</vt:lpwstr>
      </vt:variant>
      <vt:variant>
        <vt:i4>1769525</vt:i4>
      </vt:variant>
      <vt:variant>
        <vt:i4>344</vt:i4>
      </vt:variant>
      <vt:variant>
        <vt:i4>0</vt:i4>
      </vt:variant>
      <vt:variant>
        <vt:i4>5</vt:i4>
      </vt:variant>
      <vt:variant>
        <vt:lpwstr/>
      </vt:variant>
      <vt:variant>
        <vt:lpwstr>_Toc88835502</vt:lpwstr>
      </vt:variant>
      <vt:variant>
        <vt:i4>1572917</vt:i4>
      </vt:variant>
      <vt:variant>
        <vt:i4>338</vt:i4>
      </vt:variant>
      <vt:variant>
        <vt:i4>0</vt:i4>
      </vt:variant>
      <vt:variant>
        <vt:i4>5</vt:i4>
      </vt:variant>
      <vt:variant>
        <vt:lpwstr/>
      </vt:variant>
      <vt:variant>
        <vt:lpwstr>_Toc88835501</vt:lpwstr>
      </vt:variant>
      <vt:variant>
        <vt:i4>1638453</vt:i4>
      </vt:variant>
      <vt:variant>
        <vt:i4>332</vt:i4>
      </vt:variant>
      <vt:variant>
        <vt:i4>0</vt:i4>
      </vt:variant>
      <vt:variant>
        <vt:i4>5</vt:i4>
      </vt:variant>
      <vt:variant>
        <vt:lpwstr/>
      </vt:variant>
      <vt:variant>
        <vt:lpwstr>_Toc88835500</vt:lpwstr>
      </vt:variant>
      <vt:variant>
        <vt:i4>1114172</vt:i4>
      </vt:variant>
      <vt:variant>
        <vt:i4>326</vt:i4>
      </vt:variant>
      <vt:variant>
        <vt:i4>0</vt:i4>
      </vt:variant>
      <vt:variant>
        <vt:i4>5</vt:i4>
      </vt:variant>
      <vt:variant>
        <vt:lpwstr/>
      </vt:variant>
      <vt:variant>
        <vt:lpwstr>_Toc88835499</vt:lpwstr>
      </vt:variant>
      <vt:variant>
        <vt:i4>1048636</vt:i4>
      </vt:variant>
      <vt:variant>
        <vt:i4>320</vt:i4>
      </vt:variant>
      <vt:variant>
        <vt:i4>0</vt:i4>
      </vt:variant>
      <vt:variant>
        <vt:i4>5</vt:i4>
      </vt:variant>
      <vt:variant>
        <vt:lpwstr/>
      </vt:variant>
      <vt:variant>
        <vt:lpwstr>_Toc88835498</vt:lpwstr>
      </vt:variant>
      <vt:variant>
        <vt:i4>2031676</vt:i4>
      </vt:variant>
      <vt:variant>
        <vt:i4>314</vt:i4>
      </vt:variant>
      <vt:variant>
        <vt:i4>0</vt:i4>
      </vt:variant>
      <vt:variant>
        <vt:i4>5</vt:i4>
      </vt:variant>
      <vt:variant>
        <vt:lpwstr/>
      </vt:variant>
      <vt:variant>
        <vt:lpwstr>_Toc88835497</vt:lpwstr>
      </vt:variant>
      <vt:variant>
        <vt:i4>1966140</vt:i4>
      </vt:variant>
      <vt:variant>
        <vt:i4>308</vt:i4>
      </vt:variant>
      <vt:variant>
        <vt:i4>0</vt:i4>
      </vt:variant>
      <vt:variant>
        <vt:i4>5</vt:i4>
      </vt:variant>
      <vt:variant>
        <vt:lpwstr/>
      </vt:variant>
      <vt:variant>
        <vt:lpwstr>_Toc88835496</vt:lpwstr>
      </vt:variant>
      <vt:variant>
        <vt:i4>1900604</vt:i4>
      </vt:variant>
      <vt:variant>
        <vt:i4>302</vt:i4>
      </vt:variant>
      <vt:variant>
        <vt:i4>0</vt:i4>
      </vt:variant>
      <vt:variant>
        <vt:i4>5</vt:i4>
      </vt:variant>
      <vt:variant>
        <vt:lpwstr/>
      </vt:variant>
      <vt:variant>
        <vt:lpwstr>_Toc88835495</vt:lpwstr>
      </vt:variant>
      <vt:variant>
        <vt:i4>1835068</vt:i4>
      </vt:variant>
      <vt:variant>
        <vt:i4>296</vt:i4>
      </vt:variant>
      <vt:variant>
        <vt:i4>0</vt:i4>
      </vt:variant>
      <vt:variant>
        <vt:i4>5</vt:i4>
      </vt:variant>
      <vt:variant>
        <vt:lpwstr/>
      </vt:variant>
      <vt:variant>
        <vt:lpwstr>_Toc88835494</vt:lpwstr>
      </vt:variant>
      <vt:variant>
        <vt:i4>1769532</vt:i4>
      </vt:variant>
      <vt:variant>
        <vt:i4>290</vt:i4>
      </vt:variant>
      <vt:variant>
        <vt:i4>0</vt:i4>
      </vt:variant>
      <vt:variant>
        <vt:i4>5</vt:i4>
      </vt:variant>
      <vt:variant>
        <vt:lpwstr/>
      </vt:variant>
      <vt:variant>
        <vt:lpwstr>_Toc88835493</vt:lpwstr>
      </vt:variant>
      <vt:variant>
        <vt:i4>1703996</vt:i4>
      </vt:variant>
      <vt:variant>
        <vt:i4>284</vt:i4>
      </vt:variant>
      <vt:variant>
        <vt:i4>0</vt:i4>
      </vt:variant>
      <vt:variant>
        <vt:i4>5</vt:i4>
      </vt:variant>
      <vt:variant>
        <vt:lpwstr/>
      </vt:variant>
      <vt:variant>
        <vt:lpwstr>_Toc88835492</vt:lpwstr>
      </vt:variant>
      <vt:variant>
        <vt:i4>1638460</vt:i4>
      </vt:variant>
      <vt:variant>
        <vt:i4>278</vt:i4>
      </vt:variant>
      <vt:variant>
        <vt:i4>0</vt:i4>
      </vt:variant>
      <vt:variant>
        <vt:i4>5</vt:i4>
      </vt:variant>
      <vt:variant>
        <vt:lpwstr/>
      </vt:variant>
      <vt:variant>
        <vt:lpwstr>_Toc88835491</vt:lpwstr>
      </vt:variant>
      <vt:variant>
        <vt:i4>1572924</vt:i4>
      </vt:variant>
      <vt:variant>
        <vt:i4>272</vt:i4>
      </vt:variant>
      <vt:variant>
        <vt:i4>0</vt:i4>
      </vt:variant>
      <vt:variant>
        <vt:i4>5</vt:i4>
      </vt:variant>
      <vt:variant>
        <vt:lpwstr/>
      </vt:variant>
      <vt:variant>
        <vt:lpwstr>_Toc88835490</vt:lpwstr>
      </vt:variant>
      <vt:variant>
        <vt:i4>1114173</vt:i4>
      </vt:variant>
      <vt:variant>
        <vt:i4>266</vt:i4>
      </vt:variant>
      <vt:variant>
        <vt:i4>0</vt:i4>
      </vt:variant>
      <vt:variant>
        <vt:i4>5</vt:i4>
      </vt:variant>
      <vt:variant>
        <vt:lpwstr/>
      </vt:variant>
      <vt:variant>
        <vt:lpwstr>_Toc88835489</vt:lpwstr>
      </vt:variant>
      <vt:variant>
        <vt:i4>1048637</vt:i4>
      </vt:variant>
      <vt:variant>
        <vt:i4>260</vt:i4>
      </vt:variant>
      <vt:variant>
        <vt:i4>0</vt:i4>
      </vt:variant>
      <vt:variant>
        <vt:i4>5</vt:i4>
      </vt:variant>
      <vt:variant>
        <vt:lpwstr/>
      </vt:variant>
      <vt:variant>
        <vt:lpwstr>_Toc88835488</vt:lpwstr>
      </vt:variant>
      <vt:variant>
        <vt:i4>2031677</vt:i4>
      </vt:variant>
      <vt:variant>
        <vt:i4>254</vt:i4>
      </vt:variant>
      <vt:variant>
        <vt:i4>0</vt:i4>
      </vt:variant>
      <vt:variant>
        <vt:i4>5</vt:i4>
      </vt:variant>
      <vt:variant>
        <vt:lpwstr/>
      </vt:variant>
      <vt:variant>
        <vt:lpwstr>_Toc88835487</vt:lpwstr>
      </vt:variant>
      <vt:variant>
        <vt:i4>1966141</vt:i4>
      </vt:variant>
      <vt:variant>
        <vt:i4>248</vt:i4>
      </vt:variant>
      <vt:variant>
        <vt:i4>0</vt:i4>
      </vt:variant>
      <vt:variant>
        <vt:i4>5</vt:i4>
      </vt:variant>
      <vt:variant>
        <vt:lpwstr/>
      </vt:variant>
      <vt:variant>
        <vt:lpwstr>_Toc88835486</vt:lpwstr>
      </vt:variant>
      <vt:variant>
        <vt:i4>1900605</vt:i4>
      </vt:variant>
      <vt:variant>
        <vt:i4>242</vt:i4>
      </vt:variant>
      <vt:variant>
        <vt:i4>0</vt:i4>
      </vt:variant>
      <vt:variant>
        <vt:i4>5</vt:i4>
      </vt:variant>
      <vt:variant>
        <vt:lpwstr/>
      </vt:variant>
      <vt:variant>
        <vt:lpwstr>_Toc88835485</vt:lpwstr>
      </vt:variant>
      <vt:variant>
        <vt:i4>1835069</vt:i4>
      </vt:variant>
      <vt:variant>
        <vt:i4>236</vt:i4>
      </vt:variant>
      <vt:variant>
        <vt:i4>0</vt:i4>
      </vt:variant>
      <vt:variant>
        <vt:i4>5</vt:i4>
      </vt:variant>
      <vt:variant>
        <vt:lpwstr/>
      </vt:variant>
      <vt:variant>
        <vt:lpwstr>_Toc88835484</vt:lpwstr>
      </vt:variant>
      <vt:variant>
        <vt:i4>1769533</vt:i4>
      </vt:variant>
      <vt:variant>
        <vt:i4>230</vt:i4>
      </vt:variant>
      <vt:variant>
        <vt:i4>0</vt:i4>
      </vt:variant>
      <vt:variant>
        <vt:i4>5</vt:i4>
      </vt:variant>
      <vt:variant>
        <vt:lpwstr/>
      </vt:variant>
      <vt:variant>
        <vt:lpwstr>_Toc88835483</vt:lpwstr>
      </vt:variant>
      <vt:variant>
        <vt:i4>1703997</vt:i4>
      </vt:variant>
      <vt:variant>
        <vt:i4>224</vt:i4>
      </vt:variant>
      <vt:variant>
        <vt:i4>0</vt:i4>
      </vt:variant>
      <vt:variant>
        <vt:i4>5</vt:i4>
      </vt:variant>
      <vt:variant>
        <vt:lpwstr/>
      </vt:variant>
      <vt:variant>
        <vt:lpwstr>_Toc88835482</vt:lpwstr>
      </vt:variant>
      <vt:variant>
        <vt:i4>1638461</vt:i4>
      </vt:variant>
      <vt:variant>
        <vt:i4>218</vt:i4>
      </vt:variant>
      <vt:variant>
        <vt:i4>0</vt:i4>
      </vt:variant>
      <vt:variant>
        <vt:i4>5</vt:i4>
      </vt:variant>
      <vt:variant>
        <vt:lpwstr/>
      </vt:variant>
      <vt:variant>
        <vt:lpwstr>_Toc88835481</vt:lpwstr>
      </vt:variant>
      <vt:variant>
        <vt:i4>1572925</vt:i4>
      </vt:variant>
      <vt:variant>
        <vt:i4>212</vt:i4>
      </vt:variant>
      <vt:variant>
        <vt:i4>0</vt:i4>
      </vt:variant>
      <vt:variant>
        <vt:i4>5</vt:i4>
      </vt:variant>
      <vt:variant>
        <vt:lpwstr/>
      </vt:variant>
      <vt:variant>
        <vt:lpwstr>_Toc88835480</vt:lpwstr>
      </vt:variant>
      <vt:variant>
        <vt:i4>1114162</vt:i4>
      </vt:variant>
      <vt:variant>
        <vt:i4>206</vt:i4>
      </vt:variant>
      <vt:variant>
        <vt:i4>0</vt:i4>
      </vt:variant>
      <vt:variant>
        <vt:i4>5</vt:i4>
      </vt:variant>
      <vt:variant>
        <vt:lpwstr/>
      </vt:variant>
      <vt:variant>
        <vt:lpwstr>_Toc88835479</vt:lpwstr>
      </vt:variant>
      <vt:variant>
        <vt:i4>1048626</vt:i4>
      </vt:variant>
      <vt:variant>
        <vt:i4>200</vt:i4>
      </vt:variant>
      <vt:variant>
        <vt:i4>0</vt:i4>
      </vt:variant>
      <vt:variant>
        <vt:i4>5</vt:i4>
      </vt:variant>
      <vt:variant>
        <vt:lpwstr/>
      </vt:variant>
      <vt:variant>
        <vt:lpwstr>_Toc88835478</vt:lpwstr>
      </vt:variant>
      <vt:variant>
        <vt:i4>2031666</vt:i4>
      </vt:variant>
      <vt:variant>
        <vt:i4>194</vt:i4>
      </vt:variant>
      <vt:variant>
        <vt:i4>0</vt:i4>
      </vt:variant>
      <vt:variant>
        <vt:i4>5</vt:i4>
      </vt:variant>
      <vt:variant>
        <vt:lpwstr/>
      </vt:variant>
      <vt:variant>
        <vt:lpwstr>_Toc88835477</vt:lpwstr>
      </vt:variant>
      <vt:variant>
        <vt:i4>1966130</vt:i4>
      </vt:variant>
      <vt:variant>
        <vt:i4>188</vt:i4>
      </vt:variant>
      <vt:variant>
        <vt:i4>0</vt:i4>
      </vt:variant>
      <vt:variant>
        <vt:i4>5</vt:i4>
      </vt:variant>
      <vt:variant>
        <vt:lpwstr/>
      </vt:variant>
      <vt:variant>
        <vt:lpwstr>_Toc88835476</vt:lpwstr>
      </vt:variant>
      <vt:variant>
        <vt:i4>1900594</vt:i4>
      </vt:variant>
      <vt:variant>
        <vt:i4>182</vt:i4>
      </vt:variant>
      <vt:variant>
        <vt:i4>0</vt:i4>
      </vt:variant>
      <vt:variant>
        <vt:i4>5</vt:i4>
      </vt:variant>
      <vt:variant>
        <vt:lpwstr/>
      </vt:variant>
      <vt:variant>
        <vt:lpwstr>_Toc88835475</vt:lpwstr>
      </vt:variant>
      <vt:variant>
        <vt:i4>1835058</vt:i4>
      </vt:variant>
      <vt:variant>
        <vt:i4>176</vt:i4>
      </vt:variant>
      <vt:variant>
        <vt:i4>0</vt:i4>
      </vt:variant>
      <vt:variant>
        <vt:i4>5</vt:i4>
      </vt:variant>
      <vt:variant>
        <vt:lpwstr/>
      </vt:variant>
      <vt:variant>
        <vt:lpwstr>_Toc88835474</vt:lpwstr>
      </vt:variant>
      <vt:variant>
        <vt:i4>1769522</vt:i4>
      </vt:variant>
      <vt:variant>
        <vt:i4>170</vt:i4>
      </vt:variant>
      <vt:variant>
        <vt:i4>0</vt:i4>
      </vt:variant>
      <vt:variant>
        <vt:i4>5</vt:i4>
      </vt:variant>
      <vt:variant>
        <vt:lpwstr/>
      </vt:variant>
      <vt:variant>
        <vt:lpwstr>_Toc88835473</vt:lpwstr>
      </vt:variant>
      <vt:variant>
        <vt:i4>1703986</vt:i4>
      </vt:variant>
      <vt:variant>
        <vt:i4>164</vt:i4>
      </vt:variant>
      <vt:variant>
        <vt:i4>0</vt:i4>
      </vt:variant>
      <vt:variant>
        <vt:i4>5</vt:i4>
      </vt:variant>
      <vt:variant>
        <vt:lpwstr/>
      </vt:variant>
      <vt:variant>
        <vt:lpwstr>_Toc88835472</vt:lpwstr>
      </vt:variant>
      <vt:variant>
        <vt:i4>1638450</vt:i4>
      </vt:variant>
      <vt:variant>
        <vt:i4>158</vt:i4>
      </vt:variant>
      <vt:variant>
        <vt:i4>0</vt:i4>
      </vt:variant>
      <vt:variant>
        <vt:i4>5</vt:i4>
      </vt:variant>
      <vt:variant>
        <vt:lpwstr/>
      </vt:variant>
      <vt:variant>
        <vt:lpwstr>_Toc88835471</vt:lpwstr>
      </vt:variant>
      <vt:variant>
        <vt:i4>1572914</vt:i4>
      </vt:variant>
      <vt:variant>
        <vt:i4>152</vt:i4>
      </vt:variant>
      <vt:variant>
        <vt:i4>0</vt:i4>
      </vt:variant>
      <vt:variant>
        <vt:i4>5</vt:i4>
      </vt:variant>
      <vt:variant>
        <vt:lpwstr/>
      </vt:variant>
      <vt:variant>
        <vt:lpwstr>_Toc88835470</vt:lpwstr>
      </vt:variant>
      <vt:variant>
        <vt:i4>1114163</vt:i4>
      </vt:variant>
      <vt:variant>
        <vt:i4>146</vt:i4>
      </vt:variant>
      <vt:variant>
        <vt:i4>0</vt:i4>
      </vt:variant>
      <vt:variant>
        <vt:i4>5</vt:i4>
      </vt:variant>
      <vt:variant>
        <vt:lpwstr/>
      </vt:variant>
      <vt:variant>
        <vt:lpwstr>_Toc88835469</vt:lpwstr>
      </vt:variant>
      <vt:variant>
        <vt:i4>1048627</vt:i4>
      </vt:variant>
      <vt:variant>
        <vt:i4>140</vt:i4>
      </vt:variant>
      <vt:variant>
        <vt:i4>0</vt:i4>
      </vt:variant>
      <vt:variant>
        <vt:i4>5</vt:i4>
      </vt:variant>
      <vt:variant>
        <vt:lpwstr/>
      </vt:variant>
      <vt:variant>
        <vt:lpwstr>_Toc88835468</vt:lpwstr>
      </vt:variant>
      <vt:variant>
        <vt:i4>2031667</vt:i4>
      </vt:variant>
      <vt:variant>
        <vt:i4>134</vt:i4>
      </vt:variant>
      <vt:variant>
        <vt:i4>0</vt:i4>
      </vt:variant>
      <vt:variant>
        <vt:i4>5</vt:i4>
      </vt:variant>
      <vt:variant>
        <vt:lpwstr/>
      </vt:variant>
      <vt:variant>
        <vt:lpwstr>_Toc88835467</vt:lpwstr>
      </vt:variant>
      <vt:variant>
        <vt:i4>1966131</vt:i4>
      </vt:variant>
      <vt:variant>
        <vt:i4>128</vt:i4>
      </vt:variant>
      <vt:variant>
        <vt:i4>0</vt:i4>
      </vt:variant>
      <vt:variant>
        <vt:i4>5</vt:i4>
      </vt:variant>
      <vt:variant>
        <vt:lpwstr/>
      </vt:variant>
      <vt:variant>
        <vt:lpwstr>_Toc88835466</vt:lpwstr>
      </vt:variant>
      <vt:variant>
        <vt:i4>1900595</vt:i4>
      </vt:variant>
      <vt:variant>
        <vt:i4>122</vt:i4>
      </vt:variant>
      <vt:variant>
        <vt:i4>0</vt:i4>
      </vt:variant>
      <vt:variant>
        <vt:i4>5</vt:i4>
      </vt:variant>
      <vt:variant>
        <vt:lpwstr/>
      </vt:variant>
      <vt:variant>
        <vt:lpwstr>_Toc88835465</vt:lpwstr>
      </vt:variant>
      <vt:variant>
        <vt:i4>1835059</vt:i4>
      </vt:variant>
      <vt:variant>
        <vt:i4>116</vt:i4>
      </vt:variant>
      <vt:variant>
        <vt:i4>0</vt:i4>
      </vt:variant>
      <vt:variant>
        <vt:i4>5</vt:i4>
      </vt:variant>
      <vt:variant>
        <vt:lpwstr/>
      </vt:variant>
      <vt:variant>
        <vt:lpwstr>_Toc88835464</vt:lpwstr>
      </vt:variant>
      <vt:variant>
        <vt:i4>1769523</vt:i4>
      </vt:variant>
      <vt:variant>
        <vt:i4>110</vt:i4>
      </vt:variant>
      <vt:variant>
        <vt:i4>0</vt:i4>
      </vt:variant>
      <vt:variant>
        <vt:i4>5</vt:i4>
      </vt:variant>
      <vt:variant>
        <vt:lpwstr/>
      </vt:variant>
      <vt:variant>
        <vt:lpwstr>_Toc88835463</vt:lpwstr>
      </vt:variant>
      <vt:variant>
        <vt:i4>1703987</vt:i4>
      </vt:variant>
      <vt:variant>
        <vt:i4>104</vt:i4>
      </vt:variant>
      <vt:variant>
        <vt:i4>0</vt:i4>
      </vt:variant>
      <vt:variant>
        <vt:i4>5</vt:i4>
      </vt:variant>
      <vt:variant>
        <vt:lpwstr/>
      </vt:variant>
      <vt:variant>
        <vt:lpwstr>_Toc88835462</vt:lpwstr>
      </vt:variant>
      <vt:variant>
        <vt:i4>1638451</vt:i4>
      </vt:variant>
      <vt:variant>
        <vt:i4>98</vt:i4>
      </vt:variant>
      <vt:variant>
        <vt:i4>0</vt:i4>
      </vt:variant>
      <vt:variant>
        <vt:i4>5</vt:i4>
      </vt:variant>
      <vt:variant>
        <vt:lpwstr/>
      </vt:variant>
      <vt:variant>
        <vt:lpwstr>_Toc88835461</vt:lpwstr>
      </vt:variant>
      <vt:variant>
        <vt:i4>1572915</vt:i4>
      </vt:variant>
      <vt:variant>
        <vt:i4>92</vt:i4>
      </vt:variant>
      <vt:variant>
        <vt:i4>0</vt:i4>
      </vt:variant>
      <vt:variant>
        <vt:i4>5</vt:i4>
      </vt:variant>
      <vt:variant>
        <vt:lpwstr/>
      </vt:variant>
      <vt:variant>
        <vt:lpwstr>_Toc88835460</vt:lpwstr>
      </vt:variant>
      <vt:variant>
        <vt:i4>1114160</vt:i4>
      </vt:variant>
      <vt:variant>
        <vt:i4>86</vt:i4>
      </vt:variant>
      <vt:variant>
        <vt:i4>0</vt:i4>
      </vt:variant>
      <vt:variant>
        <vt:i4>5</vt:i4>
      </vt:variant>
      <vt:variant>
        <vt:lpwstr/>
      </vt:variant>
      <vt:variant>
        <vt:lpwstr>_Toc88835459</vt:lpwstr>
      </vt:variant>
      <vt:variant>
        <vt:i4>1048624</vt:i4>
      </vt:variant>
      <vt:variant>
        <vt:i4>80</vt:i4>
      </vt:variant>
      <vt:variant>
        <vt:i4>0</vt:i4>
      </vt:variant>
      <vt:variant>
        <vt:i4>5</vt:i4>
      </vt:variant>
      <vt:variant>
        <vt:lpwstr/>
      </vt:variant>
      <vt:variant>
        <vt:lpwstr>_Toc88835458</vt:lpwstr>
      </vt:variant>
      <vt:variant>
        <vt:i4>2031664</vt:i4>
      </vt:variant>
      <vt:variant>
        <vt:i4>74</vt:i4>
      </vt:variant>
      <vt:variant>
        <vt:i4>0</vt:i4>
      </vt:variant>
      <vt:variant>
        <vt:i4>5</vt:i4>
      </vt:variant>
      <vt:variant>
        <vt:lpwstr/>
      </vt:variant>
      <vt:variant>
        <vt:lpwstr>_Toc88835457</vt:lpwstr>
      </vt:variant>
      <vt:variant>
        <vt:i4>1966128</vt:i4>
      </vt:variant>
      <vt:variant>
        <vt:i4>68</vt:i4>
      </vt:variant>
      <vt:variant>
        <vt:i4>0</vt:i4>
      </vt:variant>
      <vt:variant>
        <vt:i4>5</vt:i4>
      </vt:variant>
      <vt:variant>
        <vt:lpwstr/>
      </vt:variant>
      <vt:variant>
        <vt:lpwstr>_Toc88835456</vt:lpwstr>
      </vt:variant>
      <vt:variant>
        <vt:i4>1900592</vt:i4>
      </vt:variant>
      <vt:variant>
        <vt:i4>62</vt:i4>
      </vt:variant>
      <vt:variant>
        <vt:i4>0</vt:i4>
      </vt:variant>
      <vt:variant>
        <vt:i4>5</vt:i4>
      </vt:variant>
      <vt:variant>
        <vt:lpwstr/>
      </vt:variant>
      <vt:variant>
        <vt:lpwstr>_Toc88835455</vt:lpwstr>
      </vt:variant>
      <vt:variant>
        <vt:i4>1835056</vt:i4>
      </vt:variant>
      <vt:variant>
        <vt:i4>56</vt:i4>
      </vt:variant>
      <vt:variant>
        <vt:i4>0</vt:i4>
      </vt:variant>
      <vt:variant>
        <vt:i4>5</vt:i4>
      </vt:variant>
      <vt:variant>
        <vt:lpwstr/>
      </vt:variant>
      <vt:variant>
        <vt:lpwstr>_Toc88835454</vt:lpwstr>
      </vt:variant>
      <vt:variant>
        <vt:i4>1769520</vt:i4>
      </vt:variant>
      <vt:variant>
        <vt:i4>50</vt:i4>
      </vt:variant>
      <vt:variant>
        <vt:i4>0</vt:i4>
      </vt:variant>
      <vt:variant>
        <vt:i4>5</vt:i4>
      </vt:variant>
      <vt:variant>
        <vt:lpwstr/>
      </vt:variant>
      <vt:variant>
        <vt:lpwstr>_Toc88835453</vt:lpwstr>
      </vt:variant>
      <vt:variant>
        <vt:i4>1703984</vt:i4>
      </vt:variant>
      <vt:variant>
        <vt:i4>44</vt:i4>
      </vt:variant>
      <vt:variant>
        <vt:i4>0</vt:i4>
      </vt:variant>
      <vt:variant>
        <vt:i4>5</vt:i4>
      </vt:variant>
      <vt:variant>
        <vt:lpwstr/>
      </vt:variant>
      <vt:variant>
        <vt:lpwstr>_Toc88835452</vt:lpwstr>
      </vt:variant>
      <vt:variant>
        <vt:i4>1638448</vt:i4>
      </vt:variant>
      <vt:variant>
        <vt:i4>38</vt:i4>
      </vt:variant>
      <vt:variant>
        <vt:i4>0</vt:i4>
      </vt:variant>
      <vt:variant>
        <vt:i4>5</vt:i4>
      </vt:variant>
      <vt:variant>
        <vt:lpwstr/>
      </vt:variant>
      <vt:variant>
        <vt:lpwstr>_Toc88835451</vt:lpwstr>
      </vt:variant>
      <vt:variant>
        <vt:i4>1572912</vt:i4>
      </vt:variant>
      <vt:variant>
        <vt:i4>32</vt:i4>
      </vt:variant>
      <vt:variant>
        <vt:i4>0</vt:i4>
      </vt:variant>
      <vt:variant>
        <vt:i4>5</vt:i4>
      </vt:variant>
      <vt:variant>
        <vt:lpwstr/>
      </vt:variant>
      <vt:variant>
        <vt:lpwstr>_Toc88835450</vt:lpwstr>
      </vt:variant>
      <vt:variant>
        <vt:i4>1114161</vt:i4>
      </vt:variant>
      <vt:variant>
        <vt:i4>26</vt:i4>
      </vt:variant>
      <vt:variant>
        <vt:i4>0</vt:i4>
      </vt:variant>
      <vt:variant>
        <vt:i4>5</vt:i4>
      </vt:variant>
      <vt:variant>
        <vt:lpwstr/>
      </vt:variant>
      <vt:variant>
        <vt:lpwstr>_Toc88835449</vt:lpwstr>
      </vt:variant>
      <vt:variant>
        <vt:i4>1048625</vt:i4>
      </vt:variant>
      <vt:variant>
        <vt:i4>20</vt:i4>
      </vt:variant>
      <vt:variant>
        <vt:i4>0</vt:i4>
      </vt:variant>
      <vt:variant>
        <vt:i4>5</vt:i4>
      </vt:variant>
      <vt:variant>
        <vt:lpwstr/>
      </vt:variant>
      <vt:variant>
        <vt:lpwstr>_Toc88835448</vt:lpwstr>
      </vt:variant>
      <vt:variant>
        <vt:i4>2031665</vt:i4>
      </vt:variant>
      <vt:variant>
        <vt:i4>14</vt:i4>
      </vt:variant>
      <vt:variant>
        <vt:i4>0</vt:i4>
      </vt:variant>
      <vt:variant>
        <vt:i4>5</vt:i4>
      </vt:variant>
      <vt:variant>
        <vt:lpwstr/>
      </vt:variant>
      <vt:variant>
        <vt:lpwstr>_Toc88835447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AO</dc:title>
  <dc:subject/>
  <dc:creator>AO</dc:creator>
  <cp:keywords>AO</cp:keywords>
  <dc:description/>
  <cp:lastModifiedBy>Irene Maina</cp:lastModifiedBy>
  <cp:revision>2</cp:revision>
  <cp:lastPrinted>2017-05-22T02:39:00Z</cp:lastPrinted>
  <dcterms:created xsi:type="dcterms:W3CDTF">2023-11-28T09:11:00Z</dcterms:created>
  <dcterms:modified xsi:type="dcterms:W3CDTF">2023-11-28T09:11:00Z</dcterms:modified>
</cp:coreProperties>
</file>